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594" w:rsidRPr="0052641E" w:rsidRDefault="00BD1070" w:rsidP="003F78EE">
      <w:pPr>
        <w:spacing w:line="360" w:lineRule="auto"/>
        <w:ind w:left="-426" w:right="-6"/>
        <w:rPr>
          <w:rFonts w:ascii="Arial" w:hAnsi="Arial"/>
          <w:b/>
          <w:sz w:val="26"/>
          <w:u w:val="single"/>
        </w:rPr>
      </w:pPr>
      <w:r>
        <w:rPr>
          <w:rFonts w:ascii="Arial" w:hAnsi="Arial"/>
          <w:b/>
          <w:sz w:val="26"/>
          <w:u w:val="single"/>
        </w:rPr>
        <w:t>Mardi 31</w:t>
      </w:r>
      <w:r w:rsidR="00E959E3">
        <w:rPr>
          <w:rFonts w:ascii="Arial" w:hAnsi="Arial"/>
          <w:b/>
          <w:sz w:val="26"/>
          <w:u w:val="single"/>
        </w:rPr>
        <w:t xml:space="preserve"> </w:t>
      </w:r>
      <w:r w:rsidR="00074594" w:rsidRPr="0052641E">
        <w:rPr>
          <w:rFonts w:ascii="Arial" w:hAnsi="Arial"/>
          <w:b/>
          <w:sz w:val="26"/>
          <w:u w:val="single"/>
        </w:rPr>
        <w:t>mars 2020</w:t>
      </w:r>
    </w:p>
    <w:p w:rsidR="00E16438" w:rsidRPr="0052641E" w:rsidRDefault="00E16438" w:rsidP="003F78EE">
      <w:pPr>
        <w:spacing w:line="360" w:lineRule="auto"/>
        <w:ind w:left="-426" w:right="-425"/>
        <w:rPr>
          <w:rFonts w:ascii="Arial" w:hAnsi="Arial"/>
          <w:i/>
          <w:sz w:val="26"/>
        </w:rPr>
      </w:pPr>
      <w:r w:rsidRPr="0052641E">
        <w:rPr>
          <w:rFonts w:ascii="Arial" w:hAnsi="Arial"/>
          <w:b/>
          <w:sz w:val="26"/>
          <w:u w:val="single"/>
        </w:rPr>
        <w:t>Rituel français</w:t>
      </w:r>
      <w:r w:rsidR="0052641E">
        <w:rPr>
          <w:rFonts w:ascii="Arial" w:hAnsi="Arial"/>
          <w:b/>
          <w:sz w:val="26"/>
        </w:rPr>
        <w:t xml:space="preserve"> </w:t>
      </w:r>
      <w:r w:rsidR="00D34FC4">
        <w:rPr>
          <w:rFonts w:ascii="Arial" w:hAnsi="Arial"/>
          <w:b/>
          <w:sz w:val="26"/>
        </w:rPr>
        <w:t>(</w:t>
      </w:r>
      <w:r w:rsidR="00D34FC4">
        <w:rPr>
          <w:rFonts w:ascii="Arial" w:hAnsi="Arial"/>
          <w:i/>
          <w:sz w:val="26"/>
        </w:rPr>
        <w:t xml:space="preserve">Source : phrases </w:t>
      </w:r>
      <w:r w:rsidR="003F78EE">
        <w:rPr>
          <w:rFonts w:ascii="Arial" w:hAnsi="Arial"/>
          <w:i/>
          <w:sz w:val="26"/>
        </w:rPr>
        <w:t xml:space="preserve">ou idées </w:t>
      </w:r>
      <w:r w:rsidR="00D34FC4">
        <w:rPr>
          <w:rFonts w:ascii="Arial" w:hAnsi="Arial"/>
          <w:i/>
          <w:sz w:val="26"/>
        </w:rPr>
        <w:t xml:space="preserve">extraites de Mon quotidien du </w:t>
      </w:r>
      <w:r w:rsidR="00017EA1">
        <w:rPr>
          <w:rFonts w:ascii="Arial" w:hAnsi="Arial"/>
          <w:i/>
          <w:sz w:val="26"/>
        </w:rPr>
        <w:t>30</w:t>
      </w:r>
      <w:r w:rsidR="00D34FC4">
        <w:rPr>
          <w:rFonts w:ascii="Arial" w:hAnsi="Arial"/>
          <w:i/>
          <w:sz w:val="26"/>
        </w:rPr>
        <w:t xml:space="preserve"> mars 2020). </w:t>
      </w:r>
    </w:p>
    <w:p w:rsidR="00E16438" w:rsidRPr="0052641E" w:rsidRDefault="00E16438" w:rsidP="003F78EE">
      <w:pPr>
        <w:ind w:left="-426" w:right="-6"/>
        <w:rPr>
          <w:rFonts w:ascii="Arial" w:hAnsi="Arial"/>
          <w:b/>
          <w:color w:val="FF0000"/>
          <w:sz w:val="26"/>
        </w:rPr>
      </w:pPr>
      <w:r w:rsidRPr="0052641E">
        <w:rPr>
          <w:rFonts w:ascii="Arial" w:hAnsi="Arial"/>
          <w:b/>
          <w:color w:val="FF0000"/>
          <w:sz w:val="26"/>
        </w:rPr>
        <w:t>Souligne les sujets en rouge (on parle de qui, de quoi ?)</w:t>
      </w:r>
    </w:p>
    <w:p w:rsidR="00E16438" w:rsidRPr="0052641E" w:rsidRDefault="00E16438" w:rsidP="003F78EE">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52641E" w:rsidRPr="0052641E" w:rsidRDefault="00E16438" w:rsidP="002F3F15">
      <w:pPr>
        <w:ind w:left="-426" w:right="-850"/>
        <w:rPr>
          <w:rFonts w:ascii="Arial" w:hAnsi="Arial"/>
          <w:b/>
          <w:sz w:val="26"/>
        </w:rPr>
      </w:pPr>
      <w:r w:rsidRPr="0052641E">
        <w:rPr>
          <w:rFonts w:ascii="Arial" w:hAnsi="Arial"/>
          <w:b/>
          <w:sz w:val="26"/>
        </w:rPr>
        <w:t>Souligne les adjectifs en noir (un mot qui décrit, précise, donne des informations)</w:t>
      </w:r>
    </w:p>
    <w:p w:rsidR="00545046" w:rsidRDefault="009E185C" w:rsidP="00545046">
      <w:pPr>
        <w:ind w:left="-426"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017EA1" w:rsidRDefault="00017EA1" w:rsidP="00545046">
      <w:pPr>
        <w:spacing w:line="360" w:lineRule="auto"/>
        <w:ind w:left="-425" w:right="-6"/>
        <w:rPr>
          <w:rFonts w:ascii="Arial" w:hAnsi="Arial"/>
          <w:color w:val="000000" w:themeColor="text1"/>
          <w:sz w:val="26"/>
        </w:rPr>
      </w:pPr>
    </w:p>
    <w:p w:rsidR="00017EA1" w:rsidRDefault="00017EA1" w:rsidP="00545046">
      <w:pPr>
        <w:spacing w:line="360" w:lineRule="auto"/>
        <w:ind w:left="-425" w:right="-6"/>
        <w:rPr>
          <w:rFonts w:ascii="Arial" w:hAnsi="Arial"/>
          <w:color w:val="000000" w:themeColor="text1"/>
          <w:sz w:val="26"/>
        </w:rPr>
      </w:pPr>
      <w:r>
        <w:rPr>
          <w:rFonts w:ascii="Arial" w:hAnsi="Arial"/>
          <w:color w:val="000000" w:themeColor="text1"/>
          <w:sz w:val="26"/>
        </w:rPr>
        <w:t xml:space="preserve">Des études scientifiques ont prouvé que les animaux ressentent des émotions. De plus, un chat perçoit quand son propriétaire est triste, anxieux, joyeux. Cela se voit dans le comportement et la posture de l’animal. </w:t>
      </w:r>
    </w:p>
    <w:p w:rsidR="00017EA1" w:rsidRDefault="00017EA1" w:rsidP="00545046">
      <w:pPr>
        <w:spacing w:line="360" w:lineRule="auto"/>
        <w:ind w:left="-425" w:right="-6"/>
        <w:rPr>
          <w:rFonts w:ascii="Arial" w:hAnsi="Arial"/>
          <w:color w:val="000000" w:themeColor="text1"/>
          <w:sz w:val="26"/>
        </w:rPr>
      </w:pPr>
      <w:r>
        <w:rPr>
          <w:rFonts w:ascii="Arial" w:hAnsi="Arial"/>
          <w:color w:val="000000" w:themeColor="text1"/>
          <w:sz w:val="26"/>
        </w:rPr>
        <w:t xml:space="preserve">Par exemple, lorsqu’un chat est </w:t>
      </w:r>
      <w:r w:rsidR="00BD1070">
        <w:rPr>
          <w:rFonts w:ascii="Arial" w:hAnsi="Arial"/>
          <w:color w:val="000000" w:themeColor="text1"/>
          <w:sz w:val="26"/>
        </w:rPr>
        <w:t>s</w:t>
      </w:r>
      <w:r>
        <w:rPr>
          <w:rFonts w:ascii="Arial" w:hAnsi="Arial"/>
          <w:color w:val="000000" w:themeColor="text1"/>
          <w:sz w:val="26"/>
        </w:rPr>
        <w:t xml:space="preserve">tressé parce que son propriétaire est très inquiet, son attitude risque de changer : il s’éloigne, ses pupilles se dilatent. Parfois, son poil se hérisse, il plaque ses oreilles contre sa tête, il remue sa queue ou il la place entre ses jambes. Ces signes annoncent que le chat est stressé. </w:t>
      </w:r>
    </w:p>
    <w:p w:rsidR="003F78EE" w:rsidRPr="00545046" w:rsidRDefault="00017EA1" w:rsidP="00545046">
      <w:pPr>
        <w:spacing w:line="360" w:lineRule="auto"/>
        <w:ind w:left="-425" w:right="-6"/>
        <w:rPr>
          <w:rFonts w:ascii="Arial" w:hAnsi="Arial"/>
          <w:color w:val="000000" w:themeColor="text1"/>
          <w:sz w:val="26"/>
        </w:rPr>
      </w:pPr>
      <w:r>
        <w:rPr>
          <w:rFonts w:ascii="Arial" w:hAnsi="Arial"/>
          <w:color w:val="000000" w:themeColor="text1"/>
          <w:sz w:val="26"/>
        </w:rPr>
        <w:t xml:space="preserve">A l’inverse, quand le propriétaire est joyeux et apaisé, le chat vient parfois se frotter contre lui. Souvent, il ronronne. </w:t>
      </w:r>
    </w:p>
    <w:p w:rsidR="00545046" w:rsidRDefault="00545046" w:rsidP="002F3F15">
      <w:pPr>
        <w:ind w:right="-6"/>
        <w:rPr>
          <w:rFonts w:ascii="Arial" w:hAnsi="Arial" w:cs="Times New Roman"/>
          <w:color w:val="1A1A18"/>
          <w:sz w:val="28"/>
          <w:szCs w:val="83"/>
        </w:rPr>
      </w:pPr>
    </w:p>
    <w:p w:rsidR="00CD2EB9" w:rsidRPr="00FB4417" w:rsidRDefault="00CD2EB9" w:rsidP="002F3F15">
      <w:pPr>
        <w:ind w:right="-6"/>
        <w:rPr>
          <w:rFonts w:ascii="Arial" w:hAnsi="Arial"/>
          <w:b/>
          <w:color w:val="3366FF"/>
          <w:sz w:val="26"/>
        </w:rPr>
        <w:sectPr w:rsidR="00CD2EB9" w:rsidRPr="00FB4417">
          <w:type w:val="continuous"/>
          <w:pgSz w:w="11900" w:h="16840"/>
          <w:pgMar w:top="426" w:right="985" w:bottom="284" w:left="1417" w:header="708" w:footer="708" w:gutter="0"/>
          <w:cols w:space="708"/>
        </w:sectPr>
      </w:pPr>
    </w:p>
    <w:tbl>
      <w:tblPr>
        <w:tblStyle w:val="Grille"/>
        <w:tblW w:w="0" w:type="auto"/>
        <w:tblLook w:val="00BF"/>
      </w:tblPr>
      <w:tblGrid>
        <w:gridCol w:w="1606"/>
        <w:gridCol w:w="1606"/>
        <w:gridCol w:w="1574"/>
        <w:gridCol w:w="1701"/>
        <w:gridCol w:w="1701"/>
        <w:gridCol w:w="1450"/>
      </w:tblGrid>
      <w:tr w:rsidR="00CD2EB9">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CD2EB9" w:rsidRPr="00CD2EB9" w:rsidRDefault="00CD2EB9" w:rsidP="003F78EE">
            <w:pPr>
              <w:spacing w:line="360" w:lineRule="auto"/>
              <w:ind w:right="-6"/>
              <w:jc w:val="center"/>
              <w:rPr>
                <w:rFonts w:ascii="Arial" w:hAnsi="Arial"/>
                <w:b/>
                <w:sz w:val="26"/>
              </w:rPr>
            </w:pPr>
            <w:r w:rsidRPr="00CD2EB9">
              <w:rPr>
                <w:rFonts w:ascii="Arial" w:hAnsi="Arial"/>
                <w:b/>
                <w:sz w:val="26"/>
              </w:rPr>
              <w:t>auxiliaire</w:t>
            </w: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r w:rsidR="002F3F15">
        <w:tc>
          <w:tcPr>
            <w:tcW w:w="1606" w:type="dxa"/>
          </w:tcPr>
          <w:p w:rsidR="002F3F15" w:rsidRDefault="002F3F15" w:rsidP="003F78EE">
            <w:pPr>
              <w:spacing w:line="360" w:lineRule="auto"/>
              <w:ind w:left="-426" w:right="-6"/>
              <w:rPr>
                <w:rFonts w:ascii="Arial" w:hAnsi="Arial"/>
                <w:sz w:val="26"/>
              </w:rPr>
            </w:pPr>
          </w:p>
        </w:tc>
        <w:tc>
          <w:tcPr>
            <w:tcW w:w="1606" w:type="dxa"/>
          </w:tcPr>
          <w:p w:rsidR="002F3F15" w:rsidRDefault="002F3F15" w:rsidP="003F78EE">
            <w:pPr>
              <w:spacing w:line="360" w:lineRule="auto"/>
              <w:ind w:left="-426" w:right="-6"/>
              <w:rPr>
                <w:rFonts w:ascii="Arial" w:hAnsi="Arial"/>
                <w:sz w:val="26"/>
              </w:rPr>
            </w:pPr>
          </w:p>
        </w:tc>
        <w:tc>
          <w:tcPr>
            <w:tcW w:w="1574"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701" w:type="dxa"/>
          </w:tcPr>
          <w:p w:rsidR="002F3F15" w:rsidRDefault="002F3F15" w:rsidP="003F78EE">
            <w:pPr>
              <w:spacing w:line="360" w:lineRule="auto"/>
              <w:ind w:left="-426" w:right="-6"/>
              <w:rPr>
                <w:rFonts w:ascii="Arial" w:hAnsi="Arial"/>
                <w:sz w:val="26"/>
              </w:rPr>
            </w:pPr>
          </w:p>
        </w:tc>
        <w:tc>
          <w:tcPr>
            <w:tcW w:w="1450" w:type="dxa"/>
          </w:tcPr>
          <w:p w:rsidR="002F3F15" w:rsidRDefault="002F3F15" w:rsidP="003F78EE">
            <w:pPr>
              <w:spacing w:line="360" w:lineRule="auto"/>
              <w:ind w:left="-426" w:right="-6"/>
              <w:rPr>
                <w:rFonts w:ascii="Arial" w:hAnsi="Arial"/>
                <w:sz w:val="26"/>
              </w:rPr>
            </w:pPr>
          </w:p>
        </w:tc>
      </w:tr>
      <w:tr w:rsidR="00CD2EB9">
        <w:tc>
          <w:tcPr>
            <w:tcW w:w="1606" w:type="dxa"/>
          </w:tcPr>
          <w:p w:rsidR="00CD2EB9" w:rsidRDefault="00CD2EB9" w:rsidP="003F78EE">
            <w:pPr>
              <w:spacing w:line="360" w:lineRule="auto"/>
              <w:ind w:left="-426" w:right="-6"/>
              <w:rPr>
                <w:rFonts w:ascii="Arial" w:hAnsi="Arial"/>
                <w:sz w:val="26"/>
              </w:rPr>
            </w:pPr>
          </w:p>
        </w:tc>
        <w:tc>
          <w:tcPr>
            <w:tcW w:w="1606" w:type="dxa"/>
          </w:tcPr>
          <w:p w:rsidR="00CD2EB9" w:rsidRDefault="00CD2EB9" w:rsidP="003F78EE">
            <w:pPr>
              <w:spacing w:line="360" w:lineRule="auto"/>
              <w:ind w:left="-426" w:right="-6"/>
              <w:rPr>
                <w:rFonts w:ascii="Arial" w:hAnsi="Arial"/>
                <w:sz w:val="26"/>
              </w:rPr>
            </w:pPr>
          </w:p>
        </w:tc>
        <w:tc>
          <w:tcPr>
            <w:tcW w:w="1574"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701" w:type="dxa"/>
          </w:tcPr>
          <w:p w:rsidR="00CD2EB9" w:rsidRDefault="00CD2EB9" w:rsidP="003F78EE">
            <w:pPr>
              <w:spacing w:line="360" w:lineRule="auto"/>
              <w:ind w:left="-426" w:right="-6"/>
              <w:rPr>
                <w:rFonts w:ascii="Arial" w:hAnsi="Arial"/>
                <w:sz w:val="26"/>
              </w:rPr>
            </w:pPr>
          </w:p>
        </w:tc>
        <w:tc>
          <w:tcPr>
            <w:tcW w:w="1450" w:type="dxa"/>
          </w:tcPr>
          <w:p w:rsidR="00CD2EB9" w:rsidRDefault="00CD2EB9" w:rsidP="003F78EE">
            <w:pPr>
              <w:spacing w:line="360" w:lineRule="auto"/>
              <w:ind w:left="-426" w:right="-6"/>
              <w:rPr>
                <w:rFonts w:ascii="Arial" w:hAnsi="Arial"/>
                <w:sz w:val="26"/>
              </w:rPr>
            </w:pPr>
          </w:p>
        </w:tc>
      </w:tr>
    </w:tbl>
    <w:p w:rsidR="00BD1070" w:rsidRDefault="00BD1070" w:rsidP="002F3F15">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BD1070">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BD1070" w:rsidRPr="00CD2EB9" w:rsidRDefault="00BD1070" w:rsidP="003F78EE">
            <w:pPr>
              <w:spacing w:line="360" w:lineRule="auto"/>
              <w:ind w:right="-6"/>
              <w:jc w:val="center"/>
              <w:rPr>
                <w:rFonts w:ascii="Arial" w:hAnsi="Arial"/>
                <w:b/>
                <w:sz w:val="26"/>
              </w:rPr>
            </w:pPr>
            <w:r w:rsidRPr="00CD2EB9">
              <w:rPr>
                <w:rFonts w:ascii="Arial" w:hAnsi="Arial"/>
                <w:b/>
                <w:sz w:val="26"/>
              </w:rPr>
              <w:t>auxiliaire</w:t>
            </w: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r w:rsidR="00BD1070">
        <w:tc>
          <w:tcPr>
            <w:tcW w:w="1606" w:type="dxa"/>
          </w:tcPr>
          <w:p w:rsidR="00BD1070" w:rsidRDefault="00BD1070" w:rsidP="003F78EE">
            <w:pPr>
              <w:spacing w:line="360" w:lineRule="auto"/>
              <w:ind w:left="-426" w:right="-6"/>
              <w:rPr>
                <w:rFonts w:ascii="Arial" w:hAnsi="Arial"/>
                <w:sz w:val="26"/>
              </w:rPr>
            </w:pPr>
          </w:p>
        </w:tc>
        <w:tc>
          <w:tcPr>
            <w:tcW w:w="1606" w:type="dxa"/>
          </w:tcPr>
          <w:p w:rsidR="00BD1070" w:rsidRDefault="00BD1070" w:rsidP="003F78EE">
            <w:pPr>
              <w:spacing w:line="360" w:lineRule="auto"/>
              <w:ind w:left="-426" w:right="-6"/>
              <w:rPr>
                <w:rFonts w:ascii="Arial" w:hAnsi="Arial"/>
                <w:sz w:val="26"/>
              </w:rPr>
            </w:pPr>
          </w:p>
        </w:tc>
        <w:tc>
          <w:tcPr>
            <w:tcW w:w="1574"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701" w:type="dxa"/>
          </w:tcPr>
          <w:p w:rsidR="00BD1070" w:rsidRDefault="00BD1070" w:rsidP="003F78EE">
            <w:pPr>
              <w:spacing w:line="360" w:lineRule="auto"/>
              <w:ind w:left="-426" w:right="-6"/>
              <w:rPr>
                <w:rFonts w:ascii="Arial" w:hAnsi="Arial"/>
                <w:sz w:val="26"/>
              </w:rPr>
            </w:pPr>
          </w:p>
        </w:tc>
        <w:tc>
          <w:tcPr>
            <w:tcW w:w="1450" w:type="dxa"/>
          </w:tcPr>
          <w:p w:rsidR="00BD1070" w:rsidRDefault="00BD1070" w:rsidP="003F78EE">
            <w:pPr>
              <w:spacing w:line="360" w:lineRule="auto"/>
              <w:ind w:left="-426" w:right="-6"/>
              <w:rPr>
                <w:rFonts w:ascii="Arial" w:hAnsi="Arial"/>
                <w:sz w:val="26"/>
              </w:rPr>
            </w:pPr>
          </w:p>
        </w:tc>
      </w:tr>
    </w:tbl>
    <w:p w:rsidR="00581718" w:rsidRPr="0052641E" w:rsidRDefault="00581718" w:rsidP="002F3F15">
      <w:pPr>
        <w:spacing w:line="360" w:lineRule="auto"/>
        <w:ind w:right="-6"/>
        <w:rPr>
          <w:rFonts w:ascii="Arial" w:hAnsi="Arial"/>
          <w:sz w:val="26"/>
        </w:rPr>
      </w:pPr>
    </w:p>
    <w:sectPr w:rsidR="00581718" w:rsidRPr="0052641E" w:rsidSect="00CD2EB9">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6438"/>
    <w:rsid w:val="00017EA1"/>
    <w:rsid w:val="00074594"/>
    <w:rsid w:val="00097332"/>
    <w:rsid w:val="00123D6A"/>
    <w:rsid w:val="002E7176"/>
    <w:rsid w:val="002F3F15"/>
    <w:rsid w:val="00300857"/>
    <w:rsid w:val="00312DF0"/>
    <w:rsid w:val="003F78EE"/>
    <w:rsid w:val="004A15D2"/>
    <w:rsid w:val="0052641E"/>
    <w:rsid w:val="00545046"/>
    <w:rsid w:val="00581718"/>
    <w:rsid w:val="00777110"/>
    <w:rsid w:val="00802F15"/>
    <w:rsid w:val="008A0B94"/>
    <w:rsid w:val="009E185C"/>
    <w:rsid w:val="00B86429"/>
    <w:rsid w:val="00BD1070"/>
    <w:rsid w:val="00C454CA"/>
    <w:rsid w:val="00CD2EB9"/>
    <w:rsid w:val="00D34FC4"/>
    <w:rsid w:val="00D55ADB"/>
    <w:rsid w:val="00DD47B2"/>
    <w:rsid w:val="00E16438"/>
    <w:rsid w:val="00E959E3"/>
    <w:rsid w:val="00F7127B"/>
    <w:rsid w:val="00FB441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C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0745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09644">
      <w:bodyDiv w:val="1"/>
      <w:marLeft w:val="0"/>
      <w:marRight w:val="0"/>
      <w:marTop w:val="0"/>
      <w:marBottom w:val="0"/>
      <w:divBdr>
        <w:top w:val="none" w:sz="0" w:space="0" w:color="auto"/>
        <w:left w:val="none" w:sz="0" w:space="0" w:color="auto"/>
        <w:bottom w:val="none" w:sz="0" w:space="0" w:color="auto"/>
        <w:right w:val="none" w:sz="0" w:space="0" w:color="auto"/>
      </w:divBdr>
    </w:div>
    <w:div w:id="50686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227</Words>
  <Characters>1024</Characters>
  <Application>Microsoft Word 12.0.0</Application>
  <DocSecurity>0</DocSecurity>
  <Lines>113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3</cp:revision>
  <cp:lastPrinted>2020-03-29T13:34:00Z</cp:lastPrinted>
  <dcterms:created xsi:type="dcterms:W3CDTF">2020-03-30T12:52:00Z</dcterms:created>
  <dcterms:modified xsi:type="dcterms:W3CDTF">2020-03-30T13:00:00Z</dcterms:modified>
  <cp:category/>
</cp:coreProperties>
</file>