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1793" w14:textId="77777777" w:rsidR="001C2C3A" w:rsidRPr="00B67DD5" w:rsidRDefault="001C2C3A" w:rsidP="00B67DD5">
      <w:pPr>
        <w:pStyle w:val="Sansinterligne"/>
        <w:rPr>
          <w:rFonts w:ascii="Arial" w:hAnsi="Arial" w:cs="Arial"/>
          <w:b/>
          <w:bCs/>
          <w:sz w:val="24"/>
          <w:szCs w:val="24"/>
          <w:lang w:eastAsia="fr-FR"/>
        </w:rPr>
      </w:pPr>
      <w:proofErr w:type="spellStart"/>
      <w:r w:rsidRPr="00B67DD5">
        <w:rPr>
          <w:rFonts w:ascii="Arial" w:hAnsi="Arial" w:cs="Arial"/>
          <w:b/>
          <w:bCs/>
          <w:sz w:val="24"/>
          <w:szCs w:val="24"/>
          <w:lang w:eastAsia="fr-FR"/>
        </w:rPr>
        <w:t>Quanah</w:t>
      </w:r>
      <w:proofErr w:type="spellEnd"/>
      <w:r w:rsidRPr="00B67DD5">
        <w:rPr>
          <w:rFonts w:ascii="Arial" w:hAnsi="Arial" w:cs="Arial"/>
          <w:b/>
          <w:bCs/>
          <w:sz w:val="24"/>
          <w:szCs w:val="24"/>
          <w:lang w:eastAsia="fr-FR"/>
        </w:rPr>
        <w:t xml:space="preserve"> Parker, chef comanche</w:t>
      </w:r>
    </w:p>
    <w:p w14:paraId="58E85F15" w14:textId="77777777" w:rsidR="001C2C3A" w:rsidRPr="00B67DD5" w:rsidRDefault="001C2C3A" w:rsidP="00B67DD5">
      <w:pPr>
        <w:pStyle w:val="Sansinterligne"/>
        <w:rPr>
          <w:rFonts w:ascii="Arial" w:hAnsi="Arial" w:cs="Arial"/>
          <w:sz w:val="24"/>
          <w:szCs w:val="24"/>
          <w:lang w:eastAsia="fr-FR"/>
        </w:rPr>
      </w:pPr>
    </w:p>
    <w:p w14:paraId="65948C0F" w14:textId="77777777" w:rsidR="001C2C3A" w:rsidRPr="00B67DD5" w:rsidRDefault="001C2C3A" w:rsidP="00B67DD5">
      <w:pPr>
        <w:pStyle w:val="Sansinterligne"/>
        <w:rPr>
          <w:rFonts w:ascii="Arial" w:hAnsi="Arial" w:cs="Arial"/>
          <w:sz w:val="24"/>
          <w:szCs w:val="24"/>
          <w:lang w:eastAsia="fr-FR"/>
        </w:rPr>
      </w:pPr>
      <w:r w:rsidRPr="00B67DD5">
        <w:rPr>
          <w:rFonts w:ascii="Arial" w:hAnsi="Arial" w:cs="Arial"/>
          <w:noProof/>
          <w:color w:val="0B0080"/>
          <w:sz w:val="24"/>
          <w:szCs w:val="24"/>
          <w:lang w:eastAsia="fr-FR"/>
        </w:rPr>
        <w:drawing>
          <wp:inline distT="0" distB="0" distL="0" distR="0" wp14:anchorId="46D3958B" wp14:editId="0EF5C1BC">
            <wp:extent cx="1826369" cy="3329609"/>
            <wp:effectExtent l="0" t="0" r="2540" b="4445"/>
            <wp:docPr id="15" name="Image 15" descr="Chief Quanah Parker of the Kwahadi Comanch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f Quanah Parker of the Kwahadi Comanch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490" cy="3357176"/>
                    </a:xfrm>
                    <a:prstGeom prst="rect">
                      <a:avLst/>
                    </a:prstGeom>
                    <a:noFill/>
                    <a:ln>
                      <a:noFill/>
                    </a:ln>
                  </pic:spPr>
                </pic:pic>
              </a:graphicData>
            </a:graphic>
          </wp:inline>
        </w:drawing>
      </w:r>
    </w:p>
    <w:tbl>
      <w:tblPr>
        <w:tblW w:w="4500" w:type="dxa"/>
        <w:tblCellMar>
          <w:top w:w="15" w:type="dxa"/>
          <w:left w:w="15" w:type="dxa"/>
          <w:bottom w:w="15" w:type="dxa"/>
          <w:right w:w="15" w:type="dxa"/>
        </w:tblCellMar>
        <w:tblLook w:val="04A0" w:firstRow="1" w:lastRow="0" w:firstColumn="1" w:lastColumn="0" w:noHBand="0" w:noVBand="1"/>
      </w:tblPr>
      <w:tblGrid>
        <w:gridCol w:w="1920"/>
        <w:gridCol w:w="2580"/>
      </w:tblGrid>
      <w:tr w:rsidR="001C2C3A" w:rsidRPr="00B67DD5" w14:paraId="2711A1E6" w14:textId="77777777" w:rsidTr="00884794">
        <w:tc>
          <w:tcPr>
            <w:tcW w:w="1920" w:type="dxa"/>
            <w:tcMar>
              <w:top w:w="60" w:type="dxa"/>
              <w:left w:w="15" w:type="dxa"/>
              <w:bottom w:w="15" w:type="dxa"/>
              <w:right w:w="150" w:type="dxa"/>
            </w:tcMar>
            <w:vAlign w:val="center"/>
            <w:hideMark/>
          </w:tcPr>
          <w:p w14:paraId="0ECDF6B7" w14:textId="77777777" w:rsidR="001C2C3A" w:rsidRPr="00BC50F8" w:rsidRDefault="001C2C3A" w:rsidP="00B67DD5">
            <w:pPr>
              <w:pStyle w:val="Sansinterligne"/>
              <w:rPr>
                <w:rFonts w:ascii="Arial" w:hAnsi="Arial" w:cs="Arial"/>
                <w:bCs/>
                <w:sz w:val="28"/>
                <w:szCs w:val="28"/>
                <w:vertAlign w:val="superscript"/>
                <w:lang w:eastAsia="fr-FR"/>
              </w:rPr>
            </w:pPr>
            <w:r w:rsidRPr="00BC50F8">
              <w:rPr>
                <w:rFonts w:ascii="Arial" w:hAnsi="Arial" w:cs="Arial"/>
                <w:bCs/>
                <w:sz w:val="28"/>
                <w:szCs w:val="28"/>
                <w:vertAlign w:val="superscript"/>
                <w:lang w:eastAsia="fr-FR"/>
              </w:rPr>
              <w:t>Naissance</w:t>
            </w:r>
          </w:p>
        </w:tc>
        <w:tc>
          <w:tcPr>
            <w:tcW w:w="0" w:type="auto"/>
            <w:tcMar>
              <w:top w:w="60" w:type="dxa"/>
              <w:left w:w="15" w:type="dxa"/>
              <w:bottom w:w="15" w:type="dxa"/>
              <w:right w:w="15" w:type="dxa"/>
            </w:tcMar>
            <w:vAlign w:val="center"/>
            <w:hideMark/>
          </w:tcPr>
          <w:p w14:paraId="0E7E871A" w14:textId="77777777" w:rsidR="001C2C3A" w:rsidRPr="00BC50F8" w:rsidRDefault="00F239D8" w:rsidP="00B67DD5">
            <w:pPr>
              <w:pStyle w:val="Sansinterligne"/>
              <w:rPr>
                <w:rFonts w:ascii="Arial" w:hAnsi="Arial" w:cs="Arial"/>
                <w:sz w:val="28"/>
                <w:szCs w:val="28"/>
                <w:vertAlign w:val="superscript"/>
                <w:lang w:eastAsia="fr-FR"/>
              </w:rPr>
            </w:pPr>
            <w:hyperlink r:id="rId7" w:tooltip="1845" w:history="1">
              <w:r w:rsidR="001C2C3A" w:rsidRPr="00BC50F8">
                <w:rPr>
                  <w:rFonts w:ascii="Arial" w:hAnsi="Arial" w:cs="Arial"/>
                  <w:sz w:val="28"/>
                  <w:szCs w:val="28"/>
                  <w:vertAlign w:val="superscript"/>
                  <w:lang w:eastAsia="fr-FR"/>
                </w:rPr>
                <w:t>1845</w:t>
              </w:r>
            </w:hyperlink>
            <w:r w:rsidR="001C2C3A" w:rsidRPr="00BC50F8">
              <w:rPr>
                <w:rFonts w:ascii="Arial" w:hAnsi="Arial" w:cs="Arial"/>
                <w:sz w:val="28"/>
                <w:szCs w:val="28"/>
                <w:vertAlign w:val="superscript"/>
                <w:lang w:eastAsia="fr-FR"/>
              </w:rPr>
              <w:t> (?) ou </w:t>
            </w:r>
            <w:hyperlink r:id="rId8" w:tooltip="1852" w:history="1">
              <w:r w:rsidR="001C2C3A" w:rsidRPr="00BC50F8">
                <w:rPr>
                  <w:rFonts w:ascii="Arial" w:hAnsi="Arial" w:cs="Arial"/>
                  <w:sz w:val="28"/>
                  <w:szCs w:val="28"/>
                  <w:vertAlign w:val="superscript"/>
                  <w:lang w:eastAsia="fr-FR"/>
                </w:rPr>
                <w:t>1852</w:t>
              </w:r>
            </w:hyperlink>
            <w:r w:rsidR="001C2C3A" w:rsidRPr="00BC50F8">
              <w:rPr>
                <w:rFonts w:ascii="Arial" w:hAnsi="Arial" w:cs="Arial"/>
                <w:noProof/>
                <w:sz w:val="28"/>
                <w:szCs w:val="28"/>
                <w:vertAlign w:val="superscript"/>
                <w:lang w:eastAsia="fr-FR"/>
              </w:rPr>
              <w:drawing>
                <wp:inline distT="0" distB="0" distL="0" distR="0" wp14:anchorId="0254BCFC" wp14:editId="07E2CF64">
                  <wp:extent cx="95250" cy="95250"/>
                  <wp:effectExtent l="0" t="0" r="0" b="0"/>
                  <wp:docPr id="14" name="Image 14" descr="Voir et modifier les données sur Wikidata">
                    <a:hlinkClick xmlns:a="http://schemas.openxmlformats.org/drawingml/2006/main" r:id="rId9"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ir et modifier les données sur Wikidata">
                            <a:hlinkClick r:id="rId9" tooltip="&quot;Voir et modifier les données sur Wikidat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1C2C3A" w:rsidRPr="00BC50F8">
              <w:rPr>
                <w:rFonts w:ascii="Arial" w:hAnsi="Arial" w:cs="Arial"/>
                <w:sz w:val="28"/>
                <w:szCs w:val="28"/>
                <w:vertAlign w:val="superscript"/>
                <w:lang w:eastAsia="fr-FR"/>
              </w:rPr>
              <w:br/>
            </w:r>
            <w:hyperlink r:id="rId11" w:tooltip="Texas" w:history="1">
              <w:r w:rsidR="001C2C3A" w:rsidRPr="00BC50F8">
                <w:rPr>
                  <w:rFonts w:ascii="Arial" w:hAnsi="Arial" w:cs="Arial"/>
                  <w:sz w:val="28"/>
                  <w:szCs w:val="28"/>
                  <w:vertAlign w:val="superscript"/>
                  <w:lang w:eastAsia="fr-FR"/>
                </w:rPr>
                <w:t>Texas</w:t>
              </w:r>
            </w:hyperlink>
            <w:r w:rsidR="001C2C3A" w:rsidRPr="00BC50F8">
              <w:rPr>
                <w:rFonts w:ascii="Arial" w:hAnsi="Arial" w:cs="Arial"/>
                <w:noProof/>
                <w:sz w:val="28"/>
                <w:szCs w:val="28"/>
                <w:vertAlign w:val="superscript"/>
                <w:lang w:eastAsia="fr-FR"/>
              </w:rPr>
              <w:drawing>
                <wp:inline distT="0" distB="0" distL="0" distR="0" wp14:anchorId="233AD984" wp14:editId="23B7718A">
                  <wp:extent cx="95250" cy="95250"/>
                  <wp:effectExtent l="0" t="0" r="0" b="0"/>
                  <wp:docPr id="13" name="Image 13" descr="Voir et modifier les données sur Wikidata">
                    <a:hlinkClick xmlns:a="http://schemas.openxmlformats.org/drawingml/2006/main" r:id="rId12"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ir et modifier les données sur Wikidata">
                            <a:hlinkClick r:id="rId12" tooltip="&quot;Voir et modifier les données sur Wikidat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1C2C3A" w:rsidRPr="00B67DD5" w14:paraId="340D59BC" w14:textId="77777777" w:rsidTr="00884794">
        <w:tc>
          <w:tcPr>
            <w:tcW w:w="1920" w:type="dxa"/>
            <w:tcMar>
              <w:top w:w="60" w:type="dxa"/>
              <w:left w:w="15" w:type="dxa"/>
              <w:bottom w:w="15" w:type="dxa"/>
              <w:right w:w="150" w:type="dxa"/>
            </w:tcMar>
            <w:vAlign w:val="center"/>
            <w:hideMark/>
          </w:tcPr>
          <w:p w14:paraId="6A7CC9E5" w14:textId="77777777" w:rsidR="001C2C3A" w:rsidRPr="00BC50F8" w:rsidRDefault="001C2C3A" w:rsidP="00B67DD5">
            <w:pPr>
              <w:pStyle w:val="Sansinterligne"/>
              <w:rPr>
                <w:rFonts w:ascii="Arial" w:hAnsi="Arial" w:cs="Arial"/>
                <w:bCs/>
                <w:sz w:val="28"/>
                <w:szCs w:val="28"/>
                <w:vertAlign w:val="superscript"/>
                <w:lang w:eastAsia="fr-FR"/>
              </w:rPr>
            </w:pPr>
            <w:r w:rsidRPr="00BC50F8">
              <w:rPr>
                <w:rFonts w:ascii="Arial" w:hAnsi="Arial" w:cs="Arial"/>
                <w:bCs/>
                <w:sz w:val="28"/>
                <w:szCs w:val="28"/>
                <w:vertAlign w:val="superscript"/>
                <w:lang w:eastAsia="fr-FR"/>
              </w:rPr>
              <w:t>Décès</w:t>
            </w:r>
          </w:p>
        </w:tc>
        <w:tc>
          <w:tcPr>
            <w:tcW w:w="0" w:type="auto"/>
            <w:tcMar>
              <w:top w:w="60" w:type="dxa"/>
              <w:left w:w="15" w:type="dxa"/>
              <w:bottom w:w="15" w:type="dxa"/>
              <w:right w:w="15" w:type="dxa"/>
            </w:tcMar>
            <w:vAlign w:val="center"/>
            <w:hideMark/>
          </w:tcPr>
          <w:p w14:paraId="505A521F" w14:textId="77777777" w:rsidR="001C2C3A" w:rsidRPr="00BC50F8" w:rsidRDefault="00F239D8" w:rsidP="00B67DD5">
            <w:pPr>
              <w:pStyle w:val="Sansinterligne"/>
              <w:rPr>
                <w:rFonts w:ascii="Arial" w:hAnsi="Arial" w:cs="Arial"/>
                <w:sz w:val="28"/>
                <w:szCs w:val="28"/>
                <w:vertAlign w:val="superscript"/>
                <w:lang w:eastAsia="fr-FR"/>
              </w:rPr>
            </w:pPr>
            <w:hyperlink r:id="rId13" w:tooltip="23 février" w:history="1">
              <w:r w:rsidR="001C2C3A" w:rsidRPr="00BC50F8">
                <w:rPr>
                  <w:rFonts w:ascii="Arial" w:hAnsi="Arial" w:cs="Arial"/>
                  <w:sz w:val="28"/>
                  <w:szCs w:val="28"/>
                  <w:vertAlign w:val="superscript"/>
                  <w:lang w:eastAsia="fr-FR"/>
                </w:rPr>
                <w:t>23</w:t>
              </w:r>
            </w:hyperlink>
            <w:r w:rsidR="001C2C3A" w:rsidRPr="00BC50F8">
              <w:rPr>
                <w:rFonts w:ascii="Arial" w:hAnsi="Arial" w:cs="Arial"/>
                <w:sz w:val="28"/>
                <w:szCs w:val="28"/>
                <w:vertAlign w:val="superscript"/>
                <w:lang w:eastAsia="fr-FR"/>
              </w:rPr>
              <w:t> </w:t>
            </w:r>
            <w:hyperlink r:id="rId14" w:tooltip="Février 1911" w:history="1">
              <w:r w:rsidR="001C2C3A" w:rsidRPr="00BC50F8">
                <w:rPr>
                  <w:rFonts w:ascii="Arial" w:hAnsi="Arial" w:cs="Arial"/>
                  <w:sz w:val="28"/>
                  <w:szCs w:val="28"/>
                  <w:vertAlign w:val="superscript"/>
                  <w:lang w:eastAsia="fr-FR"/>
                </w:rPr>
                <w:t>février</w:t>
              </w:r>
            </w:hyperlink>
            <w:r w:rsidR="001C2C3A" w:rsidRPr="00BC50F8">
              <w:rPr>
                <w:rFonts w:ascii="Arial" w:hAnsi="Arial" w:cs="Arial"/>
                <w:sz w:val="28"/>
                <w:szCs w:val="28"/>
                <w:vertAlign w:val="superscript"/>
                <w:lang w:eastAsia="fr-FR"/>
              </w:rPr>
              <w:t> </w:t>
            </w:r>
            <w:hyperlink r:id="rId15" w:tooltip="1911" w:history="1">
              <w:r w:rsidR="001C2C3A" w:rsidRPr="00BC50F8">
                <w:rPr>
                  <w:rFonts w:ascii="Arial" w:hAnsi="Arial" w:cs="Arial"/>
                  <w:sz w:val="28"/>
                  <w:szCs w:val="28"/>
                  <w:vertAlign w:val="superscript"/>
                  <w:lang w:eastAsia="fr-FR"/>
                </w:rPr>
                <w:t>1911</w:t>
              </w:r>
            </w:hyperlink>
            <w:r w:rsidR="001C2C3A" w:rsidRPr="00BC50F8">
              <w:rPr>
                <w:rFonts w:ascii="Arial" w:hAnsi="Arial" w:cs="Arial"/>
                <w:noProof/>
                <w:sz w:val="28"/>
                <w:szCs w:val="28"/>
                <w:vertAlign w:val="superscript"/>
                <w:lang w:eastAsia="fr-FR"/>
              </w:rPr>
              <w:drawing>
                <wp:inline distT="0" distB="0" distL="0" distR="0" wp14:anchorId="4F8B887F" wp14:editId="37004BAA">
                  <wp:extent cx="95250" cy="95250"/>
                  <wp:effectExtent l="0" t="0" r="0" b="0"/>
                  <wp:docPr id="12" name="Image 12" descr="Voir et modifier les données sur Wikidata">
                    <a:hlinkClick xmlns:a="http://schemas.openxmlformats.org/drawingml/2006/main" r:id="rId16"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r et modifier les données sur Wikidata">
                            <a:hlinkClick r:id="rId16" tooltip="&quot;Voir et modifier les données sur Wikidat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1C2C3A" w:rsidRPr="00B67DD5" w14:paraId="10278633" w14:textId="77777777" w:rsidTr="00884794">
        <w:tc>
          <w:tcPr>
            <w:tcW w:w="1920" w:type="dxa"/>
            <w:tcMar>
              <w:top w:w="60" w:type="dxa"/>
              <w:left w:w="15" w:type="dxa"/>
              <w:bottom w:w="15" w:type="dxa"/>
              <w:right w:w="150" w:type="dxa"/>
            </w:tcMar>
            <w:vAlign w:val="center"/>
            <w:hideMark/>
          </w:tcPr>
          <w:p w14:paraId="7F385F67" w14:textId="77777777" w:rsidR="001C2C3A" w:rsidRPr="00BC50F8" w:rsidRDefault="001C2C3A" w:rsidP="00B67DD5">
            <w:pPr>
              <w:pStyle w:val="Sansinterligne"/>
              <w:rPr>
                <w:rFonts w:ascii="Arial" w:hAnsi="Arial" w:cs="Arial"/>
                <w:bCs/>
                <w:sz w:val="28"/>
                <w:szCs w:val="28"/>
                <w:vertAlign w:val="superscript"/>
                <w:lang w:eastAsia="fr-FR"/>
              </w:rPr>
            </w:pPr>
            <w:r w:rsidRPr="00BC50F8">
              <w:rPr>
                <w:rFonts w:ascii="Arial" w:hAnsi="Arial" w:cs="Arial"/>
                <w:bCs/>
                <w:sz w:val="28"/>
                <w:szCs w:val="28"/>
                <w:vertAlign w:val="superscript"/>
                <w:lang w:eastAsia="fr-FR"/>
              </w:rPr>
              <w:t>Nationalité</w:t>
            </w:r>
          </w:p>
        </w:tc>
        <w:tc>
          <w:tcPr>
            <w:tcW w:w="0" w:type="auto"/>
            <w:tcMar>
              <w:top w:w="60" w:type="dxa"/>
              <w:left w:w="15" w:type="dxa"/>
              <w:bottom w:w="15" w:type="dxa"/>
              <w:right w:w="15" w:type="dxa"/>
            </w:tcMar>
            <w:vAlign w:val="center"/>
            <w:hideMark/>
          </w:tcPr>
          <w:p w14:paraId="30B0F804" w14:textId="77777777" w:rsidR="001C2C3A" w:rsidRPr="00BC50F8" w:rsidRDefault="00F239D8" w:rsidP="00B67DD5">
            <w:pPr>
              <w:pStyle w:val="Sansinterligne"/>
              <w:rPr>
                <w:rFonts w:ascii="Arial" w:hAnsi="Arial" w:cs="Arial"/>
                <w:sz w:val="28"/>
                <w:szCs w:val="28"/>
                <w:vertAlign w:val="superscript"/>
                <w:lang w:eastAsia="fr-FR"/>
              </w:rPr>
            </w:pPr>
            <w:hyperlink r:id="rId17" w:tooltip="États-Unis" w:history="1">
              <w:r w:rsidR="001C2C3A" w:rsidRPr="00BC50F8">
                <w:rPr>
                  <w:rFonts w:ascii="Arial" w:hAnsi="Arial" w:cs="Arial"/>
                  <w:sz w:val="28"/>
                  <w:szCs w:val="28"/>
                  <w:vertAlign w:val="superscript"/>
                  <w:lang w:eastAsia="fr-FR"/>
                </w:rPr>
                <w:t>Américain</w:t>
              </w:r>
            </w:hyperlink>
            <w:r w:rsidR="001C2C3A" w:rsidRPr="00BC50F8">
              <w:rPr>
                <w:rFonts w:ascii="Arial" w:hAnsi="Arial" w:cs="Arial"/>
                <w:noProof/>
                <w:sz w:val="28"/>
                <w:szCs w:val="28"/>
                <w:vertAlign w:val="superscript"/>
                <w:lang w:eastAsia="fr-FR"/>
              </w:rPr>
              <w:drawing>
                <wp:inline distT="0" distB="0" distL="0" distR="0" wp14:anchorId="2719D51A" wp14:editId="25110F81">
                  <wp:extent cx="95250" cy="95250"/>
                  <wp:effectExtent l="0" t="0" r="0" b="0"/>
                  <wp:docPr id="10" name="Image 10" descr="Voir et modifier les données sur Wikidata">
                    <a:hlinkClick xmlns:a="http://schemas.openxmlformats.org/drawingml/2006/main" r:id="rId18"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ir et modifier les données sur Wikidata">
                            <a:hlinkClick r:id="rId18" tooltip="&quot;Voir et modifier les données sur Wikidat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1C2C3A" w:rsidRPr="00B67DD5" w14:paraId="7E513E46" w14:textId="77777777" w:rsidTr="00884794">
        <w:tc>
          <w:tcPr>
            <w:tcW w:w="1920" w:type="dxa"/>
            <w:tcMar>
              <w:top w:w="60" w:type="dxa"/>
              <w:left w:w="15" w:type="dxa"/>
              <w:bottom w:w="15" w:type="dxa"/>
              <w:right w:w="150" w:type="dxa"/>
            </w:tcMar>
            <w:vAlign w:val="center"/>
            <w:hideMark/>
          </w:tcPr>
          <w:p w14:paraId="575416B6" w14:textId="77777777" w:rsidR="001C2C3A" w:rsidRPr="00BC50F8" w:rsidRDefault="001C2C3A" w:rsidP="00B67DD5">
            <w:pPr>
              <w:pStyle w:val="Sansinterligne"/>
              <w:rPr>
                <w:rFonts w:ascii="Arial" w:hAnsi="Arial" w:cs="Arial"/>
                <w:bCs/>
                <w:sz w:val="28"/>
                <w:szCs w:val="28"/>
                <w:vertAlign w:val="superscript"/>
                <w:lang w:eastAsia="fr-FR"/>
              </w:rPr>
            </w:pPr>
            <w:r w:rsidRPr="00BC50F8">
              <w:rPr>
                <w:rFonts w:ascii="Arial" w:hAnsi="Arial" w:cs="Arial"/>
                <w:bCs/>
                <w:sz w:val="28"/>
                <w:szCs w:val="28"/>
                <w:vertAlign w:val="superscript"/>
                <w:lang w:eastAsia="fr-FR"/>
              </w:rPr>
              <w:t>Activité</w:t>
            </w:r>
          </w:p>
        </w:tc>
        <w:tc>
          <w:tcPr>
            <w:tcW w:w="0" w:type="auto"/>
            <w:tcMar>
              <w:top w:w="60" w:type="dxa"/>
              <w:left w:w="15" w:type="dxa"/>
              <w:bottom w:w="15" w:type="dxa"/>
              <w:right w:w="15" w:type="dxa"/>
            </w:tcMar>
            <w:vAlign w:val="center"/>
            <w:hideMark/>
          </w:tcPr>
          <w:p w14:paraId="4FF82932" w14:textId="77777777" w:rsidR="001C2C3A" w:rsidRPr="00BC50F8" w:rsidRDefault="001C2C3A" w:rsidP="00B67DD5">
            <w:pPr>
              <w:pStyle w:val="Sansinterligne"/>
              <w:rPr>
                <w:rFonts w:ascii="Arial" w:hAnsi="Arial" w:cs="Arial"/>
                <w:sz w:val="28"/>
                <w:szCs w:val="28"/>
                <w:vertAlign w:val="superscript"/>
                <w:lang w:eastAsia="fr-FR"/>
              </w:rPr>
            </w:pPr>
            <w:r w:rsidRPr="00BC50F8">
              <w:rPr>
                <w:rFonts w:ascii="Arial" w:hAnsi="Arial" w:cs="Arial"/>
                <w:sz w:val="28"/>
                <w:szCs w:val="28"/>
                <w:vertAlign w:val="superscript"/>
                <w:lang w:eastAsia="fr-FR"/>
              </w:rPr>
              <w:t>Chef</w:t>
            </w:r>
            <w:r w:rsidRPr="00BC50F8">
              <w:rPr>
                <w:rFonts w:ascii="Arial" w:hAnsi="Arial" w:cs="Arial"/>
                <w:noProof/>
                <w:sz w:val="28"/>
                <w:szCs w:val="28"/>
                <w:vertAlign w:val="superscript"/>
                <w:lang w:eastAsia="fr-FR"/>
              </w:rPr>
              <w:drawing>
                <wp:inline distT="0" distB="0" distL="0" distR="0" wp14:anchorId="1A8C8D8D" wp14:editId="1D1F0ADB">
                  <wp:extent cx="95250" cy="95250"/>
                  <wp:effectExtent l="0" t="0" r="0" b="0"/>
                  <wp:docPr id="9" name="Image 9" descr="Voir et modifier les données sur Wikidata">
                    <a:hlinkClick xmlns:a="http://schemas.openxmlformats.org/drawingml/2006/main" r:id="rId19"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ir et modifier les données sur Wikidata">
                            <a:hlinkClick r:id="rId19" tooltip="&quot;Voir et modifier les données sur Wikidat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C50F8">
              <w:rPr>
                <w:rFonts w:ascii="Arial" w:hAnsi="Arial" w:cs="Arial"/>
                <w:sz w:val="28"/>
                <w:szCs w:val="28"/>
                <w:vertAlign w:val="superscript"/>
                <w:lang w:eastAsia="fr-FR"/>
              </w:rPr>
              <w:t>comanche</w:t>
            </w:r>
          </w:p>
        </w:tc>
      </w:tr>
      <w:tr w:rsidR="001C2C3A" w:rsidRPr="00B67DD5" w14:paraId="515367F0" w14:textId="77777777" w:rsidTr="00884794">
        <w:tc>
          <w:tcPr>
            <w:tcW w:w="1920" w:type="dxa"/>
            <w:tcMar>
              <w:top w:w="60" w:type="dxa"/>
              <w:left w:w="15" w:type="dxa"/>
              <w:bottom w:w="15" w:type="dxa"/>
              <w:right w:w="150" w:type="dxa"/>
            </w:tcMar>
            <w:vAlign w:val="center"/>
            <w:hideMark/>
          </w:tcPr>
          <w:p w14:paraId="0DCEFED7" w14:textId="77777777" w:rsidR="001C2C3A" w:rsidRPr="00BC50F8" w:rsidRDefault="001C2C3A" w:rsidP="00B67DD5">
            <w:pPr>
              <w:pStyle w:val="Sansinterligne"/>
              <w:rPr>
                <w:rFonts w:ascii="Arial" w:hAnsi="Arial" w:cs="Arial"/>
                <w:bCs/>
                <w:sz w:val="28"/>
                <w:szCs w:val="28"/>
                <w:vertAlign w:val="superscript"/>
                <w:lang w:eastAsia="fr-FR"/>
              </w:rPr>
            </w:pPr>
            <w:r w:rsidRPr="00BC50F8">
              <w:rPr>
                <w:rFonts w:ascii="Arial" w:hAnsi="Arial" w:cs="Arial"/>
                <w:bCs/>
                <w:sz w:val="28"/>
                <w:szCs w:val="28"/>
                <w:vertAlign w:val="superscript"/>
                <w:lang w:eastAsia="fr-FR"/>
              </w:rPr>
              <w:t>Père</w:t>
            </w:r>
          </w:p>
        </w:tc>
        <w:tc>
          <w:tcPr>
            <w:tcW w:w="0" w:type="auto"/>
            <w:tcMar>
              <w:top w:w="60" w:type="dxa"/>
              <w:left w:w="15" w:type="dxa"/>
              <w:bottom w:w="15" w:type="dxa"/>
              <w:right w:w="15" w:type="dxa"/>
            </w:tcMar>
            <w:vAlign w:val="center"/>
            <w:hideMark/>
          </w:tcPr>
          <w:p w14:paraId="18E2ABC3" w14:textId="77777777" w:rsidR="001C2C3A" w:rsidRDefault="001C2C3A" w:rsidP="00B67DD5">
            <w:pPr>
              <w:pStyle w:val="Sansinterligne"/>
              <w:rPr>
                <w:rFonts w:ascii="Arial" w:hAnsi="Arial" w:cs="Arial"/>
                <w:sz w:val="28"/>
                <w:szCs w:val="28"/>
                <w:vertAlign w:val="superscript"/>
                <w:lang w:eastAsia="fr-FR"/>
              </w:rPr>
            </w:pPr>
            <w:proofErr w:type="spellStart"/>
            <w:r w:rsidRPr="00BC50F8">
              <w:rPr>
                <w:rFonts w:ascii="Arial" w:hAnsi="Arial" w:cs="Arial"/>
                <w:sz w:val="28"/>
                <w:szCs w:val="28"/>
                <w:vertAlign w:val="superscript"/>
                <w:lang w:eastAsia="fr-FR"/>
              </w:rPr>
              <w:t>Peta</w:t>
            </w:r>
            <w:proofErr w:type="spellEnd"/>
            <w:r w:rsidRPr="00BC50F8">
              <w:rPr>
                <w:rFonts w:ascii="Arial" w:hAnsi="Arial" w:cs="Arial"/>
                <w:sz w:val="28"/>
                <w:szCs w:val="28"/>
                <w:vertAlign w:val="superscript"/>
                <w:lang w:eastAsia="fr-FR"/>
              </w:rPr>
              <w:t xml:space="preserve"> </w:t>
            </w:r>
            <w:proofErr w:type="spellStart"/>
            <w:r w:rsidRPr="00BC50F8">
              <w:rPr>
                <w:rFonts w:ascii="Arial" w:hAnsi="Arial" w:cs="Arial"/>
                <w:sz w:val="28"/>
                <w:szCs w:val="28"/>
                <w:vertAlign w:val="superscript"/>
                <w:lang w:eastAsia="fr-FR"/>
              </w:rPr>
              <w:t>Nocona</w:t>
            </w:r>
            <w:proofErr w:type="spellEnd"/>
            <w:r w:rsidRPr="00BC50F8">
              <w:rPr>
                <w:rFonts w:ascii="Arial" w:hAnsi="Arial" w:cs="Arial"/>
                <w:sz w:val="28"/>
                <w:szCs w:val="28"/>
                <w:vertAlign w:val="superscript"/>
                <w:lang w:eastAsia="fr-FR"/>
              </w:rPr>
              <w:t> </w:t>
            </w:r>
          </w:p>
          <w:p w14:paraId="591337E0" w14:textId="7BB63A2C" w:rsidR="00B02325" w:rsidRPr="00BC50F8" w:rsidRDefault="00B02325" w:rsidP="00B67DD5">
            <w:pPr>
              <w:pStyle w:val="Sansinterligne"/>
              <w:rPr>
                <w:rFonts w:ascii="Arial" w:hAnsi="Arial" w:cs="Arial"/>
                <w:sz w:val="28"/>
                <w:szCs w:val="28"/>
                <w:vertAlign w:val="superscript"/>
                <w:lang w:eastAsia="fr-FR"/>
              </w:rPr>
            </w:pPr>
          </w:p>
        </w:tc>
      </w:tr>
      <w:tr w:rsidR="001C2C3A" w:rsidRPr="00B67DD5" w14:paraId="33D96757" w14:textId="77777777" w:rsidTr="00884794">
        <w:tc>
          <w:tcPr>
            <w:tcW w:w="1920" w:type="dxa"/>
            <w:tcMar>
              <w:top w:w="60" w:type="dxa"/>
              <w:left w:w="15" w:type="dxa"/>
              <w:bottom w:w="15" w:type="dxa"/>
              <w:right w:w="150" w:type="dxa"/>
            </w:tcMar>
            <w:vAlign w:val="center"/>
            <w:hideMark/>
          </w:tcPr>
          <w:p w14:paraId="07C73AAE" w14:textId="77777777" w:rsidR="001C2C3A" w:rsidRPr="00BC50F8" w:rsidRDefault="001C2C3A" w:rsidP="00B67DD5">
            <w:pPr>
              <w:pStyle w:val="Sansinterligne"/>
              <w:rPr>
                <w:rFonts w:ascii="Arial" w:hAnsi="Arial" w:cs="Arial"/>
                <w:bCs/>
                <w:sz w:val="28"/>
                <w:szCs w:val="28"/>
                <w:vertAlign w:val="superscript"/>
                <w:lang w:eastAsia="fr-FR"/>
              </w:rPr>
            </w:pPr>
            <w:r w:rsidRPr="00BC50F8">
              <w:rPr>
                <w:rFonts w:ascii="Arial" w:hAnsi="Arial" w:cs="Arial"/>
                <w:bCs/>
                <w:sz w:val="28"/>
                <w:szCs w:val="28"/>
                <w:vertAlign w:val="superscript"/>
                <w:lang w:eastAsia="fr-FR"/>
              </w:rPr>
              <w:t>Mère</w:t>
            </w:r>
          </w:p>
        </w:tc>
        <w:tc>
          <w:tcPr>
            <w:tcW w:w="0" w:type="auto"/>
            <w:tcMar>
              <w:top w:w="60" w:type="dxa"/>
              <w:left w:w="15" w:type="dxa"/>
              <w:bottom w:w="15" w:type="dxa"/>
              <w:right w:w="15" w:type="dxa"/>
            </w:tcMar>
            <w:vAlign w:val="center"/>
            <w:hideMark/>
          </w:tcPr>
          <w:p w14:paraId="0122EC8C" w14:textId="2D084C44" w:rsidR="001C2C3A" w:rsidRPr="00BC50F8" w:rsidRDefault="00F239D8" w:rsidP="00B67DD5">
            <w:pPr>
              <w:pStyle w:val="Sansinterligne"/>
              <w:rPr>
                <w:rFonts w:ascii="Arial" w:hAnsi="Arial" w:cs="Arial"/>
                <w:sz w:val="28"/>
                <w:szCs w:val="28"/>
                <w:vertAlign w:val="superscript"/>
                <w:lang w:eastAsia="fr-FR"/>
              </w:rPr>
            </w:pPr>
            <w:hyperlink r:id="rId20" w:tooltip="Cynthia Ann Parker" w:history="1">
              <w:r w:rsidR="001C2C3A" w:rsidRPr="00BC50F8">
                <w:rPr>
                  <w:rFonts w:ascii="Arial" w:hAnsi="Arial" w:cs="Arial"/>
                  <w:sz w:val="28"/>
                  <w:szCs w:val="28"/>
                  <w:vertAlign w:val="superscript"/>
                  <w:lang w:eastAsia="fr-FR"/>
                </w:rPr>
                <w:t>Cynthia Ann Parker</w:t>
              </w:r>
            </w:hyperlink>
            <w:r w:rsidR="001C2C3A" w:rsidRPr="00BC50F8">
              <w:rPr>
                <w:rFonts w:ascii="Arial" w:hAnsi="Arial" w:cs="Arial"/>
                <w:noProof/>
                <w:sz w:val="28"/>
                <w:szCs w:val="28"/>
                <w:vertAlign w:val="superscript"/>
                <w:lang w:eastAsia="fr-FR"/>
              </w:rPr>
              <w:drawing>
                <wp:inline distT="0" distB="0" distL="0" distR="0" wp14:anchorId="5BB17064" wp14:editId="41318AF6">
                  <wp:extent cx="95250" cy="95250"/>
                  <wp:effectExtent l="0" t="0" r="0" b="0"/>
                  <wp:docPr id="7" name="Image 7" descr="Voir et modifier les données sur Wikidata">
                    <a:hlinkClick xmlns:a="http://schemas.openxmlformats.org/drawingml/2006/main" r:id="rId21"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ir et modifier les données sur Wikidata">
                            <a:hlinkClick r:id="rId21" tooltip="&quot;Voir et modifier les données sur Wikidat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1C2C3A" w:rsidRPr="00BC50F8">
              <w:rPr>
                <w:rFonts w:ascii="Arial" w:hAnsi="Arial" w:cs="Arial"/>
                <w:sz w:val="28"/>
                <w:szCs w:val="28"/>
                <w:vertAlign w:val="superscript"/>
                <w:lang w:eastAsia="fr-FR"/>
              </w:rPr>
              <w:t>( blanche américaine</w:t>
            </w:r>
            <w:r w:rsidR="00B02325">
              <w:rPr>
                <w:rFonts w:ascii="Arial" w:hAnsi="Arial" w:cs="Arial"/>
                <w:sz w:val="28"/>
                <w:szCs w:val="28"/>
                <w:vertAlign w:val="superscript"/>
                <w:lang w:eastAsia="fr-FR"/>
              </w:rPr>
              <w:t xml:space="preserve">) </w:t>
            </w:r>
          </w:p>
        </w:tc>
      </w:tr>
      <w:tr w:rsidR="00DD7878" w:rsidRPr="00B67DD5" w14:paraId="51BDFE15" w14:textId="77777777" w:rsidTr="00884794">
        <w:tc>
          <w:tcPr>
            <w:tcW w:w="1920" w:type="dxa"/>
            <w:tcMar>
              <w:top w:w="60" w:type="dxa"/>
              <w:left w:w="15" w:type="dxa"/>
              <w:bottom w:w="15" w:type="dxa"/>
              <w:right w:w="150" w:type="dxa"/>
            </w:tcMar>
            <w:vAlign w:val="center"/>
          </w:tcPr>
          <w:p w14:paraId="47213FBF" w14:textId="77777777" w:rsidR="00DD7878" w:rsidRPr="00B67DD5" w:rsidRDefault="00DD7878" w:rsidP="00B67DD5">
            <w:pPr>
              <w:pStyle w:val="Sansinterligne"/>
              <w:rPr>
                <w:rFonts w:ascii="Arial" w:hAnsi="Arial" w:cs="Arial"/>
                <w:bCs/>
                <w:sz w:val="24"/>
                <w:szCs w:val="24"/>
                <w:vertAlign w:val="superscript"/>
                <w:lang w:eastAsia="fr-FR"/>
              </w:rPr>
            </w:pPr>
          </w:p>
          <w:p w14:paraId="04A35244" w14:textId="77777777" w:rsidR="00DD7878" w:rsidRPr="00B67DD5" w:rsidRDefault="00DD7878" w:rsidP="00B67DD5">
            <w:pPr>
              <w:pStyle w:val="Sansinterligne"/>
              <w:rPr>
                <w:rFonts w:ascii="Arial" w:hAnsi="Arial" w:cs="Arial"/>
                <w:bCs/>
                <w:sz w:val="24"/>
                <w:szCs w:val="24"/>
                <w:vertAlign w:val="superscript"/>
                <w:lang w:eastAsia="fr-FR"/>
              </w:rPr>
            </w:pPr>
          </w:p>
          <w:p w14:paraId="3CA05C4A" w14:textId="77777777" w:rsidR="00DD7878" w:rsidRPr="00B67DD5" w:rsidRDefault="00DD7878" w:rsidP="00B67DD5">
            <w:pPr>
              <w:pStyle w:val="Sansinterligne"/>
              <w:rPr>
                <w:rFonts w:ascii="Arial" w:hAnsi="Arial" w:cs="Arial"/>
                <w:bCs/>
                <w:sz w:val="24"/>
                <w:szCs w:val="24"/>
                <w:vertAlign w:val="superscript"/>
                <w:lang w:eastAsia="fr-FR"/>
              </w:rPr>
            </w:pPr>
          </w:p>
          <w:p w14:paraId="7C94EF3D" w14:textId="0897A4F7" w:rsidR="00DD7878" w:rsidRPr="00B67DD5" w:rsidRDefault="00DD7878" w:rsidP="00B67DD5">
            <w:pPr>
              <w:pStyle w:val="Sansinterligne"/>
              <w:rPr>
                <w:rFonts w:ascii="Arial" w:hAnsi="Arial" w:cs="Arial"/>
                <w:bCs/>
                <w:sz w:val="24"/>
                <w:szCs w:val="24"/>
                <w:vertAlign w:val="superscript"/>
                <w:lang w:eastAsia="fr-FR"/>
              </w:rPr>
            </w:pPr>
          </w:p>
        </w:tc>
        <w:tc>
          <w:tcPr>
            <w:tcW w:w="0" w:type="auto"/>
            <w:tcMar>
              <w:top w:w="60" w:type="dxa"/>
              <w:left w:w="15" w:type="dxa"/>
              <w:bottom w:w="15" w:type="dxa"/>
              <w:right w:w="15" w:type="dxa"/>
            </w:tcMar>
            <w:vAlign w:val="center"/>
          </w:tcPr>
          <w:p w14:paraId="78AAF676" w14:textId="77777777" w:rsidR="00DD7878" w:rsidRPr="00B67DD5" w:rsidRDefault="00DD7878" w:rsidP="00B67DD5">
            <w:pPr>
              <w:pStyle w:val="Sansinterligne"/>
              <w:rPr>
                <w:rFonts w:ascii="Arial" w:hAnsi="Arial" w:cs="Arial"/>
                <w:sz w:val="24"/>
                <w:szCs w:val="24"/>
              </w:rPr>
            </w:pPr>
          </w:p>
        </w:tc>
      </w:tr>
    </w:tbl>
    <w:p w14:paraId="365E3C17" w14:textId="77777777" w:rsidR="001C2C3A" w:rsidRPr="00B67DD5" w:rsidRDefault="001C2C3A" w:rsidP="00B67DD5">
      <w:pPr>
        <w:pStyle w:val="Sansinterligne"/>
        <w:rPr>
          <w:rFonts w:ascii="Arial" w:hAnsi="Arial" w:cs="Arial"/>
          <w:vanish/>
          <w:sz w:val="24"/>
          <w:szCs w:val="24"/>
          <w:lang w:eastAsia="fr-FR"/>
        </w:rPr>
      </w:pPr>
    </w:p>
    <w:p w14:paraId="58340845" w14:textId="77777777" w:rsidR="001C2C3A" w:rsidRPr="00B67DD5" w:rsidRDefault="001C2C3A" w:rsidP="00B67DD5">
      <w:pPr>
        <w:pStyle w:val="Sansinterligne"/>
        <w:rPr>
          <w:rFonts w:ascii="Arial" w:hAnsi="Arial" w:cs="Arial"/>
          <w:sz w:val="24"/>
          <w:szCs w:val="24"/>
          <w:lang w:eastAsia="fr-FR"/>
        </w:rPr>
      </w:pPr>
      <w:r w:rsidRPr="00B67DD5">
        <w:rPr>
          <w:rFonts w:ascii="Arial" w:hAnsi="Arial" w:cs="Arial"/>
          <w:sz w:val="24"/>
          <w:szCs w:val="24"/>
          <w:lang w:eastAsia="fr-FR"/>
        </w:rPr>
        <w:t>Dans les années 1860 et 1870, l'extermination systématique des </w:t>
      </w:r>
      <w:hyperlink r:id="rId22" w:tooltip="Bison d'Amérique du Nord" w:history="1">
        <w:r w:rsidRPr="00B67DD5">
          <w:rPr>
            <w:rFonts w:ascii="Arial" w:hAnsi="Arial" w:cs="Arial"/>
            <w:sz w:val="24"/>
            <w:szCs w:val="24"/>
            <w:lang w:eastAsia="fr-FR"/>
          </w:rPr>
          <w:t>bisons</w:t>
        </w:r>
      </w:hyperlink>
      <w:r w:rsidRPr="00B67DD5">
        <w:rPr>
          <w:rFonts w:ascii="Arial" w:hAnsi="Arial" w:cs="Arial"/>
          <w:sz w:val="24"/>
          <w:szCs w:val="24"/>
          <w:lang w:eastAsia="fr-FR"/>
        </w:rPr>
        <w:t> (qui constituent la principale ressource des Comanches et jouent un rôle capital dans leur vie quotidienne comme dans celle de toutes les tribus des grandes plaines), provoque la colère des Amérindiens qui n'ont aucune pitié pour les chasseurs qui tombent entre leurs mains.</w:t>
      </w:r>
    </w:p>
    <w:p w14:paraId="5F2E335B" w14:textId="77777777" w:rsidR="001C2C3A" w:rsidRPr="00B67DD5" w:rsidRDefault="001C2C3A" w:rsidP="00B67DD5">
      <w:pPr>
        <w:pStyle w:val="Sansinterligne"/>
        <w:rPr>
          <w:rFonts w:ascii="Arial" w:hAnsi="Arial" w:cs="Arial"/>
          <w:sz w:val="24"/>
          <w:szCs w:val="24"/>
          <w:lang w:eastAsia="fr-FR"/>
        </w:rPr>
      </w:pPr>
      <w:proofErr w:type="spellStart"/>
      <w:r w:rsidRPr="00B67DD5">
        <w:rPr>
          <w:rFonts w:ascii="Arial" w:hAnsi="Arial" w:cs="Arial"/>
          <w:sz w:val="24"/>
          <w:szCs w:val="24"/>
          <w:lang w:eastAsia="fr-FR"/>
        </w:rPr>
        <w:t>Quanah</w:t>
      </w:r>
      <w:proofErr w:type="spellEnd"/>
      <w:r w:rsidRPr="00B67DD5">
        <w:rPr>
          <w:rFonts w:ascii="Arial" w:hAnsi="Arial" w:cs="Arial"/>
          <w:sz w:val="24"/>
          <w:szCs w:val="24"/>
          <w:lang w:eastAsia="fr-FR"/>
        </w:rPr>
        <w:t>, à la tête d'environ 700 guerriers Comanches et </w:t>
      </w:r>
      <w:hyperlink r:id="rId23" w:tooltip="Kiowas" w:history="1">
        <w:r w:rsidRPr="00B67DD5">
          <w:rPr>
            <w:rFonts w:ascii="Arial" w:hAnsi="Arial" w:cs="Arial"/>
            <w:sz w:val="24"/>
            <w:szCs w:val="24"/>
            <w:lang w:eastAsia="fr-FR"/>
          </w:rPr>
          <w:t>Kiowas</w:t>
        </w:r>
      </w:hyperlink>
      <w:r w:rsidRPr="00B67DD5">
        <w:rPr>
          <w:rFonts w:ascii="Arial" w:hAnsi="Arial" w:cs="Arial"/>
          <w:sz w:val="24"/>
          <w:szCs w:val="24"/>
          <w:lang w:eastAsia="fr-FR"/>
        </w:rPr>
        <w:t>, </w:t>
      </w:r>
      <w:hyperlink r:id="rId24" w:tooltip="Seconde bataille d'Adobe Walls" w:history="1">
        <w:r w:rsidRPr="00B67DD5">
          <w:rPr>
            <w:rFonts w:ascii="Arial" w:hAnsi="Arial" w:cs="Arial"/>
            <w:sz w:val="24"/>
            <w:szCs w:val="24"/>
            <w:lang w:eastAsia="fr-FR"/>
          </w:rPr>
          <w:t>attaque</w:t>
        </w:r>
      </w:hyperlink>
      <w:r w:rsidRPr="00B67DD5">
        <w:rPr>
          <w:rFonts w:ascii="Arial" w:hAnsi="Arial" w:cs="Arial"/>
          <w:sz w:val="24"/>
          <w:szCs w:val="24"/>
          <w:lang w:eastAsia="fr-FR"/>
        </w:rPr>
        <w:t> en </w:t>
      </w:r>
      <w:hyperlink r:id="rId25" w:tooltip="1874" w:history="1">
        <w:r w:rsidRPr="00B67DD5">
          <w:rPr>
            <w:rFonts w:ascii="Arial" w:hAnsi="Arial" w:cs="Arial"/>
            <w:sz w:val="24"/>
            <w:szCs w:val="24"/>
            <w:lang w:eastAsia="fr-FR"/>
          </w:rPr>
          <w:t>1874</w:t>
        </w:r>
      </w:hyperlink>
      <w:r w:rsidRPr="00B67DD5">
        <w:rPr>
          <w:rFonts w:ascii="Arial" w:hAnsi="Arial" w:cs="Arial"/>
          <w:sz w:val="24"/>
          <w:szCs w:val="24"/>
          <w:lang w:eastAsia="fr-FR"/>
        </w:rPr>
        <w:t> un camp fortifié de </w:t>
      </w:r>
      <w:hyperlink r:id="rId26" w:tooltip="Chasse au bison" w:history="1">
        <w:r w:rsidRPr="00B67DD5">
          <w:rPr>
            <w:rFonts w:ascii="Arial" w:hAnsi="Arial" w:cs="Arial"/>
            <w:sz w:val="24"/>
            <w:szCs w:val="24"/>
            <w:lang w:eastAsia="fr-FR"/>
          </w:rPr>
          <w:t>chasseurs de bisons</w:t>
        </w:r>
      </w:hyperlink>
      <w:r w:rsidRPr="00B67DD5">
        <w:rPr>
          <w:rFonts w:ascii="Arial" w:hAnsi="Arial" w:cs="Arial"/>
          <w:sz w:val="24"/>
          <w:szCs w:val="24"/>
          <w:lang w:eastAsia="fr-FR"/>
        </w:rPr>
        <w:t> à </w:t>
      </w:r>
      <w:hyperlink r:id="rId27" w:tooltip="Adobe Walls" w:history="1">
        <w:r w:rsidRPr="00B67DD5">
          <w:rPr>
            <w:rFonts w:ascii="Arial" w:hAnsi="Arial" w:cs="Arial"/>
            <w:sz w:val="24"/>
            <w:szCs w:val="24"/>
            <w:lang w:eastAsia="fr-FR"/>
          </w:rPr>
          <w:t>Adobe Walls</w:t>
        </w:r>
      </w:hyperlink>
      <w:r w:rsidRPr="00B67DD5">
        <w:rPr>
          <w:rFonts w:ascii="Arial" w:hAnsi="Arial" w:cs="Arial"/>
          <w:sz w:val="24"/>
          <w:szCs w:val="24"/>
          <w:lang w:eastAsia="fr-FR"/>
        </w:rPr>
        <w:t xml:space="preserve">. La supériorité des armes des Blancs fait échouer l'attaque. </w:t>
      </w:r>
      <w:proofErr w:type="spellStart"/>
      <w:r w:rsidRPr="00B67DD5">
        <w:rPr>
          <w:rFonts w:ascii="Arial" w:hAnsi="Arial" w:cs="Arial"/>
          <w:sz w:val="24"/>
          <w:szCs w:val="24"/>
          <w:lang w:eastAsia="fr-FR"/>
        </w:rPr>
        <w:t>Quanah</w:t>
      </w:r>
      <w:proofErr w:type="spellEnd"/>
      <w:r w:rsidRPr="00B67DD5">
        <w:rPr>
          <w:rFonts w:ascii="Arial" w:hAnsi="Arial" w:cs="Arial"/>
          <w:sz w:val="24"/>
          <w:szCs w:val="24"/>
          <w:lang w:eastAsia="fr-FR"/>
        </w:rPr>
        <w:t xml:space="preserve"> et ses hommes se retirent après plusieurs assauts.</w:t>
      </w:r>
    </w:p>
    <w:p w14:paraId="0A75004E" w14:textId="78EEF01F" w:rsidR="001C2C3A" w:rsidRPr="00B67DD5" w:rsidRDefault="001C2C3A" w:rsidP="00B67DD5">
      <w:pPr>
        <w:pStyle w:val="Sansinterligne"/>
        <w:rPr>
          <w:rFonts w:ascii="Arial" w:hAnsi="Arial" w:cs="Arial"/>
          <w:sz w:val="24"/>
          <w:szCs w:val="24"/>
          <w:lang w:eastAsia="fr-FR"/>
        </w:rPr>
      </w:pPr>
      <w:proofErr w:type="spellStart"/>
      <w:r w:rsidRPr="00B67DD5">
        <w:rPr>
          <w:rFonts w:ascii="Arial" w:hAnsi="Arial" w:cs="Arial"/>
          <w:sz w:val="24"/>
          <w:szCs w:val="24"/>
          <w:lang w:eastAsia="fr-FR"/>
        </w:rPr>
        <w:t>Quanah</w:t>
      </w:r>
      <w:proofErr w:type="spellEnd"/>
      <w:r w:rsidRPr="00B67DD5">
        <w:rPr>
          <w:rFonts w:ascii="Arial" w:hAnsi="Arial" w:cs="Arial"/>
          <w:sz w:val="24"/>
          <w:szCs w:val="24"/>
          <w:lang w:eastAsia="fr-FR"/>
        </w:rPr>
        <w:t xml:space="preserve"> conduit alors ses guerriers et leurs familles dans les inaccessibles </w:t>
      </w:r>
      <w:proofErr w:type="spellStart"/>
      <w:r w:rsidRPr="00B67DD5">
        <w:rPr>
          <w:rFonts w:ascii="Arial" w:hAnsi="Arial" w:cs="Arial"/>
          <w:sz w:val="24"/>
          <w:szCs w:val="24"/>
          <w:lang w:eastAsia="fr-FR"/>
        </w:rPr>
        <w:t>Staked</w:t>
      </w:r>
      <w:proofErr w:type="spellEnd"/>
      <w:r w:rsidRPr="00B67DD5">
        <w:rPr>
          <w:rFonts w:ascii="Arial" w:hAnsi="Arial" w:cs="Arial"/>
          <w:sz w:val="24"/>
          <w:szCs w:val="24"/>
          <w:lang w:eastAsia="fr-FR"/>
        </w:rPr>
        <w:t xml:space="preserve"> Plains afin d</w:t>
      </w:r>
      <w:r w:rsidR="006E19F6">
        <w:rPr>
          <w:rFonts w:ascii="Arial" w:hAnsi="Arial" w:cs="Arial"/>
          <w:sz w:val="24"/>
          <w:szCs w:val="24"/>
          <w:lang w:eastAsia="fr-FR"/>
        </w:rPr>
        <w:t>’échapper</w:t>
      </w:r>
      <w:r w:rsidRPr="00B67DD5">
        <w:rPr>
          <w:rFonts w:ascii="Arial" w:hAnsi="Arial" w:cs="Arial"/>
          <w:sz w:val="24"/>
          <w:szCs w:val="24"/>
          <w:lang w:eastAsia="fr-FR"/>
        </w:rPr>
        <w:t xml:space="preserve"> aux poursuites de l'armée. Par la suite, les vivres </w:t>
      </w:r>
      <w:proofErr w:type="gramStart"/>
      <w:r w:rsidR="008A20F4">
        <w:rPr>
          <w:rFonts w:ascii="Arial" w:hAnsi="Arial" w:cs="Arial"/>
          <w:sz w:val="24"/>
          <w:szCs w:val="24"/>
          <w:lang w:eastAsia="fr-FR"/>
        </w:rPr>
        <w:t>( la</w:t>
      </w:r>
      <w:proofErr w:type="gramEnd"/>
      <w:r w:rsidR="008A20F4">
        <w:rPr>
          <w:rFonts w:ascii="Arial" w:hAnsi="Arial" w:cs="Arial"/>
          <w:sz w:val="24"/>
          <w:szCs w:val="24"/>
          <w:lang w:eastAsia="fr-FR"/>
        </w:rPr>
        <w:t xml:space="preserve"> nourriture) </w:t>
      </w:r>
      <w:r w:rsidRPr="00B67DD5">
        <w:rPr>
          <w:rFonts w:ascii="Arial" w:hAnsi="Arial" w:cs="Arial"/>
          <w:sz w:val="24"/>
          <w:szCs w:val="24"/>
          <w:lang w:eastAsia="fr-FR"/>
        </w:rPr>
        <w:t>commençant à manquer, les Comanches se rendent.</w:t>
      </w:r>
      <w:r w:rsidR="00F239D8">
        <w:rPr>
          <w:rFonts w:ascii="Arial" w:hAnsi="Arial" w:cs="Arial"/>
          <w:sz w:val="24"/>
          <w:szCs w:val="24"/>
          <w:lang w:eastAsia="fr-FR"/>
        </w:rPr>
        <w:t xml:space="preserve"> </w:t>
      </w:r>
      <w:proofErr w:type="spellStart"/>
      <w:r w:rsidRPr="00B67DD5">
        <w:rPr>
          <w:rFonts w:ascii="Arial" w:hAnsi="Arial" w:cs="Arial"/>
          <w:sz w:val="24"/>
          <w:szCs w:val="24"/>
          <w:lang w:eastAsia="fr-FR"/>
        </w:rPr>
        <w:t>Quanah</w:t>
      </w:r>
      <w:proofErr w:type="spellEnd"/>
      <w:r w:rsidRPr="00B67DD5">
        <w:rPr>
          <w:rFonts w:ascii="Arial" w:hAnsi="Arial" w:cs="Arial"/>
          <w:sz w:val="24"/>
          <w:szCs w:val="24"/>
          <w:lang w:eastAsia="fr-FR"/>
        </w:rPr>
        <w:t xml:space="preserve"> est déporté en </w:t>
      </w:r>
      <w:hyperlink r:id="rId28" w:tooltip="Oklahoma" w:history="1">
        <w:r w:rsidRPr="00B67DD5">
          <w:rPr>
            <w:rFonts w:ascii="Arial" w:hAnsi="Arial" w:cs="Arial"/>
            <w:sz w:val="24"/>
            <w:szCs w:val="24"/>
            <w:lang w:eastAsia="fr-FR"/>
          </w:rPr>
          <w:t>Oklahoma</w:t>
        </w:r>
      </w:hyperlink>
      <w:r w:rsidRPr="00B67DD5">
        <w:rPr>
          <w:rFonts w:ascii="Arial" w:hAnsi="Arial" w:cs="Arial"/>
          <w:sz w:val="24"/>
          <w:szCs w:val="24"/>
          <w:lang w:eastAsia="fr-FR"/>
        </w:rPr>
        <w:t>.</w:t>
      </w:r>
    </w:p>
    <w:p w14:paraId="4599666F" w14:textId="77777777" w:rsidR="001C2C3A" w:rsidRPr="00B67DD5" w:rsidRDefault="001C2C3A" w:rsidP="00B67DD5">
      <w:pPr>
        <w:pStyle w:val="Sansinterligne"/>
        <w:rPr>
          <w:rFonts w:ascii="Arial" w:hAnsi="Arial" w:cs="Arial"/>
          <w:sz w:val="24"/>
          <w:szCs w:val="24"/>
          <w:lang w:eastAsia="fr-FR"/>
        </w:rPr>
      </w:pPr>
    </w:p>
    <w:tbl>
      <w:tblPr>
        <w:tblStyle w:val="Grilledutableau"/>
        <w:tblW w:w="7650" w:type="dxa"/>
        <w:tblLook w:val="04A0" w:firstRow="1" w:lastRow="0" w:firstColumn="1" w:lastColumn="0" w:noHBand="0" w:noVBand="1"/>
      </w:tblPr>
      <w:tblGrid>
        <w:gridCol w:w="7650"/>
      </w:tblGrid>
      <w:tr w:rsidR="00B67DD5" w:rsidRPr="00B67DD5" w14:paraId="4C288667" w14:textId="77777777" w:rsidTr="008A20F4">
        <w:tc>
          <w:tcPr>
            <w:tcW w:w="7650" w:type="dxa"/>
          </w:tcPr>
          <w:p w14:paraId="70108497" w14:textId="77777777" w:rsidR="008A20F4" w:rsidRPr="00F27566" w:rsidRDefault="008A20F4" w:rsidP="00B67DD5">
            <w:pPr>
              <w:pStyle w:val="Sansinterligne"/>
              <w:rPr>
                <w:rFonts w:ascii="Arial" w:hAnsi="Arial" w:cs="Arial"/>
                <w:b/>
                <w:sz w:val="24"/>
                <w:szCs w:val="24"/>
                <w:lang w:eastAsia="fr-FR"/>
              </w:rPr>
            </w:pPr>
            <w:r w:rsidRPr="00F27566">
              <w:rPr>
                <w:rFonts w:ascii="Arial" w:hAnsi="Arial" w:cs="Arial"/>
                <w:b/>
                <w:sz w:val="24"/>
                <w:szCs w:val="24"/>
                <w:lang w:eastAsia="fr-FR"/>
              </w:rPr>
              <w:t>Une histoire vraie</w:t>
            </w:r>
          </w:p>
          <w:p w14:paraId="6A46DE4C" w14:textId="77777777" w:rsidR="008A20F4" w:rsidRPr="008A20F4" w:rsidRDefault="008A20F4" w:rsidP="00B67DD5">
            <w:pPr>
              <w:pStyle w:val="Sansinterligne"/>
              <w:rPr>
                <w:rFonts w:ascii="Arial" w:hAnsi="Arial" w:cs="Arial"/>
                <w:bCs/>
                <w:sz w:val="24"/>
                <w:szCs w:val="24"/>
                <w:lang w:eastAsia="fr-FR"/>
              </w:rPr>
            </w:pPr>
          </w:p>
          <w:p w14:paraId="28FB8FB6" w14:textId="44BB8E17" w:rsidR="001C2C3A" w:rsidRPr="008A20F4" w:rsidRDefault="001C2C3A" w:rsidP="00B67DD5">
            <w:pPr>
              <w:pStyle w:val="Sansinterligne"/>
              <w:rPr>
                <w:rFonts w:ascii="Arial" w:hAnsi="Arial" w:cs="Arial"/>
                <w:sz w:val="24"/>
                <w:szCs w:val="24"/>
                <w:lang w:eastAsia="fr-FR"/>
              </w:rPr>
            </w:pPr>
            <w:r w:rsidRPr="008A20F4">
              <w:rPr>
                <w:rFonts w:ascii="Arial" w:hAnsi="Arial" w:cs="Arial"/>
                <w:bCs/>
                <w:sz w:val="24"/>
                <w:szCs w:val="24"/>
                <w:lang w:eastAsia="fr-FR"/>
              </w:rPr>
              <w:t>Cynthia Ann Parker</w:t>
            </w:r>
            <w:r w:rsidRPr="008A20F4">
              <w:rPr>
                <w:rFonts w:ascii="Arial" w:hAnsi="Arial" w:cs="Arial"/>
                <w:sz w:val="24"/>
                <w:szCs w:val="24"/>
                <w:lang w:eastAsia="fr-FR"/>
              </w:rPr>
              <w:t> a été capturée en </w:t>
            </w:r>
            <w:hyperlink r:id="rId29" w:tooltip="1836" w:history="1">
              <w:r w:rsidRPr="008A20F4">
                <w:rPr>
                  <w:rFonts w:ascii="Arial" w:hAnsi="Arial" w:cs="Arial"/>
                  <w:sz w:val="24"/>
                  <w:szCs w:val="24"/>
                  <w:lang w:eastAsia="fr-FR"/>
                </w:rPr>
                <w:t>1836</w:t>
              </w:r>
            </w:hyperlink>
            <w:r w:rsidRPr="008A20F4">
              <w:rPr>
                <w:rFonts w:ascii="Arial" w:hAnsi="Arial" w:cs="Arial"/>
                <w:sz w:val="24"/>
                <w:szCs w:val="24"/>
                <w:lang w:eastAsia="fr-FR"/>
              </w:rPr>
              <w:t> et enlevée à l'âge de neuf ans par des </w:t>
            </w:r>
            <w:hyperlink r:id="rId30" w:tooltip="Nord-Amérindiens" w:history="1">
              <w:r w:rsidRPr="008A20F4">
                <w:rPr>
                  <w:rFonts w:ascii="Arial" w:hAnsi="Arial" w:cs="Arial"/>
                  <w:sz w:val="24"/>
                  <w:szCs w:val="24"/>
                  <w:lang w:eastAsia="fr-FR"/>
                </w:rPr>
                <w:t>Amérindiens</w:t>
              </w:r>
            </w:hyperlink>
            <w:r w:rsidRPr="008A20F4">
              <w:rPr>
                <w:rFonts w:ascii="Arial" w:hAnsi="Arial" w:cs="Arial"/>
                <w:sz w:val="24"/>
                <w:szCs w:val="24"/>
                <w:lang w:eastAsia="fr-FR"/>
              </w:rPr>
              <w:t> </w:t>
            </w:r>
            <w:hyperlink r:id="rId31" w:tooltip="Comanches" w:history="1">
              <w:r w:rsidRPr="008A20F4">
                <w:rPr>
                  <w:rFonts w:ascii="Arial" w:hAnsi="Arial" w:cs="Arial"/>
                  <w:sz w:val="24"/>
                  <w:szCs w:val="24"/>
                  <w:lang w:eastAsia="fr-FR"/>
                </w:rPr>
                <w:t>comanches</w:t>
              </w:r>
            </w:hyperlink>
            <w:r w:rsidRPr="008A20F4">
              <w:rPr>
                <w:rFonts w:ascii="Arial" w:hAnsi="Arial" w:cs="Arial"/>
                <w:sz w:val="24"/>
                <w:szCs w:val="24"/>
                <w:lang w:eastAsia="fr-FR"/>
              </w:rPr>
              <w:t> qui ont tué plusieurs  membres de sa famille lors du </w:t>
            </w:r>
            <w:hyperlink r:id="rId32" w:tooltip="Massacre de fort Parker" w:history="1">
              <w:r w:rsidRPr="008A20F4">
                <w:rPr>
                  <w:rFonts w:ascii="Arial" w:hAnsi="Arial" w:cs="Arial"/>
                  <w:sz w:val="24"/>
                  <w:szCs w:val="24"/>
                  <w:lang w:eastAsia="fr-FR"/>
                </w:rPr>
                <w:t>massacre de fort Parker</w:t>
              </w:r>
            </w:hyperlink>
            <w:r w:rsidRPr="008A20F4">
              <w:rPr>
                <w:rFonts w:ascii="Arial" w:hAnsi="Arial" w:cs="Arial"/>
                <w:sz w:val="24"/>
                <w:szCs w:val="24"/>
                <w:lang w:eastAsia="fr-FR"/>
              </w:rPr>
              <w:t>. Sa famille s'était installée au </w:t>
            </w:r>
            <w:hyperlink r:id="rId33" w:tooltip="Texas" w:history="1">
              <w:r w:rsidRPr="008A20F4">
                <w:rPr>
                  <w:rFonts w:ascii="Arial" w:hAnsi="Arial" w:cs="Arial"/>
                  <w:sz w:val="24"/>
                  <w:szCs w:val="24"/>
                  <w:lang w:eastAsia="fr-FR"/>
                </w:rPr>
                <w:t>Texas</w:t>
              </w:r>
            </w:hyperlink>
            <w:r w:rsidRPr="008A20F4">
              <w:rPr>
                <w:rFonts w:ascii="Arial" w:hAnsi="Arial" w:cs="Arial"/>
                <w:sz w:val="24"/>
                <w:szCs w:val="24"/>
                <w:lang w:eastAsia="fr-FR"/>
              </w:rPr>
              <w:t>, sur la </w:t>
            </w:r>
            <w:hyperlink r:id="rId34" w:tooltip="La Frontière" w:history="1">
              <w:r w:rsidRPr="008A20F4">
                <w:rPr>
                  <w:rFonts w:ascii="Arial" w:hAnsi="Arial" w:cs="Arial"/>
                  <w:sz w:val="24"/>
                  <w:szCs w:val="24"/>
                  <w:lang w:eastAsia="fr-FR"/>
                </w:rPr>
                <w:t>frontière</w:t>
              </w:r>
            </w:hyperlink>
            <w:r w:rsidRPr="008A20F4">
              <w:rPr>
                <w:rFonts w:ascii="Arial" w:hAnsi="Arial" w:cs="Arial"/>
                <w:sz w:val="24"/>
                <w:szCs w:val="24"/>
                <w:lang w:eastAsia="fr-FR"/>
              </w:rPr>
              <w:t>, dans les </w:t>
            </w:r>
            <w:hyperlink r:id="rId35" w:tooltip="Années 1830" w:history="1">
              <w:r w:rsidRPr="008A20F4">
                <w:rPr>
                  <w:rFonts w:ascii="Arial" w:hAnsi="Arial" w:cs="Arial"/>
                  <w:sz w:val="24"/>
                  <w:szCs w:val="24"/>
                  <w:lang w:eastAsia="fr-FR"/>
                </w:rPr>
                <w:t>années 1830</w:t>
              </w:r>
            </w:hyperlink>
            <w:r w:rsidRPr="008A20F4">
              <w:rPr>
                <w:rFonts w:ascii="Arial" w:hAnsi="Arial" w:cs="Arial"/>
                <w:sz w:val="24"/>
                <w:szCs w:val="24"/>
                <w:lang w:eastAsia="fr-FR"/>
              </w:rPr>
              <w:t>.</w:t>
            </w:r>
          </w:p>
          <w:p w14:paraId="55C4F55C" w14:textId="77777777" w:rsidR="001C2C3A" w:rsidRPr="008A20F4" w:rsidRDefault="001C2C3A" w:rsidP="00B67DD5">
            <w:pPr>
              <w:pStyle w:val="Sansinterligne"/>
              <w:rPr>
                <w:rFonts w:ascii="Arial" w:hAnsi="Arial" w:cs="Arial"/>
                <w:sz w:val="24"/>
                <w:szCs w:val="24"/>
                <w:lang w:eastAsia="fr-FR"/>
              </w:rPr>
            </w:pPr>
            <w:r w:rsidRPr="008A20F4">
              <w:rPr>
                <w:rFonts w:ascii="Arial" w:hAnsi="Arial" w:cs="Arial"/>
                <w:sz w:val="24"/>
                <w:szCs w:val="24"/>
                <w:lang w:eastAsia="fr-FR"/>
              </w:rPr>
              <w:t>Intégrée dans la communauté comanche, Cynthia Ann Parker a été adoptée comme épouse du chef </w:t>
            </w:r>
            <w:proofErr w:type="spellStart"/>
            <w:r w:rsidRPr="008A20F4">
              <w:rPr>
                <w:rFonts w:ascii="Arial" w:hAnsi="Arial" w:cs="Arial"/>
                <w:sz w:val="24"/>
                <w:szCs w:val="24"/>
                <w:lang w:eastAsia="fr-FR"/>
              </w:rPr>
              <w:fldChar w:fldCharType="begin"/>
            </w:r>
            <w:r w:rsidRPr="008A20F4">
              <w:rPr>
                <w:rFonts w:ascii="Arial" w:hAnsi="Arial" w:cs="Arial"/>
                <w:sz w:val="24"/>
                <w:szCs w:val="24"/>
                <w:lang w:eastAsia="fr-FR"/>
              </w:rPr>
              <w:instrText xml:space="preserve"> HYPERLINK "https://fr.wikipedia.org/w/index.php?title=Peta_Nocona&amp;action=edit&amp;redlink=1" \o "Peta Nocona (page inexistante)" </w:instrText>
            </w:r>
            <w:r w:rsidRPr="008A20F4">
              <w:rPr>
                <w:rFonts w:ascii="Arial" w:hAnsi="Arial" w:cs="Arial"/>
                <w:sz w:val="24"/>
                <w:szCs w:val="24"/>
                <w:lang w:eastAsia="fr-FR"/>
              </w:rPr>
              <w:fldChar w:fldCharType="separate"/>
            </w:r>
            <w:r w:rsidRPr="008A20F4">
              <w:rPr>
                <w:rFonts w:ascii="Arial" w:hAnsi="Arial" w:cs="Arial"/>
                <w:sz w:val="24"/>
                <w:szCs w:val="24"/>
                <w:lang w:eastAsia="fr-FR"/>
              </w:rPr>
              <w:t>Peta</w:t>
            </w:r>
            <w:proofErr w:type="spellEnd"/>
            <w:r w:rsidRPr="008A20F4">
              <w:rPr>
                <w:rFonts w:ascii="Arial" w:hAnsi="Arial" w:cs="Arial"/>
                <w:sz w:val="24"/>
                <w:szCs w:val="24"/>
                <w:lang w:eastAsia="fr-FR"/>
              </w:rPr>
              <w:t xml:space="preserve"> </w:t>
            </w:r>
            <w:proofErr w:type="spellStart"/>
            <w:r w:rsidRPr="008A20F4">
              <w:rPr>
                <w:rFonts w:ascii="Arial" w:hAnsi="Arial" w:cs="Arial"/>
                <w:sz w:val="24"/>
                <w:szCs w:val="24"/>
                <w:lang w:eastAsia="fr-FR"/>
              </w:rPr>
              <w:t>Nocona</w:t>
            </w:r>
            <w:proofErr w:type="spellEnd"/>
            <w:r w:rsidRPr="008A20F4">
              <w:rPr>
                <w:rFonts w:ascii="Arial" w:hAnsi="Arial" w:cs="Arial"/>
                <w:sz w:val="24"/>
                <w:szCs w:val="24"/>
                <w:lang w:eastAsia="fr-FR"/>
              </w:rPr>
              <w:fldChar w:fldCharType="end"/>
            </w:r>
            <w:r w:rsidRPr="008A20F4">
              <w:rPr>
                <w:rFonts w:ascii="Arial" w:hAnsi="Arial" w:cs="Arial"/>
                <w:sz w:val="24"/>
                <w:szCs w:val="24"/>
                <w:lang w:eastAsia="fr-FR"/>
              </w:rPr>
              <w:t>.. Elle est restée avec les Comanches pendant 24 ans durant lesquels elle donna naissance à trois enfants avant d'être « sauvée » à l'âge de 34 ans par la </w:t>
            </w:r>
            <w:hyperlink r:id="rId36" w:tooltip="Texas Ranger Division" w:history="1">
              <w:r w:rsidRPr="008A20F4">
                <w:rPr>
                  <w:rFonts w:ascii="Arial" w:hAnsi="Arial" w:cs="Arial"/>
                  <w:sz w:val="24"/>
                  <w:szCs w:val="24"/>
                  <w:lang w:eastAsia="fr-FR"/>
                </w:rPr>
                <w:t>Texas Ranger Division</w:t>
              </w:r>
            </w:hyperlink>
            <w:r w:rsidRPr="008A20F4">
              <w:rPr>
                <w:rFonts w:ascii="Arial" w:hAnsi="Arial" w:cs="Arial"/>
                <w:sz w:val="24"/>
                <w:szCs w:val="24"/>
                <w:lang w:eastAsia="fr-FR"/>
              </w:rPr>
              <w:t>. Elle a passé les dix dernières années de sa vie à essayer de s'adapter à la vie « civilisée » texane. Elle s'est échappée au moins une fois pour tenter de retourner dans sa « famille » comanche auprès de ses enfants, mais a de nouveau été « sauvée » et ramenée au Texas, contre son gré.</w:t>
            </w:r>
          </w:p>
          <w:p w14:paraId="1243BFFA" w14:textId="77777777" w:rsidR="001C2C3A" w:rsidRPr="008A20F4" w:rsidRDefault="001C2C3A" w:rsidP="00B67DD5">
            <w:pPr>
              <w:pStyle w:val="Sansinterligne"/>
              <w:rPr>
                <w:rFonts w:ascii="Arial" w:hAnsi="Arial" w:cs="Arial"/>
                <w:sz w:val="24"/>
                <w:szCs w:val="24"/>
                <w:lang w:eastAsia="fr-FR"/>
              </w:rPr>
            </w:pPr>
          </w:p>
        </w:tc>
      </w:tr>
    </w:tbl>
    <w:p w14:paraId="49B8FA2E" w14:textId="77777777" w:rsidR="001C2C3A" w:rsidRPr="00B67DD5" w:rsidRDefault="001C2C3A" w:rsidP="00B67DD5">
      <w:pPr>
        <w:pStyle w:val="Sansinterligne"/>
        <w:rPr>
          <w:rFonts w:ascii="Arial" w:hAnsi="Arial" w:cs="Arial"/>
          <w:sz w:val="24"/>
          <w:szCs w:val="24"/>
          <w:lang w:eastAsia="fr-FR"/>
        </w:rPr>
      </w:pPr>
    </w:p>
    <w:p w14:paraId="58628B9B" w14:textId="77777777" w:rsidR="00017CE6" w:rsidRPr="00B67DD5" w:rsidRDefault="00017CE6" w:rsidP="00B67DD5">
      <w:pPr>
        <w:pStyle w:val="Sansinterligne"/>
        <w:rPr>
          <w:rFonts w:ascii="Arial" w:hAnsi="Arial" w:cs="Arial"/>
          <w:sz w:val="24"/>
          <w:szCs w:val="24"/>
        </w:rPr>
      </w:pPr>
    </w:p>
    <w:sectPr w:rsidR="00017CE6" w:rsidRPr="00B67DD5" w:rsidSect="001C2C3A">
      <w:pgSz w:w="16838" w:h="11906" w:orient="landscape"/>
      <w:pgMar w:top="426"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3A"/>
    <w:rsid w:val="00017CE6"/>
    <w:rsid w:val="001C2C3A"/>
    <w:rsid w:val="005321A1"/>
    <w:rsid w:val="006968C3"/>
    <w:rsid w:val="006E19F6"/>
    <w:rsid w:val="008A20F4"/>
    <w:rsid w:val="00B02325"/>
    <w:rsid w:val="00B67DD5"/>
    <w:rsid w:val="00BC50F8"/>
    <w:rsid w:val="00DD7878"/>
    <w:rsid w:val="00F239D8"/>
    <w:rsid w:val="00F27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0FC9"/>
  <w15:chartTrackingRefBased/>
  <w15:docId w15:val="{F36E9D34-C386-4324-91CF-08FD2354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1C2C3A"/>
    <w:rPr>
      <w:color w:val="0000FF"/>
      <w:u w:val="single"/>
    </w:rPr>
  </w:style>
  <w:style w:type="paragraph" w:customStyle="1" w:styleId="legend">
    <w:name w:val="legend"/>
    <w:basedOn w:val="Normal"/>
    <w:rsid w:val="001C2C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dp569">
    <w:name w:val="wd_p569"/>
    <w:basedOn w:val="Policepardfaut"/>
    <w:rsid w:val="001C2C3A"/>
  </w:style>
  <w:style w:type="character" w:customStyle="1" w:styleId="noprint">
    <w:name w:val="noprint"/>
    <w:basedOn w:val="Policepardfaut"/>
    <w:rsid w:val="001C2C3A"/>
  </w:style>
  <w:style w:type="character" w:customStyle="1" w:styleId="wdp19">
    <w:name w:val="wd_p19"/>
    <w:basedOn w:val="Policepardfaut"/>
    <w:rsid w:val="001C2C3A"/>
  </w:style>
  <w:style w:type="character" w:customStyle="1" w:styleId="wdp570">
    <w:name w:val="wd_p570"/>
    <w:basedOn w:val="Policepardfaut"/>
    <w:rsid w:val="001C2C3A"/>
  </w:style>
  <w:style w:type="character" w:customStyle="1" w:styleId="wdp20">
    <w:name w:val="wd_p20"/>
    <w:basedOn w:val="Policepardfaut"/>
    <w:rsid w:val="001C2C3A"/>
  </w:style>
  <w:style w:type="character" w:customStyle="1" w:styleId="wdp27">
    <w:name w:val="wd_p27"/>
    <w:basedOn w:val="Policepardfaut"/>
    <w:rsid w:val="001C2C3A"/>
  </w:style>
  <w:style w:type="character" w:customStyle="1" w:styleId="wdp26">
    <w:name w:val="wd_p26"/>
    <w:basedOn w:val="Policepardfaut"/>
    <w:rsid w:val="001C2C3A"/>
  </w:style>
  <w:style w:type="character" w:customStyle="1" w:styleId="indicateur-langue">
    <w:name w:val="indicateur-langue"/>
    <w:basedOn w:val="Policepardfaut"/>
    <w:rsid w:val="001C2C3A"/>
  </w:style>
  <w:style w:type="character" w:customStyle="1" w:styleId="wdp40">
    <w:name w:val="wd_p40"/>
    <w:basedOn w:val="Policepardfaut"/>
    <w:rsid w:val="001C2C3A"/>
  </w:style>
  <w:style w:type="character" w:customStyle="1" w:styleId="wdp166">
    <w:name w:val="wd_p166"/>
    <w:basedOn w:val="Policepardfaut"/>
    <w:rsid w:val="001C2C3A"/>
  </w:style>
  <w:style w:type="paragraph" w:customStyle="1" w:styleId="navbar">
    <w:name w:val="navbar"/>
    <w:basedOn w:val="Normal"/>
    <w:rsid w:val="001C2C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lainlinks">
    <w:name w:val="plainlinks"/>
    <w:basedOn w:val="Policepardfaut"/>
    <w:rsid w:val="001C2C3A"/>
  </w:style>
  <w:style w:type="paragraph" w:styleId="NormalWeb">
    <w:name w:val="Normal (Web)"/>
    <w:basedOn w:val="Normal"/>
    <w:uiPriority w:val="99"/>
    <w:semiHidden/>
    <w:unhideWhenUsed/>
    <w:rsid w:val="001C2C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1C2C3A"/>
  </w:style>
  <w:style w:type="paragraph" w:styleId="Sansinterligne">
    <w:name w:val="No Spacing"/>
    <w:uiPriority w:val="1"/>
    <w:qFormat/>
    <w:rsid w:val="00B67D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136324">
      <w:bodyDiv w:val="1"/>
      <w:marLeft w:val="0"/>
      <w:marRight w:val="0"/>
      <w:marTop w:val="0"/>
      <w:marBottom w:val="0"/>
      <w:divBdr>
        <w:top w:val="none" w:sz="0" w:space="0" w:color="auto"/>
        <w:left w:val="none" w:sz="0" w:space="0" w:color="auto"/>
        <w:bottom w:val="none" w:sz="0" w:space="0" w:color="auto"/>
        <w:right w:val="none" w:sz="0" w:space="0" w:color="auto"/>
      </w:divBdr>
      <w:divsChild>
        <w:div w:id="1572547149">
          <w:marLeft w:val="240"/>
          <w:marRight w:val="0"/>
          <w:marTop w:val="0"/>
          <w:marBottom w:val="120"/>
          <w:divBdr>
            <w:top w:val="single" w:sz="6" w:space="4" w:color="AAAAAA"/>
            <w:left w:val="single" w:sz="6" w:space="4" w:color="AAAAAA"/>
            <w:bottom w:val="single" w:sz="6" w:space="4" w:color="AAAAAA"/>
            <w:right w:val="single" w:sz="6" w:space="4" w:color="AAAAAA"/>
          </w:divBdr>
          <w:divsChild>
            <w:div w:id="1321080471">
              <w:marLeft w:val="0"/>
              <w:marRight w:val="0"/>
              <w:marTop w:val="0"/>
              <w:marBottom w:val="150"/>
              <w:divBdr>
                <w:top w:val="none" w:sz="0" w:space="0" w:color="auto"/>
                <w:left w:val="none" w:sz="0" w:space="0" w:color="auto"/>
                <w:bottom w:val="none" w:sz="0" w:space="0" w:color="auto"/>
                <w:right w:val="none" w:sz="0" w:space="0" w:color="auto"/>
              </w:divBdr>
              <w:divsChild>
                <w:div w:id="59603048">
                  <w:marLeft w:val="0"/>
                  <w:marRight w:val="0"/>
                  <w:marTop w:val="0"/>
                  <w:marBottom w:val="0"/>
                  <w:divBdr>
                    <w:top w:val="none" w:sz="0" w:space="0" w:color="auto"/>
                    <w:left w:val="none" w:sz="0" w:space="0" w:color="auto"/>
                    <w:bottom w:val="none" w:sz="0" w:space="0" w:color="auto"/>
                    <w:right w:val="none" w:sz="0" w:space="0" w:color="auto"/>
                  </w:divBdr>
                </w:div>
              </w:divsChild>
            </w:div>
            <w:div w:id="604311957">
              <w:marLeft w:val="0"/>
              <w:marRight w:val="0"/>
              <w:marTop w:val="0"/>
              <w:marBottom w:val="0"/>
              <w:divBdr>
                <w:top w:val="none" w:sz="0" w:space="0" w:color="auto"/>
                <w:left w:val="none" w:sz="0" w:space="0" w:color="auto"/>
                <w:bottom w:val="none" w:sz="0" w:space="0" w:color="auto"/>
                <w:right w:val="none" w:sz="0" w:space="0" w:color="auto"/>
              </w:divBdr>
            </w:div>
            <w:div w:id="2091078165">
              <w:marLeft w:val="0"/>
              <w:marRight w:val="0"/>
              <w:marTop w:val="0"/>
              <w:marBottom w:val="0"/>
              <w:divBdr>
                <w:top w:val="none" w:sz="0" w:space="0" w:color="auto"/>
                <w:left w:val="none" w:sz="0" w:space="0" w:color="auto"/>
                <w:bottom w:val="none" w:sz="0" w:space="0" w:color="auto"/>
                <w:right w:val="none" w:sz="0" w:space="0" w:color="auto"/>
              </w:divBdr>
            </w:div>
            <w:div w:id="416556421">
              <w:marLeft w:val="0"/>
              <w:marRight w:val="0"/>
              <w:marTop w:val="0"/>
              <w:marBottom w:val="0"/>
              <w:divBdr>
                <w:top w:val="none" w:sz="0" w:space="0" w:color="auto"/>
                <w:left w:val="none" w:sz="0" w:space="0" w:color="auto"/>
                <w:bottom w:val="none" w:sz="0" w:space="0" w:color="auto"/>
                <w:right w:val="none" w:sz="0" w:space="0" w:color="auto"/>
              </w:divBdr>
            </w:div>
            <w:div w:id="35856301">
              <w:marLeft w:val="0"/>
              <w:marRight w:val="0"/>
              <w:marTop w:val="0"/>
              <w:marBottom w:val="0"/>
              <w:divBdr>
                <w:top w:val="none" w:sz="0" w:space="0" w:color="auto"/>
                <w:left w:val="none" w:sz="0" w:space="0" w:color="auto"/>
                <w:bottom w:val="none" w:sz="0" w:space="0" w:color="auto"/>
                <w:right w:val="none" w:sz="0" w:space="0" w:color="auto"/>
              </w:divBdr>
            </w:div>
            <w:div w:id="981348857">
              <w:marLeft w:val="0"/>
              <w:marRight w:val="0"/>
              <w:marTop w:val="0"/>
              <w:marBottom w:val="0"/>
              <w:divBdr>
                <w:top w:val="none" w:sz="0" w:space="0" w:color="auto"/>
                <w:left w:val="none" w:sz="0" w:space="0" w:color="auto"/>
                <w:bottom w:val="none" w:sz="0" w:space="0" w:color="auto"/>
                <w:right w:val="none" w:sz="0" w:space="0" w:color="auto"/>
              </w:divBdr>
            </w:div>
            <w:div w:id="659575223">
              <w:marLeft w:val="0"/>
              <w:marRight w:val="0"/>
              <w:marTop w:val="0"/>
              <w:marBottom w:val="0"/>
              <w:divBdr>
                <w:top w:val="none" w:sz="0" w:space="0" w:color="auto"/>
                <w:left w:val="none" w:sz="0" w:space="0" w:color="auto"/>
                <w:bottom w:val="none" w:sz="0" w:space="0" w:color="auto"/>
                <w:right w:val="none" w:sz="0" w:space="0" w:color="auto"/>
              </w:divBdr>
            </w:div>
            <w:div w:id="809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1852" TargetMode="External"/><Relationship Id="rId13" Type="http://schemas.openxmlformats.org/officeDocument/2006/relationships/hyperlink" Target="https://fr.wikipedia.org/wiki/23_f%C3%A9vrier" TargetMode="External"/><Relationship Id="rId18" Type="http://schemas.openxmlformats.org/officeDocument/2006/relationships/hyperlink" Target="https://www.wikidata.org/wiki/Q1343075?uselang=fr#P27" TargetMode="External"/><Relationship Id="rId26" Type="http://schemas.openxmlformats.org/officeDocument/2006/relationships/hyperlink" Target="https://fr.wikipedia.org/wiki/Chasse_au_bison" TargetMode="External"/><Relationship Id="rId3" Type="http://schemas.openxmlformats.org/officeDocument/2006/relationships/settings" Target="settings.xml"/><Relationship Id="rId21" Type="http://schemas.openxmlformats.org/officeDocument/2006/relationships/hyperlink" Target="https://www.wikidata.org/wiki/Q1343075?uselang=fr#P25" TargetMode="External"/><Relationship Id="rId34" Type="http://schemas.openxmlformats.org/officeDocument/2006/relationships/hyperlink" Target="https://fr.wikipedia.org/wiki/La_Fronti%C3%A8re" TargetMode="External"/><Relationship Id="rId7" Type="http://schemas.openxmlformats.org/officeDocument/2006/relationships/hyperlink" Target="https://fr.wikipedia.org/wiki/1845" TargetMode="External"/><Relationship Id="rId12" Type="http://schemas.openxmlformats.org/officeDocument/2006/relationships/hyperlink" Target="https://www.wikidata.org/wiki/Q1343075?uselang=fr#P19" TargetMode="External"/><Relationship Id="rId17" Type="http://schemas.openxmlformats.org/officeDocument/2006/relationships/hyperlink" Target="https://fr.wikipedia.org/wiki/%C3%89tats-Unis" TargetMode="External"/><Relationship Id="rId25" Type="http://schemas.openxmlformats.org/officeDocument/2006/relationships/hyperlink" Target="https://fr.wikipedia.org/wiki/1874" TargetMode="External"/><Relationship Id="rId33" Type="http://schemas.openxmlformats.org/officeDocument/2006/relationships/hyperlink" Target="https://fr.wikipedia.org/wiki/Texa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kidata.org/wiki/Q1343075?uselang=fr#P570" TargetMode="External"/><Relationship Id="rId20" Type="http://schemas.openxmlformats.org/officeDocument/2006/relationships/hyperlink" Target="https://fr.wikipedia.org/wiki/Cynthia_Ann_Parker" TargetMode="External"/><Relationship Id="rId29" Type="http://schemas.openxmlformats.org/officeDocument/2006/relationships/hyperlink" Target="https://fr.wikipedia.org/wiki/183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fr.wikipedia.org/wiki/Texas" TargetMode="External"/><Relationship Id="rId24" Type="http://schemas.openxmlformats.org/officeDocument/2006/relationships/hyperlink" Target="https://fr.wikipedia.org/wiki/Seconde_bataille_d%27Adobe_Walls" TargetMode="External"/><Relationship Id="rId32" Type="http://schemas.openxmlformats.org/officeDocument/2006/relationships/hyperlink" Target="https://fr.wikipedia.org/wiki/Massacre_de_fort_Parker" TargetMode="External"/><Relationship Id="rId37" Type="http://schemas.openxmlformats.org/officeDocument/2006/relationships/fontTable" Target="fontTable.xml"/><Relationship Id="rId5" Type="http://schemas.openxmlformats.org/officeDocument/2006/relationships/hyperlink" Target="https://commons.wikimedia.org/wiki/File:Chief_Quanah_Parker_of_the_Kwahadi_Comanche.jpg?uselang=fr" TargetMode="External"/><Relationship Id="rId15" Type="http://schemas.openxmlformats.org/officeDocument/2006/relationships/hyperlink" Target="https://fr.wikipedia.org/wiki/1911" TargetMode="External"/><Relationship Id="rId23" Type="http://schemas.openxmlformats.org/officeDocument/2006/relationships/hyperlink" Target="https://fr.wikipedia.org/wiki/Kiowas" TargetMode="External"/><Relationship Id="rId28" Type="http://schemas.openxmlformats.org/officeDocument/2006/relationships/hyperlink" Target="https://fr.wikipedia.org/wiki/Oklahoma" TargetMode="External"/><Relationship Id="rId36" Type="http://schemas.openxmlformats.org/officeDocument/2006/relationships/hyperlink" Target="https://fr.wikipedia.org/wiki/Texas_Ranger_Division" TargetMode="External"/><Relationship Id="rId10" Type="http://schemas.openxmlformats.org/officeDocument/2006/relationships/image" Target="media/image2.png"/><Relationship Id="rId19" Type="http://schemas.openxmlformats.org/officeDocument/2006/relationships/hyperlink" Target="https://www.wikidata.org/wiki/Q1343075?uselang=fr#P106" TargetMode="External"/><Relationship Id="rId31" Type="http://schemas.openxmlformats.org/officeDocument/2006/relationships/hyperlink" Target="https://fr.wikipedia.org/wiki/Comanches" TargetMode="External"/><Relationship Id="rId4" Type="http://schemas.openxmlformats.org/officeDocument/2006/relationships/webSettings" Target="webSettings.xml"/><Relationship Id="rId9" Type="http://schemas.openxmlformats.org/officeDocument/2006/relationships/hyperlink" Target="https://www.wikidata.org/wiki/Q1343075?uselang=fr#P569" TargetMode="External"/><Relationship Id="rId14" Type="http://schemas.openxmlformats.org/officeDocument/2006/relationships/hyperlink" Target="https://fr.wikipedia.org/wiki/F%C3%A9vrier_1911" TargetMode="External"/><Relationship Id="rId22" Type="http://schemas.openxmlformats.org/officeDocument/2006/relationships/hyperlink" Target="https://fr.wikipedia.org/wiki/Bison_d%27Am%C3%A9rique_du_Nord" TargetMode="External"/><Relationship Id="rId27" Type="http://schemas.openxmlformats.org/officeDocument/2006/relationships/hyperlink" Target="https://fr.wikipedia.org/wiki/Adobe_Walls" TargetMode="External"/><Relationship Id="rId30" Type="http://schemas.openxmlformats.org/officeDocument/2006/relationships/hyperlink" Target="https://fr.wikipedia.org/wiki/Nord-Am%C3%A9rindiens" TargetMode="External"/><Relationship Id="rId35" Type="http://schemas.openxmlformats.org/officeDocument/2006/relationships/hyperlink" Target="https://fr.wikipedia.org/wiki/Ann%C3%A9es_18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49F6-651D-40F7-A4CD-D89783E1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590</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CHAMINADE</dc:creator>
  <cp:keywords/>
  <dc:description/>
  <cp:lastModifiedBy>Nathalie CHAMINADE</cp:lastModifiedBy>
  <cp:revision>10</cp:revision>
  <dcterms:created xsi:type="dcterms:W3CDTF">2018-04-04T17:33:00Z</dcterms:created>
  <dcterms:modified xsi:type="dcterms:W3CDTF">2020-05-06T17:59:00Z</dcterms:modified>
</cp:coreProperties>
</file>