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46" w:rsidRPr="006D53B4" w:rsidRDefault="00C96037">
      <w:pPr>
        <w:rPr>
          <w:color w:val="FF0000"/>
          <w:sz w:val="32"/>
          <w:u w:val="single"/>
        </w:rPr>
      </w:pPr>
      <w:bookmarkStart w:id="0" w:name="_GoBack"/>
      <w:r w:rsidRPr="006D53B4">
        <w:rPr>
          <w:color w:val="FF0000"/>
          <w:sz w:val="32"/>
          <w:u w:val="single"/>
        </w:rPr>
        <w:t xml:space="preserve">LE TRAVAIL DES ENFANTS AU XIX </w:t>
      </w:r>
      <w:proofErr w:type="spellStart"/>
      <w:r w:rsidRPr="006D53B4">
        <w:rPr>
          <w:color w:val="FF0000"/>
          <w:sz w:val="32"/>
          <w:u w:val="single"/>
        </w:rPr>
        <w:t>ème</w:t>
      </w:r>
      <w:proofErr w:type="spellEnd"/>
      <w:r w:rsidRPr="006D53B4">
        <w:rPr>
          <w:color w:val="FF0000"/>
          <w:sz w:val="32"/>
          <w:u w:val="single"/>
        </w:rPr>
        <w:t xml:space="preserve"> siècle</w:t>
      </w:r>
      <w:r w:rsidR="0093010E" w:rsidRPr="006D53B4">
        <w:rPr>
          <w:color w:val="FF0000"/>
          <w:sz w:val="32"/>
          <w:u w:val="single"/>
        </w:rPr>
        <w:t> :</w:t>
      </w:r>
    </w:p>
    <w:p w:rsidR="0093010E" w:rsidRPr="006D53B4" w:rsidRDefault="0093010E">
      <w:pPr>
        <w:rPr>
          <w:color w:val="FF0000"/>
          <w:sz w:val="24"/>
          <w:u w:val="single"/>
        </w:rPr>
      </w:pPr>
      <w:r w:rsidRPr="006D53B4">
        <w:rPr>
          <w:color w:val="FF0000"/>
          <w:sz w:val="24"/>
          <w:u w:val="single"/>
        </w:rPr>
        <w:t xml:space="preserve">1 : </w:t>
      </w:r>
      <w:r w:rsidR="009E3281" w:rsidRPr="006D53B4">
        <w:rPr>
          <w:color w:val="FF0000"/>
          <w:sz w:val="24"/>
          <w:u w:val="single"/>
        </w:rPr>
        <w:t>O</w:t>
      </w:r>
      <w:r w:rsidRPr="006D53B4">
        <w:rPr>
          <w:color w:val="FF0000"/>
          <w:sz w:val="24"/>
          <w:u w:val="single"/>
        </w:rPr>
        <w:t>ù sont employés les enfants</w:t>
      </w:r>
      <w:r w:rsidR="008F5D04" w:rsidRPr="006D53B4">
        <w:rPr>
          <w:color w:val="FF0000"/>
          <w:sz w:val="24"/>
          <w:u w:val="single"/>
        </w:rPr>
        <w:t> ?</w:t>
      </w:r>
    </w:p>
    <w:p w:rsidR="00C96037" w:rsidRPr="006D53B4" w:rsidRDefault="00C96037">
      <w:pPr>
        <w:rPr>
          <w:color w:val="000000" w:themeColor="text1"/>
          <w:sz w:val="24"/>
        </w:rPr>
      </w:pPr>
      <w:r w:rsidRPr="006D53B4">
        <w:rPr>
          <w:color w:val="000000" w:themeColor="text1"/>
          <w:sz w:val="24"/>
        </w:rPr>
        <w:t xml:space="preserve">En </w:t>
      </w:r>
      <w:r w:rsidRPr="006D53B4">
        <w:rPr>
          <w:color w:val="FF0000"/>
          <w:sz w:val="24"/>
        </w:rPr>
        <w:t>Angleterre</w:t>
      </w:r>
      <w:r w:rsidRPr="006D53B4">
        <w:rPr>
          <w:color w:val="000000" w:themeColor="text1"/>
          <w:sz w:val="24"/>
        </w:rPr>
        <w:t xml:space="preserve">, en </w:t>
      </w:r>
      <w:r w:rsidRPr="006D53B4">
        <w:rPr>
          <w:color w:val="FF0000"/>
          <w:sz w:val="24"/>
        </w:rPr>
        <w:t>Allemagne,</w:t>
      </w:r>
      <w:r w:rsidRPr="006D53B4">
        <w:rPr>
          <w:color w:val="000000" w:themeColor="text1"/>
          <w:sz w:val="24"/>
        </w:rPr>
        <w:t xml:space="preserve"> en </w:t>
      </w:r>
      <w:r w:rsidRPr="006D53B4">
        <w:rPr>
          <w:color w:val="FF0000"/>
          <w:sz w:val="24"/>
        </w:rPr>
        <w:t>France</w:t>
      </w:r>
      <w:r w:rsidRPr="006D53B4">
        <w:rPr>
          <w:color w:val="000000" w:themeColor="text1"/>
          <w:sz w:val="24"/>
        </w:rPr>
        <w:t xml:space="preserve">, les enfants sont embauchés dans </w:t>
      </w:r>
      <w:r w:rsidRPr="006D53B4">
        <w:rPr>
          <w:color w:val="FF0000"/>
          <w:sz w:val="24"/>
        </w:rPr>
        <w:t>les verreries</w:t>
      </w:r>
      <w:r w:rsidRPr="006D53B4">
        <w:rPr>
          <w:color w:val="000000" w:themeColor="text1"/>
          <w:sz w:val="24"/>
        </w:rPr>
        <w:t xml:space="preserve">, </w:t>
      </w:r>
      <w:r w:rsidRPr="006D53B4">
        <w:rPr>
          <w:color w:val="FF0000"/>
          <w:sz w:val="24"/>
        </w:rPr>
        <w:t>les manufactures de tabac, les filatures de coton, les fabriques d’aiguilles</w:t>
      </w:r>
      <w:r w:rsidRPr="006D53B4">
        <w:rPr>
          <w:color w:val="000000" w:themeColor="text1"/>
          <w:sz w:val="24"/>
        </w:rPr>
        <w:t>.</w:t>
      </w:r>
    </w:p>
    <w:p w:rsidR="0093010E" w:rsidRPr="006D53B4" w:rsidRDefault="0093010E">
      <w:pPr>
        <w:rPr>
          <w:color w:val="FF0000"/>
          <w:sz w:val="24"/>
          <w:u w:val="single"/>
        </w:rPr>
      </w:pPr>
      <w:r w:rsidRPr="006D53B4">
        <w:rPr>
          <w:color w:val="FF0000"/>
          <w:sz w:val="24"/>
          <w:u w:val="single"/>
        </w:rPr>
        <w:t xml:space="preserve">2 : </w:t>
      </w:r>
      <w:r w:rsidR="009E3281" w:rsidRPr="006D53B4">
        <w:rPr>
          <w:color w:val="FF0000"/>
          <w:sz w:val="24"/>
          <w:u w:val="single"/>
        </w:rPr>
        <w:t>A partir de quel âge ? Combien de temps dure la journée de travail ? Pour quel salaire ?</w:t>
      </w:r>
    </w:p>
    <w:p w:rsidR="004660A9" w:rsidRPr="006D53B4" w:rsidRDefault="00C96037">
      <w:pPr>
        <w:rPr>
          <w:color w:val="000000" w:themeColor="text1"/>
          <w:sz w:val="24"/>
        </w:rPr>
      </w:pPr>
      <w:r w:rsidRPr="006D53B4">
        <w:rPr>
          <w:color w:val="000000" w:themeColor="text1"/>
          <w:sz w:val="24"/>
        </w:rPr>
        <w:t xml:space="preserve">A partir de </w:t>
      </w:r>
      <w:r w:rsidRPr="006D53B4">
        <w:rPr>
          <w:color w:val="FF0000"/>
          <w:sz w:val="24"/>
        </w:rPr>
        <w:t xml:space="preserve">6, 7 ans </w:t>
      </w:r>
      <w:r w:rsidRPr="006D53B4">
        <w:rPr>
          <w:color w:val="000000" w:themeColor="text1"/>
          <w:sz w:val="24"/>
        </w:rPr>
        <w:t xml:space="preserve">et parfois plus tôt. </w:t>
      </w:r>
      <w:r w:rsidRPr="006D53B4">
        <w:rPr>
          <w:color w:val="FF0000"/>
          <w:sz w:val="24"/>
        </w:rPr>
        <w:t>La journée de travail dure de 14 h à 16 h</w:t>
      </w:r>
      <w:r w:rsidRPr="006D53B4">
        <w:rPr>
          <w:color w:val="000000" w:themeColor="text1"/>
          <w:sz w:val="24"/>
        </w:rPr>
        <w:t xml:space="preserve">, pour </w:t>
      </w:r>
      <w:r w:rsidRPr="006D53B4">
        <w:rPr>
          <w:color w:val="FF0000"/>
          <w:sz w:val="24"/>
        </w:rPr>
        <w:t>un salaire 4 fois inférieur à celui d’un adulte</w:t>
      </w:r>
      <w:r w:rsidRPr="006D53B4">
        <w:rPr>
          <w:color w:val="000000" w:themeColor="text1"/>
          <w:sz w:val="24"/>
        </w:rPr>
        <w:t>. Maltraités, mal vêtus, mal nourris, ils doivent parcourir à pied, dès trois heures du matin, la longue distance qui sépare leur maison de leur atelier et faire le soir le chemin en sens inverse</w:t>
      </w:r>
      <w:r w:rsidR="004660A9" w:rsidRPr="006D53B4">
        <w:rPr>
          <w:color w:val="000000" w:themeColor="text1"/>
          <w:sz w:val="24"/>
        </w:rPr>
        <w:t xml:space="preserve">, après une journée de travail harassante. </w:t>
      </w:r>
    </w:p>
    <w:p w:rsidR="00C96037" w:rsidRPr="006D53B4" w:rsidRDefault="004660A9">
      <w:pPr>
        <w:rPr>
          <w:color w:val="000000" w:themeColor="text1"/>
          <w:sz w:val="24"/>
        </w:rPr>
      </w:pPr>
      <w:r w:rsidRPr="006D53B4">
        <w:rPr>
          <w:color w:val="000000" w:themeColor="text1"/>
          <w:sz w:val="24"/>
        </w:rPr>
        <w:t xml:space="preserve">Dans les mines, on les emploie parfois dès quatre ans, à ramper dans les étroites galeries, </w:t>
      </w:r>
      <w:r w:rsidR="00735413" w:rsidRPr="006D53B4">
        <w:rPr>
          <w:color w:val="000000" w:themeColor="text1"/>
          <w:sz w:val="24"/>
        </w:rPr>
        <w:t xml:space="preserve"> les enfants sont </w:t>
      </w:r>
      <w:r w:rsidR="009E3281" w:rsidRPr="006D53B4">
        <w:rPr>
          <w:color w:val="000000" w:themeColor="text1"/>
          <w:sz w:val="24"/>
        </w:rPr>
        <w:t>a</w:t>
      </w:r>
      <w:r w:rsidRPr="006D53B4">
        <w:rPr>
          <w:color w:val="000000" w:themeColor="text1"/>
          <w:sz w:val="24"/>
        </w:rPr>
        <w:t xml:space="preserve">ttachés comme des animaux de trait au chariot que pousse un autre enfant. Leur tâche consiste à ouvrir et à fermer les portes des galeries.  </w:t>
      </w:r>
      <w:r w:rsidR="00C96037" w:rsidRPr="006D53B4">
        <w:rPr>
          <w:color w:val="000000" w:themeColor="text1"/>
          <w:sz w:val="24"/>
        </w:rPr>
        <w:t xml:space="preserve"> </w:t>
      </w:r>
    </w:p>
    <w:p w:rsidR="0093010E" w:rsidRPr="006D53B4" w:rsidRDefault="00735413">
      <w:pPr>
        <w:rPr>
          <w:color w:val="000000" w:themeColor="text1"/>
          <w:sz w:val="24"/>
          <w:u w:val="single"/>
        </w:rPr>
      </w:pPr>
      <w:r w:rsidRPr="006D53B4">
        <w:rPr>
          <w:color w:val="FF0000"/>
          <w:sz w:val="24"/>
          <w:u w:val="single"/>
        </w:rPr>
        <w:t>3 </w:t>
      </w:r>
      <w:proofErr w:type="gramStart"/>
      <w:r w:rsidRPr="006D53B4">
        <w:rPr>
          <w:color w:val="FF0000"/>
          <w:sz w:val="24"/>
          <w:u w:val="single"/>
        </w:rPr>
        <w:t>:</w:t>
      </w:r>
      <w:r w:rsidR="0093010E" w:rsidRPr="006D53B4">
        <w:rPr>
          <w:color w:val="FF0000"/>
          <w:sz w:val="24"/>
          <w:u w:val="single"/>
        </w:rPr>
        <w:t>Des</w:t>
      </w:r>
      <w:proofErr w:type="gramEnd"/>
      <w:r w:rsidR="0093010E" w:rsidRPr="006D53B4">
        <w:rPr>
          <w:color w:val="FF0000"/>
          <w:sz w:val="24"/>
          <w:u w:val="single"/>
        </w:rPr>
        <w:t xml:space="preserve"> conséquences graves</w:t>
      </w:r>
      <w:r w:rsidR="0093010E" w:rsidRPr="006D53B4">
        <w:rPr>
          <w:color w:val="000000" w:themeColor="text1"/>
          <w:sz w:val="24"/>
          <w:u w:val="single"/>
        </w:rPr>
        <w:t xml:space="preserve"> </w:t>
      </w:r>
      <w:r w:rsidR="0093010E" w:rsidRPr="006D53B4">
        <w:rPr>
          <w:color w:val="FF0000"/>
          <w:sz w:val="24"/>
          <w:u w:val="single"/>
        </w:rPr>
        <w:t>pour les enfants :</w:t>
      </w:r>
    </w:p>
    <w:p w:rsidR="0093010E" w:rsidRPr="006D53B4" w:rsidRDefault="0093010E">
      <w:pPr>
        <w:rPr>
          <w:color w:val="000000" w:themeColor="text1"/>
          <w:sz w:val="24"/>
        </w:rPr>
      </w:pPr>
      <w:r w:rsidRPr="006D53B4">
        <w:rPr>
          <w:color w:val="000000" w:themeColor="text1"/>
          <w:sz w:val="24"/>
        </w:rPr>
        <w:t xml:space="preserve">Les enfants finissent souvent malades ou accidentés. Leur croissance est perturbée. </w:t>
      </w:r>
    </w:p>
    <w:p w:rsidR="0093010E" w:rsidRPr="006D53B4" w:rsidRDefault="00735413">
      <w:pPr>
        <w:rPr>
          <w:color w:val="FF0000"/>
          <w:sz w:val="24"/>
          <w:u w:val="single"/>
        </w:rPr>
      </w:pPr>
      <w:r w:rsidRPr="006D53B4">
        <w:rPr>
          <w:color w:val="FF0000"/>
          <w:sz w:val="24"/>
          <w:u w:val="single"/>
        </w:rPr>
        <w:t>4 :</w:t>
      </w:r>
      <w:r w:rsidR="0081350F" w:rsidRPr="006D53B4">
        <w:rPr>
          <w:color w:val="FF0000"/>
          <w:sz w:val="24"/>
          <w:u w:val="single"/>
        </w:rPr>
        <w:t xml:space="preserve"> </w:t>
      </w:r>
      <w:r w:rsidR="0093010E" w:rsidRPr="006D53B4">
        <w:rPr>
          <w:color w:val="FF0000"/>
          <w:sz w:val="24"/>
          <w:u w:val="single"/>
        </w:rPr>
        <w:t xml:space="preserve">Des lois pour améliorer le sort des enfants : </w:t>
      </w:r>
    </w:p>
    <w:p w:rsidR="00F94064" w:rsidRPr="006D53B4" w:rsidRDefault="00F94064">
      <w:pPr>
        <w:rPr>
          <w:color w:val="000000" w:themeColor="text1"/>
          <w:sz w:val="24"/>
        </w:rPr>
      </w:pPr>
      <w:r w:rsidRPr="006D53B4">
        <w:rPr>
          <w:color w:val="000000" w:themeColor="text1"/>
          <w:sz w:val="24"/>
        </w:rPr>
        <w:t xml:space="preserve">Au cours du XIXème  siècle, </w:t>
      </w:r>
      <w:r w:rsidRPr="006D53B4">
        <w:rPr>
          <w:color w:val="FF0000"/>
          <w:sz w:val="24"/>
        </w:rPr>
        <w:t>l’exploitation des enfants provoque scandale et indignation</w:t>
      </w:r>
      <w:r w:rsidRPr="006D53B4">
        <w:rPr>
          <w:color w:val="000000" w:themeColor="text1"/>
          <w:sz w:val="24"/>
        </w:rPr>
        <w:t>.</w:t>
      </w:r>
    </w:p>
    <w:p w:rsidR="00F94064" w:rsidRPr="006D53B4" w:rsidRDefault="00F94064">
      <w:pPr>
        <w:rPr>
          <w:color w:val="FF0000"/>
          <w:sz w:val="24"/>
        </w:rPr>
      </w:pPr>
      <w:r w:rsidRPr="006D53B4">
        <w:rPr>
          <w:color w:val="000000" w:themeColor="text1"/>
          <w:sz w:val="24"/>
        </w:rPr>
        <w:t xml:space="preserve">En </w:t>
      </w:r>
      <w:r w:rsidRPr="006D53B4">
        <w:rPr>
          <w:color w:val="FF0000"/>
          <w:sz w:val="24"/>
        </w:rPr>
        <w:t>1834</w:t>
      </w:r>
      <w:r w:rsidRPr="006D53B4">
        <w:rPr>
          <w:color w:val="000000" w:themeColor="text1"/>
          <w:sz w:val="24"/>
        </w:rPr>
        <w:t xml:space="preserve">, une loi anglaise interdit d’employer des enfants </w:t>
      </w:r>
      <w:r w:rsidRPr="006D53B4">
        <w:rPr>
          <w:color w:val="FF0000"/>
          <w:sz w:val="24"/>
        </w:rPr>
        <w:t>de moins de 9 ans</w:t>
      </w:r>
      <w:r w:rsidRPr="006D53B4">
        <w:rPr>
          <w:color w:val="000000" w:themeColor="text1"/>
          <w:sz w:val="24"/>
        </w:rPr>
        <w:t xml:space="preserve">, mais </w:t>
      </w:r>
      <w:r w:rsidRPr="006D53B4">
        <w:rPr>
          <w:color w:val="FF0000"/>
          <w:sz w:val="24"/>
        </w:rPr>
        <w:t>elle n’est pas respectée.</w:t>
      </w:r>
    </w:p>
    <w:p w:rsidR="00735413" w:rsidRPr="006D53B4" w:rsidRDefault="00F94064">
      <w:pPr>
        <w:rPr>
          <w:color w:val="FF0000"/>
          <w:sz w:val="24"/>
        </w:rPr>
      </w:pPr>
      <w:r w:rsidRPr="006D53B4">
        <w:rPr>
          <w:color w:val="000000" w:themeColor="text1"/>
          <w:sz w:val="24"/>
        </w:rPr>
        <w:t xml:space="preserve">En </w:t>
      </w:r>
      <w:r w:rsidRPr="006D53B4">
        <w:rPr>
          <w:color w:val="FF0000"/>
          <w:sz w:val="24"/>
        </w:rPr>
        <w:t>1874</w:t>
      </w:r>
      <w:r w:rsidR="00735413" w:rsidRPr="006D53B4">
        <w:rPr>
          <w:color w:val="000000" w:themeColor="text1"/>
          <w:sz w:val="24"/>
        </w:rPr>
        <w:t xml:space="preserve">, la législation française fixe </w:t>
      </w:r>
      <w:r w:rsidR="00735413" w:rsidRPr="006D53B4">
        <w:rPr>
          <w:color w:val="FF0000"/>
          <w:sz w:val="24"/>
        </w:rPr>
        <w:t>à 12 ans</w:t>
      </w:r>
      <w:r w:rsidR="00735413" w:rsidRPr="006D53B4">
        <w:rPr>
          <w:color w:val="000000" w:themeColor="text1"/>
          <w:sz w:val="24"/>
        </w:rPr>
        <w:t xml:space="preserve"> l’âge d’entrée des enfants </w:t>
      </w:r>
      <w:r w:rsidR="00735413" w:rsidRPr="006D53B4">
        <w:rPr>
          <w:color w:val="FF0000"/>
          <w:sz w:val="24"/>
        </w:rPr>
        <w:t>dans les usines</w:t>
      </w:r>
      <w:r w:rsidR="00735413" w:rsidRPr="006D53B4">
        <w:rPr>
          <w:color w:val="000000" w:themeColor="text1"/>
          <w:sz w:val="24"/>
        </w:rPr>
        <w:t xml:space="preserve">, les </w:t>
      </w:r>
      <w:r w:rsidR="00735413" w:rsidRPr="006D53B4">
        <w:rPr>
          <w:color w:val="FF0000"/>
          <w:sz w:val="24"/>
        </w:rPr>
        <w:t xml:space="preserve">mines, les chantiers, les ateliers </w:t>
      </w:r>
      <w:r w:rsidR="00735413" w:rsidRPr="006D53B4">
        <w:rPr>
          <w:color w:val="000000" w:themeColor="text1"/>
          <w:sz w:val="24"/>
        </w:rPr>
        <w:t xml:space="preserve">et à </w:t>
      </w:r>
      <w:r w:rsidR="00735413" w:rsidRPr="006D53B4">
        <w:rPr>
          <w:color w:val="FF0000"/>
          <w:sz w:val="24"/>
        </w:rPr>
        <w:t xml:space="preserve">12 heures </w:t>
      </w:r>
      <w:proofErr w:type="gramStart"/>
      <w:r w:rsidR="00735413" w:rsidRPr="006D53B4">
        <w:rPr>
          <w:color w:val="000000" w:themeColor="text1"/>
          <w:sz w:val="24"/>
        </w:rPr>
        <w:t>( 8</w:t>
      </w:r>
      <w:proofErr w:type="gramEnd"/>
      <w:r w:rsidR="00735413" w:rsidRPr="006D53B4">
        <w:rPr>
          <w:color w:val="000000" w:themeColor="text1"/>
          <w:sz w:val="24"/>
        </w:rPr>
        <w:t xml:space="preserve"> heures dans les mines) </w:t>
      </w:r>
      <w:r w:rsidR="00735413" w:rsidRPr="006D53B4">
        <w:rPr>
          <w:color w:val="FF0000"/>
          <w:sz w:val="24"/>
        </w:rPr>
        <w:t>la durée journalière de leur travail.</w:t>
      </w:r>
    </w:p>
    <w:p w:rsidR="00F94064" w:rsidRPr="006D53B4" w:rsidRDefault="00735413">
      <w:pPr>
        <w:rPr>
          <w:color w:val="000000" w:themeColor="text1"/>
          <w:sz w:val="24"/>
        </w:rPr>
      </w:pPr>
      <w:r w:rsidRPr="006D53B4">
        <w:rPr>
          <w:color w:val="000000" w:themeColor="text1"/>
          <w:sz w:val="24"/>
        </w:rPr>
        <w:t xml:space="preserve">Enfin, en 1892, l’âge limite est fixé à 13 ans. </w:t>
      </w:r>
      <w:r w:rsidR="00F94064" w:rsidRPr="006D53B4">
        <w:rPr>
          <w:color w:val="000000" w:themeColor="text1"/>
          <w:sz w:val="24"/>
        </w:rPr>
        <w:t xml:space="preserve">    </w:t>
      </w:r>
      <w:bookmarkEnd w:id="0"/>
    </w:p>
    <w:sectPr w:rsidR="00F94064" w:rsidRPr="006D53B4" w:rsidSect="00C96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37"/>
    <w:rsid w:val="004660A9"/>
    <w:rsid w:val="006D53B4"/>
    <w:rsid w:val="00735413"/>
    <w:rsid w:val="007D7ADA"/>
    <w:rsid w:val="0081350F"/>
    <w:rsid w:val="008F5D04"/>
    <w:rsid w:val="0093010E"/>
    <w:rsid w:val="009E3281"/>
    <w:rsid w:val="00AE3B46"/>
    <w:rsid w:val="00B7039E"/>
    <w:rsid w:val="00C96037"/>
    <w:rsid w:val="00F9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1CBDC-B1A5-4F2B-9AFF-89827D4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5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AE03B-4EBB-465F-8902-7BCE7F32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8</cp:revision>
  <cp:lastPrinted>2017-02-02T14:24:00Z</cp:lastPrinted>
  <dcterms:created xsi:type="dcterms:W3CDTF">2017-02-02T12:39:00Z</dcterms:created>
  <dcterms:modified xsi:type="dcterms:W3CDTF">2020-04-02T20:03:00Z</dcterms:modified>
</cp:coreProperties>
</file>