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32" w:rsidRPr="00E70432" w:rsidRDefault="00E70432" w:rsidP="00E7043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70432">
        <w:rPr>
          <w:rFonts w:ascii="Arial" w:hAnsi="Arial" w:cs="Arial"/>
          <w:b/>
          <w:color w:val="000000"/>
          <w:sz w:val="20"/>
          <w:szCs w:val="20"/>
          <w:u w:val="single"/>
        </w:rPr>
        <w:t>AIDE 1 Petits artistes de la mémoire : extrait de l’ H</w:t>
      </w:r>
      <w:r w:rsidRPr="00E70432">
        <w:rPr>
          <w:rFonts w:ascii="Arial" w:hAnsi="Arial" w:cs="Arial"/>
          <w:b/>
          <w:color w:val="000000"/>
          <w:sz w:val="20"/>
          <w:szCs w:val="20"/>
          <w:u w:val="single"/>
        </w:rPr>
        <w:t>ISTORIQUE DU 36 e REGIMENT D</w:t>
      </w:r>
      <w:r w:rsidRPr="00E70432">
        <w:rPr>
          <w:rFonts w:ascii="Arial" w:hAnsi="Arial" w:cs="Arial"/>
          <w:b/>
          <w:color w:val="000000"/>
          <w:sz w:val="20"/>
          <w:szCs w:val="20"/>
          <w:u w:val="single"/>
        </w:rPr>
        <w:t>’</w:t>
      </w:r>
      <w:r w:rsidRPr="00E70432">
        <w:rPr>
          <w:rFonts w:ascii="Arial" w:hAnsi="Arial" w:cs="Arial"/>
          <w:b/>
          <w:color w:val="000000"/>
          <w:sz w:val="20"/>
          <w:szCs w:val="20"/>
          <w:u w:val="single"/>
        </w:rPr>
        <w:t>INFANTERIE</w:t>
      </w:r>
    </w:p>
    <w:p w:rsidR="00E70432" w:rsidRDefault="00E70432" w:rsidP="00E7043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Formé en majeure partie par des Normands et des parisiens, le 36 e Régiment d</w:t>
      </w:r>
      <w:r>
        <w:rPr>
          <w:rFonts w:ascii="Arial" w:hAnsi="Arial" w:cs="Arial"/>
          <w:color w:val="000000"/>
          <w:sz w:val="20"/>
          <w:szCs w:val="20"/>
        </w:rPr>
        <w:t>’i</w:t>
      </w:r>
      <w:r>
        <w:rPr>
          <w:rFonts w:ascii="Arial" w:hAnsi="Arial" w:cs="Arial"/>
          <w:color w:val="000000"/>
          <w:sz w:val="20"/>
          <w:szCs w:val="20"/>
        </w:rPr>
        <w:t>nfanterie, sous le commandement du lieutenant-colonel Bernard, se mobilise à Caen au milieu de l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 xml:space="preserve">enthousiasme général. </w:t>
      </w:r>
    </w:p>
    <w:p w:rsidR="00E70432" w:rsidRDefault="00E70432" w:rsidP="00E7043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5 août, il s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embarque en chemin de fer et après un voyage de 24 heures, débarque à Poix-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(Ardennes). </w:t>
      </w:r>
      <w:bookmarkStart w:id="0" w:name="_GoBack"/>
      <w:bookmarkEnd w:id="0"/>
    </w:p>
    <w:p w:rsidR="00E70432" w:rsidRDefault="00E70432" w:rsidP="00E7043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reçoit la mission de se porter sur la Meuse vers les ponts de Nouvion pour couvrir le débarquement du 3 e C.A. </w:t>
      </w:r>
    </w:p>
    <w:p w:rsidR="00E70432" w:rsidRDefault="00E70432" w:rsidP="00E7043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restera dans cette région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Boutemont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Etrepigny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Ayvelles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jusqu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 xml:space="preserve"> au 15 août.</w:t>
      </w:r>
    </w:p>
    <w:p w:rsidR="00E70432" w:rsidRDefault="00E70432" w:rsidP="00E7043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Pendant cette période, l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amalgame se fait entre soldats de l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active et réservistes, l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esprit de corps commence à se manifester, qui permettra au Régiment de fournir de longues étapes en Belgique sans laisser de traînards. Le 15 août, en effet, le 36 e est englobé dans le mouvement de la V e Armée qui s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élève en territoire belge dans la direction de Namur. Le Régiment encadre l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artillerie de corps et prouve sa résistance et sa discipline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 par sa tenue parfaite sous le soleil qui brûle les routes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Séloigne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Rance,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-le-Château,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Gourdinne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E9620F" w:rsidRDefault="00E70432" w:rsidP="00E70432">
      <w:pPr>
        <w:pStyle w:val="NormalWeb"/>
        <w:shd w:val="clear" w:color="auto" w:fill="FFFFFF"/>
        <w:spacing w:before="0" w:beforeAutospacing="0" w:after="30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Les Belges font un accueil enthousiaste ; la traversée de Walcourt laisse au cœur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tous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un souvenir impérissable.</w:t>
      </w:r>
    </w:p>
    <w:sectPr w:rsidR="00E9620F" w:rsidSect="00E70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32"/>
    <w:rsid w:val="00835936"/>
    <w:rsid w:val="009A6CF7"/>
    <w:rsid w:val="00E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03E5-8BC6-4DE4-A6FA-19019A03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3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adge">
    <w:name w:val="badge"/>
    <w:basedOn w:val="Policepardfaut"/>
    <w:rsid w:val="00E7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dcterms:created xsi:type="dcterms:W3CDTF">2020-03-25T09:54:00Z</dcterms:created>
  <dcterms:modified xsi:type="dcterms:W3CDTF">2020-03-25T09:59:00Z</dcterms:modified>
</cp:coreProperties>
</file>