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6B" w:rsidRPr="008F056B" w:rsidRDefault="008F056B" w:rsidP="008F056B">
      <w:pPr>
        <w:shd w:val="clear" w:color="auto" w:fill="FFFFFF"/>
        <w:spacing w:after="0" w:line="525" w:lineRule="atLeast"/>
        <w:outlineLvl w:val="0"/>
        <w:rPr>
          <w:rFonts w:ascii="Arial" w:eastAsia="Times New Roman" w:hAnsi="Arial" w:cs="Arial"/>
          <w:caps/>
          <w:color w:val="0099E1"/>
          <w:kern w:val="36"/>
          <w:sz w:val="38"/>
          <w:szCs w:val="38"/>
          <w:lang w:eastAsia="fr-FR"/>
        </w:rPr>
      </w:pPr>
      <w:r w:rsidRPr="008F056B">
        <w:rPr>
          <w:rFonts w:ascii="Arial" w:eastAsia="Times New Roman" w:hAnsi="Arial" w:cs="Arial"/>
          <w:caps/>
          <w:color w:val="0099E1"/>
          <w:kern w:val="36"/>
          <w:sz w:val="38"/>
          <w:szCs w:val="38"/>
          <w:lang w:eastAsia="fr-FR"/>
        </w:rPr>
        <w:t>DOSSIER SUR LE STREET ART OU ART URBAIN</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proofErr w:type="gramStart"/>
      <w:r w:rsidRPr="008F056B">
        <w:rPr>
          <w:rFonts w:ascii="Helvetica" w:eastAsia="Times New Roman" w:hAnsi="Helvetica" w:cs="Helvetica"/>
          <w:color w:val="000000"/>
          <w:sz w:val="21"/>
          <w:szCs w:val="21"/>
          <w:lang w:eastAsia="fr-FR"/>
        </w:rPr>
        <w:t>art</w:t>
      </w:r>
      <w:proofErr w:type="gramEnd"/>
      <w:r w:rsidRPr="008F056B">
        <w:rPr>
          <w:rFonts w:ascii="Helvetica" w:eastAsia="Times New Roman" w:hAnsi="Helvetica" w:cs="Helvetica"/>
          <w:color w:val="000000"/>
          <w:sz w:val="21"/>
          <w:szCs w:val="21"/>
          <w:lang w:eastAsia="fr-FR"/>
        </w:rPr>
        <w:t xml:space="preserve"> · 12-2012 · Dossiers</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L'art de rue est aussi connu sous l’appellation "</w:t>
      </w:r>
      <w:r w:rsidRPr="008F056B">
        <w:rPr>
          <w:rFonts w:ascii="Helvetica" w:eastAsia="Times New Roman" w:hAnsi="Helvetica" w:cs="Helvetica"/>
          <w:i/>
          <w:iCs/>
          <w:color w:val="000000"/>
          <w:sz w:val="21"/>
          <w:szCs w:val="21"/>
          <w:lang w:eastAsia="fr-FR"/>
        </w:rPr>
        <w:t>art urbain</w:t>
      </w:r>
      <w:r w:rsidRPr="008F056B">
        <w:rPr>
          <w:rFonts w:ascii="Helvetica" w:eastAsia="Times New Roman" w:hAnsi="Helvetica" w:cs="Helvetica"/>
          <w:color w:val="000000"/>
          <w:sz w:val="21"/>
          <w:szCs w:val="21"/>
          <w:lang w:eastAsia="fr-FR"/>
        </w:rPr>
        <w:t>" ou "</w:t>
      </w:r>
      <w:proofErr w:type="spellStart"/>
      <w:r w:rsidRPr="008F056B">
        <w:rPr>
          <w:rFonts w:ascii="Helvetica" w:eastAsia="Times New Roman" w:hAnsi="Helvetica" w:cs="Helvetica"/>
          <w:i/>
          <w:iCs/>
          <w:color w:val="000000"/>
          <w:sz w:val="21"/>
          <w:szCs w:val="21"/>
          <w:lang w:eastAsia="fr-FR"/>
        </w:rPr>
        <w:t>street</w:t>
      </w:r>
      <w:proofErr w:type="spellEnd"/>
      <w:r w:rsidRPr="008F056B">
        <w:rPr>
          <w:rFonts w:ascii="Helvetica" w:eastAsia="Times New Roman" w:hAnsi="Helvetica" w:cs="Helvetica"/>
          <w:i/>
          <w:iCs/>
          <w:color w:val="000000"/>
          <w:sz w:val="21"/>
          <w:szCs w:val="21"/>
          <w:lang w:eastAsia="fr-FR"/>
        </w:rPr>
        <w:t xml:space="preserve"> art</w:t>
      </w:r>
      <w:r w:rsidRPr="008F056B">
        <w:rPr>
          <w:rFonts w:ascii="Helvetica" w:eastAsia="Times New Roman" w:hAnsi="Helvetica" w:cs="Helvetica"/>
          <w:color w:val="000000"/>
          <w:sz w:val="21"/>
          <w:szCs w:val="21"/>
          <w:lang w:eastAsia="fr-FR"/>
        </w:rPr>
        <w:t xml:space="preserve">" en anglais. L’art de rue est </w:t>
      </w:r>
      <w:proofErr w:type="spellStart"/>
      <w:r w:rsidRPr="008F056B">
        <w:rPr>
          <w:rFonts w:ascii="Helvetica" w:eastAsia="Times New Roman" w:hAnsi="Helvetica" w:cs="Helvetica"/>
          <w:color w:val="000000"/>
          <w:sz w:val="21"/>
          <w:szCs w:val="21"/>
          <w:lang w:eastAsia="fr-FR"/>
        </w:rPr>
        <w:t>un</w:t>
      </w:r>
      <w:r w:rsidRPr="008F056B">
        <w:rPr>
          <w:rFonts w:ascii="Helvetica" w:eastAsia="Times New Roman" w:hAnsi="Helvetica" w:cs="Helvetica"/>
          <w:b/>
          <w:bCs/>
          <w:color w:val="000000"/>
          <w:sz w:val="21"/>
          <w:szCs w:val="21"/>
          <w:lang w:eastAsia="fr-FR"/>
        </w:rPr>
        <w:t>mouvement</w:t>
      </w:r>
      <w:proofErr w:type="spellEnd"/>
      <w:r w:rsidRPr="008F056B">
        <w:rPr>
          <w:rFonts w:ascii="Helvetica" w:eastAsia="Times New Roman" w:hAnsi="Helvetica" w:cs="Helvetica"/>
          <w:b/>
          <w:bCs/>
          <w:color w:val="000000"/>
          <w:sz w:val="21"/>
          <w:szCs w:val="21"/>
          <w:lang w:eastAsia="fr-FR"/>
        </w:rPr>
        <w:t xml:space="preserve"> artistique contemporain</w:t>
      </w:r>
      <w:r w:rsidRPr="008F056B">
        <w:rPr>
          <w:rFonts w:ascii="Helvetica" w:eastAsia="Times New Roman" w:hAnsi="Helvetica" w:cs="Helvetica"/>
          <w:color w:val="000000"/>
          <w:sz w:val="21"/>
          <w:szCs w:val="21"/>
          <w:lang w:eastAsia="fr-FR"/>
        </w:rPr>
        <w:t> qui regroupe toutes les formes d’art réalisé dans la rue ou dans des endroits publics et englobe diverses méthodes telles que </w:t>
      </w:r>
      <w:r w:rsidRPr="008F056B">
        <w:rPr>
          <w:rFonts w:ascii="Helvetica" w:eastAsia="Times New Roman" w:hAnsi="Helvetica" w:cs="Helvetica"/>
          <w:b/>
          <w:bCs/>
          <w:color w:val="000000"/>
          <w:sz w:val="21"/>
          <w:szCs w:val="21"/>
          <w:lang w:eastAsia="fr-FR"/>
        </w:rPr>
        <w:t>le graffiti</w:t>
      </w:r>
      <w:r w:rsidRPr="008F056B">
        <w:rPr>
          <w:rFonts w:ascii="Helvetica" w:eastAsia="Times New Roman" w:hAnsi="Helvetica" w:cs="Helvetica"/>
          <w:color w:val="000000"/>
          <w:sz w:val="21"/>
          <w:szCs w:val="21"/>
          <w:lang w:eastAsia="fr-FR"/>
        </w:rPr>
        <w:t>, l</w:t>
      </w:r>
      <w:r w:rsidRPr="008F056B">
        <w:rPr>
          <w:rFonts w:ascii="Helvetica" w:eastAsia="Times New Roman" w:hAnsi="Helvetica" w:cs="Helvetica"/>
          <w:b/>
          <w:bCs/>
          <w:color w:val="000000"/>
          <w:sz w:val="21"/>
          <w:szCs w:val="21"/>
          <w:lang w:eastAsia="fr-FR"/>
        </w:rPr>
        <w:t>e pochoir</w:t>
      </w:r>
      <w:r w:rsidRPr="008F056B">
        <w:rPr>
          <w:rFonts w:ascii="Helvetica" w:eastAsia="Times New Roman" w:hAnsi="Helvetica" w:cs="Helvetica"/>
          <w:color w:val="000000"/>
          <w:sz w:val="21"/>
          <w:szCs w:val="21"/>
          <w:lang w:eastAsia="fr-FR"/>
        </w:rPr>
        <w:t>, </w:t>
      </w:r>
      <w:r w:rsidRPr="008F056B">
        <w:rPr>
          <w:rFonts w:ascii="Helvetica" w:eastAsia="Times New Roman" w:hAnsi="Helvetica" w:cs="Helvetica"/>
          <w:b/>
          <w:bCs/>
          <w:color w:val="000000"/>
          <w:sz w:val="21"/>
          <w:szCs w:val="21"/>
          <w:lang w:eastAsia="fr-FR"/>
        </w:rPr>
        <w:t xml:space="preserve">le </w:t>
      </w:r>
      <w:proofErr w:type="spellStart"/>
      <w:r w:rsidRPr="008F056B">
        <w:rPr>
          <w:rFonts w:ascii="Helvetica" w:eastAsia="Times New Roman" w:hAnsi="Helvetica" w:cs="Helvetica"/>
          <w:b/>
          <w:bCs/>
          <w:color w:val="000000"/>
          <w:sz w:val="21"/>
          <w:szCs w:val="21"/>
          <w:lang w:eastAsia="fr-FR"/>
        </w:rPr>
        <w:t>graviti</w:t>
      </w:r>
      <w:proofErr w:type="gramStart"/>
      <w:r w:rsidRPr="008F056B">
        <w:rPr>
          <w:rFonts w:ascii="Helvetica" w:eastAsia="Times New Roman" w:hAnsi="Helvetica" w:cs="Helvetica"/>
          <w:color w:val="000000"/>
          <w:sz w:val="21"/>
          <w:szCs w:val="21"/>
          <w:lang w:eastAsia="fr-FR"/>
        </w:rPr>
        <w:t>,</w:t>
      </w:r>
      <w:r w:rsidRPr="008F056B">
        <w:rPr>
          <w:rFonts w:ascii="Helvetica" w:eastAsia="Times New Roman" w:hAnsi="Helvetica" w:cs="Helvetica"/>
          <w:b/>
          <w:bCs/>
          <w:color w:val="000000"/>
          <w:sz w:val="21"/>
          <w:szCs w:val="21"/>
          <w:lang w:eastAsia="fr-FR"/>
        </w:rPr>
        <w:t>les</w:t>
      </w:r>
      <w:proofErr w:type="spellEnd"/>
      <w:proofErr w:type="gramEnd"/>
      <w:r w:rsidRPr="008F056B">
        <w:rPr>
          <w:rFonts w:ascii="Helvetica" w:eastAsia="Times New Roman" w:hAnsi="Helvetica" w:cs="Helvetica"/>
          <w:b/>
          <w:bCs/>
          <w:color w:val="000000"/>
          <w:sz w:val="21"/>
          <w:szCs w:val="21"/>
          <w:lang w:eastAsia="fr-FR"/>
        </w:rPr>
        <w:t xml:space="preserve"> stickers</w:t>
      </w:r>
      <w:r w:rsidRPr="008F056B">
        <w:rPr>
          <w:rFonts w:ascii="Helvetica" w:eastAsia="Times New Roman" w:hAnsi="Helvetica" w:cs="Helvetica"/>
          <w:color w:val="000000"/>
          <w:sz w:val="21"/>
          <w:szCs w:val="21"/>
          <w:lang w:eastAsia="fr-FR"/>
        </w:rPr>
        <w:t> ou les installations. Il s'affirme dans une diversité de pratiques que l'on ne peut strictement séparer. C'est principalement un art éphémère, qui foisonne et se renouvelle sans cesse.</w:t>
      </w:r>
      <w:r w:rsidRPr="008F056B">
        <w:rPr>
          <w:rFonts w:ascii="Helvetica" w:eastAsia="Times New Roman" w:hAnsi="Helvetica" w:cs="Helvetica"/>
          <w:color w:val="000000"/>
          <w:sz w:val="21"/>
          <w:szCs w:val="21"/>
          <w:lang w:eastAsia="fr-FR"/>
        </w:rPr>
        <w:br/>
      </w:r>
      <w:r w:rsidRPr="008F056B">
        <w:rPr>
          <w:rFonts w:ascii="Helvetica" w:eastAsia="Times New Roman" w:hAnsi="Helvetica" w:cs="Helvetica"/>
          <w:color w:val="000000"/>
          <w:sz w:val="21"/>
          <w:szCs w:val="21"/>
          <w:lang w:eastAsia="fr-FR"/>
        </w:rPr>
        <w:br/>
      </w:r>
      <w:r w:rsidRPr="008F056B">
        <w:rPr>
          <w:rFonts w:ascii="Helvetica" w:eastAsia="Times New Roman" w:hAnsi="Helvetica" w:cs="Helvetica"/>
          <w:b/>
          <w:bCs/>
          <w:color w:val="000000"/>
          <w:sz w:val="21"/>
          <w:szCs w:val="21"/>
          <w:lang w:eastAsia="fr-FR"/>
        </w:rPr>
        <w:t>L’art de rue</w:t>
      </w:r>
      <w:r w:rsidRPr="008F056B">
        <w:rPr>
          <w:rFonts w:ascii="Helvetica" w:eastAsia="Times New Roman" w:hAnsi="Helvetica" w:cs="Helvetica"/>
          <w:color w:val="000000"/>
          <w:sz w:val="21"/>
          <w:szCs w:val="21"/>
          <w:lang w:eastAsia="fr-FR"/>
        </w:rPr>
        <w:t> s’inscrit dans une tradition apparue au début du 20</w:t>
      </w:r>
      <w:r w:rsidRPr="008F056B">
        <w:rPr>
          <w:rFonts w:ascii="Helvetica" w:eastAsia="Times New Roman" w:hAnsi="Helvetica" w:cs="Helvetica"/>
          <w:color w:val="000000"/>
          <w:sz w:val="21"/>
          <w:szCs w:val="21"/>
          <w:vertAlign w:val="superscript"/>
          <w:lang w:eastAsia="fr-FR"/>
        </w:rPr>
        <w:t>ème</w:t>
      </w:r>
      <w:r w:rsidRPr="008F056B">
        <w:rPr>
          <w:rFonts w:ascii="Helvetica" w:eastAsia="Times New Roman" w:hAnsi="Helvetica" w:cs="Helvetica"/>
          <w:color w:val="000000"/>
          <w:sz w:val="21"/>
          <w:szCs w:val="21"/>
          <w:lang w:eastAsia="fr-FR"/>
        </w:rPr>
        <w:t> siècle, à savoir une volonté manifeste de réduire l’intervalle entre l’art et la vie. </w:t>
      </w:r>
      <w:hyperlink r:id="rId5" w:history="1">
        <w:r w:rsidRPr="008F056B">
          <w:rPr>
            <w:rFonts w:ascii="Helvetica" w:eastAsia="Times New Roman" w:hAnsi="Helvetica" w:cs="Helvetica"/>
            <w:b/>
            <w:bCs/>
            <w:color w:val="0099E1"/>
            <w:sz w:val="21"/>
            <w:szCs w:val="21"/>
            <w:lang w:eastAsia="fr-FR"/>
          </w:rPr>
          <w:t>Les surréalistes</w:t>
        </w:r>
      </w:hyperlink>
      <w:r w:rsidRPr="008F056B">
        <w:rPr>
          <w:rFonts w:ascii="Helvetica" w:eastAsia="Times New Roman" w:hAnsi="Helvetica" w:cs="Helvetica"/>
          <w:color w:val="000000"/>
          <w:sz w:val="21"/>
          <w:szCs w:val="21"/>
          <w:lang w:eastAsia="fr-FR"/>
        </w:rPr>
        <w:t> vont participer à la genèse de l’art urbain par l’intérêt qu’ils portent à la cité. Dans les années 60, c’est au tour des situationnistes d’apporter leur pierre dans la construction de ce phénomène, avec leur credo "</w:t>
      </w:r>
      <w:r w:rsidRPr="008F056B">
        <w:rPr>
          <w:rFonts w:ascii="Helvetica" w:eastAsia="Times New Roman" w:hAnsi="Helvetica" w:cs="Helvetica"/>
          <w:i/>
          <w:iCs/>
          <w:color w:val="000000"/>
          <w:sz w:val="21"/>
          <w:szCs w:val="21"/>
          <w:lang w:eastAsia="fr-FR"/>
        </w:rPr>
        <w:t>la beauté est dans la rue</w:t>
      </w:r>
      <w:r w:rsidRPr="008F056B">
        <w:rPr>
          <w:rFonts w:ascii="Helvetica" w:eastAsia="Times New Roman" w:hAnsi="Helvetica" w:cs="Helvetica"/>
          <w:color w:val="000000"/>
          <w:sz w:val="21"/>
          <w:szCs w:val="21"/>
          <w:lang w:eastAsia="fr-FR"/>
        </w:rPr>
        <w:t>". En 1968, </w:t>
      </w:r>
      <w:r w:rsidRPr="008F056B">
        <w:rPr>
          <w:rFonts w:ascii="Helvetica" w:eastAsia="Times New Roman" w:hAnsi="Helvetica" w:cs="Helvetica"/>
          <w:b/>
          <w:bCs/>
          <w:color w:val="000000"/>
          <w:sz w:val="21"/>
          <w:szCs w:val="21"/>
          <w:lang w:eastAsia="fr-FR"/>
        </w:rPr>
        <w:t>les ateliers des Beaux-arts</w:t>
      </w:r>
      <w:r w:rsidRPr="008F056B">
        <w:rPr>
          <w:rFonts w:ascii="Helvetica" w:eastAsia="Times New Roman" w:hAnsi="Helvetica" w:cs="Helvetica"/>
          <w:color w:val="000000"/>
          <w:sz w:val="21"/>
          <w:szCs w:val="21"/>
          <w:lang w:eastAsia="fr-FR"/>
        </w:rPr>
        <w:t> vont produire des centaines d’affiches différentes qui seront placardée dans toute la capitale, toute avec un graphisme simple, mais au sens profond. Les artistes rejoindront le mouvement et revendiqueront la création d’un </w:t>
      </w:r>
      <w:r w:rsidRPr="008F056B">
        <w:rPr>
          <w:rFonts w:ascii="Helvetica" w:eastAsia="Times New Roman" w:hAnsi="Helvetica" w:cs="Helvetica"/>
          <w:b/>
          <w:bCs/>
          <w:color w:val="000000"/>
          <w:sz w:val="21"/>
          <w:szCs w:val="21"/>
          <w:lang w:eastAsia="fr-FR"/>
        </w:rPr>
        <w:t>art révolutionnaire</w:t>
      </w:r>
      <w:r w:rsidRPr="008F056B">
        <w:rPr>
          <w:rFonts w:ascii="Helvetica" w:eastAsia="Times New Roman" w:hAnsi="Helvetica" w:cs="Helvetica"/>
          <w:color w:val="000000"/>
          <w:sz w:val="21"/>
          <w:szCs w:val="21"/>
          <w:lang w:eastAsia="fr-FR"/>
        </w:rPr>
        <w:t>, opposé à la marchandisation de l’art.</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Dans les années 70-80, les Muraux (murales) s’inscrivent dans cette tradition. Outre-Atlantique, ceux du Mexique avec </w:t>
      </w:r>
      <w:r w:rsidRPr="008F056B">
        <w:rPr>
          <w:rFonts w:ascii="Helvetica" w:eastAsia="Times New Roman" w:hAnsi="Helvetica" w:cs="Helvetica"/>
          <w:b/>
          <w:bCs/>
          <w:color w:val="000000"/>
          <w:sz w:val="21"/>
          <w:szCs w:val="21"/>
          <w:lang w:eastAsia="fr-FR"/>
        </w:rPr>
        <w:t>Diego RIVERA</w:t>
      </w:r>
      <w:r w:rsidRPr="008F056B">
        <w:rPr>
          <w:rFonts w:ascii="Helvetica" w:eastAsia="Times New Roman" w:hAnsi="Helvetica" w:cs="Helvetica"/>
          <w:color w:val="000000"/>
          <w:sz w:val="21"/>
          <w:szCs w:val="21"/>
          <w:lang w:eastAsia="fr-FR"/>
        </w:rPr>
        <w:t> mais aussi du Chili ou plus récemment du Venezuela ou de Cuba sont les plus emblématiques. Mais plus proches de nous, l’Irlande du Nord est connue pour ses façades peintes à la gloire des militants de l’IRA par exemple. Dans les années 80, quelques artistes new yorkais commencent à investir la rue et à Paris, le </w:t>
      </w:r>
      <w:r w:rsidRPr="008F056B">
        <w:rPr>
          <w:rFonts w:ascii="Helvetica" w:eastAsia="Times New Roman" w:hAnsi="Helvetica" w:cs="Helvetica"/>
          <w:b/>
          <w:bCs/>
          <w:color w:val="000000"/>
          <w:sz w:val="21"/>
          <w:szCs w:val="21"/>
          <w:lang w:eastAsia="fr-FR"/>
        </w:rPr>
        <w:t>mouvement punk</w:t>
      </w:r>
      <w:r w:rsidRPr="008F056B">
        <w:rPr>
          <w:rFonts w:ascii="Helvetica" w:eastAsia="Times New Roman" w:hAnsi="Helvetica" w:cs="Helvetica"/>
          <w:color w:val="000000"/>
          <w:sz w:val="21"/>
          <w:szCs w:val="21"/>
          <w:lang w:eastAsia="fr-FR"/>
        </w:rPr>
        <w:t xml:space="preserve"> prend le relais sur la génération </w:t>
      </w:r>
      <w:proofErr w:type="spellStart"/>
      <w:r w:rsidRPr="008F056B">
        <w:rPr>
          <w:rFonts w:ascii="Helvetica" w:eastAsia="Times New Roman" w:hAnsi="Helvetica" w:cs="Helvetica"/>
          <w:color w:val="000000"/>
          <w:sz w:val="21"/>
          <w:szCs w:val="21"/>
          <w:lang w:eastAsia="fr-FR"/>
        </w:rPr>
        <w:t>soixanthuitarde</w:t>
      </w:r>
      <w:proofErr w:type="spellEnd"/>
      <w:r w:rsidRPr="008F056B">
        <w:rPr>
          <w:rFonts w:ascii="Helvetica" w:eastAsia="Times New Roman" w:hAnsi="Helvetica" w:cs="Helvetica"/>
          <w:color w:val="000000"/>
          <w:sz w:val="21"/>
          <w:szCs w:val="21"/>
          <w:lang w:eastAsia="fr-FR"/>
        </w:rPr>
        <w:t>. Les années 90 ont été le témoin d’une explosion des graffitis dans toutes les grandes villes du monde. Selon certains observateurs, nous serions actuellement dans une période de </w:t>
      </w:r>
      <w:r w:rsidRPr="008F056B">
        <w:rPr>
          <w:rFonts w:ascii="Helvetica" w:eastAsia="Times New Roman" w:hAnsi="Helvetica" w:cs="Helvetica"/>
          <w:b/>
          <w:bCs/>
          <w:color w:val="000000"/>
          <w:sz w:val="21"/>
          <w:szCs w:val="21"/>
          <w:lang w:eastAsia="fr-FR"/>
        </w:rPr>
        <w:t>post-graffiti</w:t>
      </w:r>
      <w:r w:rsidRPr="008F056B">
        <w:rPr>
          <w:rFonts w:ascii="Helvetica" w:eastAsia="Times New Roman" w:hAnsi="Helvetica" w:cs="Helvetica"/>
          <w:color w:val="000000"/>
          <w:sz w:val="21"/>
          <w:szCs w:val="21"/>
          <w:lang w:eastAsia="fr-FR"/>
        </w:rPr>
        <w:t>, avec un travail esthétique fait sur les œuvres.</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b/>
          <w:bCs/>
          <w:color w:val="000000"/>
          <w:sz w:val="21"/>
          <w:szCs w:val="21"/>
          <w:lang w:eastAsia="fr-FR"/>
        </w:rPr>
        <w:t>Peindre sur les murs</w:t>
      </w:r>
      <w:r w:rsidRPr="008F056B">
        <w:rPr>
          <w:rFonts w:ascii="Helvetica" w:eastAsia="Times New Roman" w:hAnsi="Helvetica" w:cs="Helvetica"/>
          <w:color w:val="000000"/>
          <w:sz w:val="21"/>
          <w:szCs w:val="21"/>
          <w:lang w:eastAsia="fr-FR"/>
        </w:rPr>
        <w:t> n’est pas une pratique nouvelle. Les hiéroglyphes et les dessins sur les parois rocheuses des grottes sont là pour en témoigner. Nous sommes donc dans la continuité d’une pratique très ancienne, mais qui se veut contemporaine. Paradoxe? Non. Car comme ses ancêtres, l’</w:t>
      </w:r>
      <w:r w:rsidRPr="008F056B">
        <w:rPr>
          <w:rFonts w:ascii="Helvetica" w:eastAsia="Times New Roman" w:hAnsi="Helvetica" w:cs="Helvetica"/>
          <w:b/>
          <w:bCs/>
          <w:color w:val="000000"/>
          <w:sz w:val="21"/>
          <w:szCs w:val="21"/>
          <w:lang w:eastAsia="fr-FR"/>
        </w:rPr>
        <w:t>artiste de rue</w:t>
      </w:r>
      <w:r w:rsidRPr="008F056B">
        <w:rPr>
          <w:rFonts w:ascii="Helvetica" w:eastAsia="Times New Roman" w:hAnsi="Helvetica" w:cs="Helvetica"/>
          <w:color w:val="000000"/>
          <w:sz w:val="21"/>
          <w:szCs w:val="21"/>
          <w:lang w:eastAsia="fr-FR"/>
        </w:rPr>
        <w:t> s’inscrit dans son temps et dans son environnement. Et l’environnement du 21ème siècle est sans nul doute la ville! L’</w:t>
      </w:r>
      <w:r w:rsidRPr="008F056B">
        <w:rPr>
          <w:rFonts w:ascii="Helvetica" w:eastAsia="Times New Roman" w:hAnsi="Helvetica" w:cs="Helvetica"/>
          <w:b/>
          <w:bCs/>
          <w:color w:val="000000"/>
          <w:sz w:val="21"/>
          <w:szCs w:val="21"/>
          <w:lang w:eastAsia="fr-FR"/>
        </w:rPr>
        <w:t>art de rue</w:t>
      </w:r>
      <w:r w:rsidRPr="008F056B">
        <w:rPr>
          <w:rFonts w:ascii="Helvetica" w:eastAsia="Times New Roman" w:hAnsi="Helvetica" w:cs="Helvetica"/>
          <w:color w:val="000000"/>
          <w:sz w:val="21"/>
          <w:szCs w:val="21"/>
          <w:lang w:eastAsia="fr-FR"/>
        </w:rPr>
        <w:t> s’inscrit dans un décor urbain. Développé dans les grandes villes américaines (San Francisco, New York…), il y puise toute son inspiration. Ainsi, on parle de tel type d’art crée à Chicago, ou </w:t>
      </w:r>
      <w:proofErr w:type="spellStart"/>
      <w:r w:rsidRPr="008F056B">
        <w:rPr>
          <w:rFonts w:ascii="Helvetica" w:eastAsia="Times New Roman" w:hAnsi="Helvetica" w:cs="Helvetica"/>
          <w:b/>
          <w:bCs/>
          <w:color w:val="000000"/>
          <w:sz w:val="21"/>
          <w:szCs w:val="21"/>
          <w:lang w:eastAsia="fr-FR"/>
        </w:rPr>
        <w:fldChar w:fldCharType="begin"/>
      </w:r>
      <w:r w:rsidRPr="008F056B">
        <w:rPr>
          <w:rFonts w:ascii="Helvetica" w:eastAsia="Times New Roman" w:hAnsi="Helvetica" w:cs="Helvetica"/>
          <w:b/>
          <w:bCs/>
          <w:color w:val="000000"/>
          <w:sz w:val="21"/>
          <w:szCs w:val="21"/>
          <w:lang w:eastAsia="fr-FR"/>
        </w:rPr>
        <w:instrText xml:space="preserve"> HYPERLINK "http://www.biographie-peintre-analyse.com/2009/07/02/biographie-de-l-artiste-banksy-robin-gunningham/" </w:instrText>
      </w:r>
      <w:r w:rsidRPr="008F056B">
        <w:rPr>
          <w:rFonts w:ascii="Helvetica" w:eastAsia="Times New Roman" w:hAnsi="Helvetica" w:cs="Helvetica"/>
          <w:b/>
          <w:bCs/>
          <w:color w:val="000000"/>
          <w:sz w:val="21"/>
          <w:szCs w:val="21"/>
          <w:lang w:eastAsia="fr-FR"/>
        </w:rPr>
        <w:fldChar w:fldCharType="separate"/>
      </w:r>
      <w:r w:rsidRPr="008F056B">
        <w:rPr>
          <w:rFonts w:ascii="Helvetica" w:eastAsia="Times New Roman" w:hAnsi="Helvetica" w:cs="Helvetica"/>
          <w:b/>
          <w:bCs/>
          <w:color w:val="0099E1"/>
          <w:sz w:val="21"/>
          <w:szCs w:val="21"/>
          <w:lang w:eastAsia="fr-FR"/>
        </w:rPr>
        <w:t>Bansky</w:t>
      </w:r>
      <w:proofErr w:type="spellEnd"/>
      <w:r w:rsidRPr="008F056B">
        <w:rPr>
          <w:rFonts w:ascii="Helvetica" w:eastAsia="Times New Roman" w:hAnsi="Helvetica" w:cs="Helvetica"/>
          <w:b/>
          <w:bCs/>
          <w:color w:val="000000"/>
          <w:sz w:val="21"/>
          <w:szCs w:val="21"/>
          <w:lang w:eastAsia="fr-FR"/>
        </w:rPr>
        <w:fldChar w:fldCharType="end"/>
      </w:r>
      <w:r w:rsidRPr="008F056B">
        <w:rPr>
          <w:rFonts w:ascii="Helvetica" w:eastAsia="Times New Roman" w:hAnsi="Helvetica" w:cs="Helvetica"/>
          <w:color w:val="000000"/>
          <w:sz w:val="21"/>
          <w:szCs w:val="21"/>
          <w:lang w:eastAsia="fr-FR"/>
        </w:rPr>
        <w:t> qui serait de Bristol… On associe souvent l’artiste, un style ou une tendance à une ville.</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Comme précisé dans la définition, </w:t>
      </w:r>
      <w:r w:rsidRPr="008F056B">
        <w:rPr>
          <w:rFonts w:ascii="Helvetica" w:eastAsia="Times New Roman" w:hAnsi="Helvetica" w:cs="Helvetica"/>
          <w:b/>
          <w:bCs/>
          <w:color w:val="000000"/>
          <w:sz w:val="21"/>
          <w:szCs w:val="21"/>
          <w:lang w:eastAsia="fr-FR"/>
        </w:rPr>
        <w:t>l’art de rue regroupe des formes d’expression différentes</w:t>
      </w:r>
      <w:r w:rsidRPr="008F056B">
        <w:rPr>
          <w:rFonts w:ascii="Helvetica" w:eastAsia="Times New Roman" w:hAnsi="Helvetica" w:cs="Helvetica"/>
          <w:color w:val="000000"/>
          <w:sz w:val="21"/>
          <w:szCs w:val="21"/>
          <w:lang w:eastAsia="fr-FR"/>
        </w:rPr>
        <w:t>:</w:t>
      </w:r>
      <w:r w:rsidRPr="008F056B">
        <w:rPr>
          <w:rFonts w:ascii="Helvetica" w:eastAsia="Times New Roman" w:hAnsi="Helvetica" w:cs="Helvetica"/>
          <w:color w:val="000000"/>
          <w:sz w:val="21"/>
          <w:szCs w:val="21"/>
          <w:lang w:eastAsia="fr-FR"/>
        </w:rPr>
        <w:br/>
      </w:r>
      <w:r w:rsidRPr="008F056B">
        <w:rPr>
          <w:rFonts w:ascii="Helvetica" w:eastAsia="Times New Roman" w:hAnsi="Helvetica" w:cs="Helvetica"/>
          <w:color w:val="000000"/>
          <w:sz w:val="21"/>
          <w:szCs w:val="21"/>
          <w:lang w:eastAsia="fr-FR"/>
        </w:rPr>
        <w:br/>
        <w:t>- </w:t>
      </w:r>
      <w:r w:rsidRPr="008F056B">
        <w:rPr>
          <w:rFonts w:ascii="Helvetica" w:eastAsia="Times New Roman" w:hAnsi="Helvetica" w:cs="Helvetica"/>
          <w:b/>
          <w:bCs/>
          <w:color w:val="000000"/>
          <w:sz w:val="21"/>
          <w:szCs w:val="21"/>
          <w:lang w:eastAsia="fr-FR"/>
        </w:rPr>
        <w:t>Le graffiti</w:t>
      </w:r>
      <w:r w:rsidRPr="008F056B">
        <w:rPr>
          <w:rFonts w:ascii="Helvetica" w:eastAsia="Times New Roman" w:hAnsi="Helvetica" w:cs="Helvetica"/>
          <w:color w:val="000000"/>
          <w:sz w:val="21"/>
          <w:szCs w:val="21"/>
          <w:lang w:eastAsia="fr-FR"/>
        </w:rPr>
        <w:t xml:space="preserve">: C’est le mode d’expression le plus complexe, le plus stigmatisé et le plus incompris du public. Au même moment, la communauté de </w:t>
      </w:r>
      <w:proofErr w:type="spellStart"/>
      <w:r w:rsidRPr="008F056B">
        <w:rPr>
          <w:rFonts w:ascii="Helvetica" w:eastAsia="Times New Roman" w:hAnsi="Helvetica" w:cs="Helvetica"/>
          <w:color w:val="000000"/>
          <w:sz w:val="21"/>
          <w:szCs w:val="21"/>
          <w:lang w:eastAsia="fr-FR"/>
        </w:rPr>
        <w:t>graffeur</w:t>
      </w:r>
      <w:proofErr w:type="spellEnd"/>
      <w:r w:rsidRPr="008F056B">
        <w:rPr>
          <w:rFonts w:ascii="Helvetica" w:eastAsia="Times New Roman" w:hAnsi="Helvetica" w:cs="Helvetica"/>
          <w:color w:val="000000"/>
          <w:sz w:val="21"/>
          <w:szCs w:val="21"/>
          <w:lang w:eastAsia="fr-FR"/>
        </w:rPr>
        <w:t xml:space="preserve"> est une communauté très soudée, réunie par affinité géographique en </w:t>
      </w:r>
      <w:proofErr w:type="spellStart"/>
      <w:r w:rsidRPr="008F056B">
        <w:rPr>
          <w:rFonts w:ascii="Helvetica" w:eastAsia="Times New Roman" w:hAnsi="Helvetica" w:cs="Helvetica"/>
          <w:color w:val="000000"/>
          <w:sz w:val="21"/>
          <w:szCs w:val="21"/>
          <w:lang w:eastAsia="fr-FR"/>
        </w:rPr>
        <w:t>Crew</w:t>
      </w:r>
      <w:proofErr w:type="spellEnd"/>
      <w:r w:rsidRPr="008F056B">
        <w:rPr>
          <w:rFonts w:ascii="Helvetica" w:eastAsia="Times New Roman" w:hAnsi="Helvetica" w:cs="Helvetica"/>
          <w:color w:val="000000"/>
          <w:sz w:val="21"/>
          <w:szCs w:val="21"/>
          <w:lang w:eastAsia="fr-FR"/>
        </w:rPr>
        <w:t>. Ses membres sont à la recherche de reconnaissance de la part des pairs et sont dans une compétition sur l’occupation de l’espace urbain.</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lastRenderedPageBreak/>
        <w:t>- </w:t>
      </w:r>
      <w:r w:rsidRPr="008F056B">
        <w:rPr>
          <w:rFonts w:ascii="Helvetica" w:eastAsia="Times New Roman" w:hAnsi="Helvetica" w:cs="Helvetica"/>
          <w:b/>
          <w:bCs/>
          <w:color w:val="000000"/>
          <w:sz w:val="21"/>
          <w:szCs w:val="21"/>
          <w:lang w:eastAsia="fr-FR"/>
        </w:rPr>
        <w:t>Le pochoir</w:t>
      </w:r>
      <w:r w:rsidRPr="008F056B">
        <w:rPr>
          <w:rFonts w:ascii="Helvetica" w:eastAsia="Times New Roman" w:hAnsi="Helvetica" w:cs="Helvetica"/>
          <w:color w:val="000000"/>
          <w:sz w:val="21"/>
          <w:szCs w:val="21"/>
          <w:lang w:eastAsia="fr-FR"/>
        </w:rPr>
        <w:t xml:space="preserve">: Décore la ville de façon plus artistique que le graffiti, ce qui le rend à la fois plus accessible  et  plus  accepté.  C’est  un  moyen  de  reproduction  simple  et  efficace,  qui  a  </w:t>
      </w:r>
      <w:proofErr w:type="gramStart"/>
      <w:r w:rsidRPr="008F056B">
        <w:rPr>
          <w:rFonts w:ascii="Helvetica" w:eastAsia="Times New Roman" w:hAnsi="Helvetica" w:cs="Helvetica"/>
          <w:color w:val="000000"/>
          <w:sz w:val="21"/>
          <w:szCs w:val="21"/>
          <w:lang w:eastAsia="fr-FR"/>
        </w:rPr>
        <w:t>un</w:t>
      </w:r>
      <w:proofErr w:type="gramEnd"/>
      <w:r w:rsidRPr="008F056B">
        <w:rPr>
          <w:rFonts w:ascii="Helvetica" w:eastAsia="Times New Roman" w:hAnsi="Helvetica" w:cs="Helvetica"/>
          <w:color w:val="000000"/>
          <w:sz w:val="21"/>
          <w:szCs w:val="21"/>
          <w:lang w:eastAsia="fr-FR"/>
        </w:rPr>
        <w:t xml:space="preserve">  sens politique plus identifié (chez les </w:t>
      </w:r>
      <w:proofErr w:type="spellStart"/>
      <w:r w:rsidRPr="008F056B">
        <w:rPr>
          <w:rFonts w:ascii="Helvetica" w:eastAsia="Times New Roman" w:hAnsi="Helvetica" w:cs="Helvetica"/>
          <w:color w:val="000000"/>
          <w:sz w:val="21"/>
          <w:szCs w:val="21"/>
          <w:lang w:eastAsia="fr-FR"/>
        </w:rPr>
        <w:t>graffeurs</w:t>
      </w:r>
      <w:proofErr w:type="spellEnd"/>
      <w:r w:rsidRPr="008F056B">
        <w:rPr>
          <w:rFonts w:ascii="Helvetica" w:eastAsia="Times New Roman" w:hAnsi="Helvetica" w:cs="Helvetica"/>
          <w:color w:val="000000"/>
          <w:sz w:val="21"/>
          <w:szCs w:val="21"/>
          <w:lang w:eastAsia="fr-FR"/>
        </w:rPr>
        <w:t>, parfois seule la démarche est politique. Dans ce cas-là, l'image est autant politique que la démarche).</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r w:rsidRPr="008F056B">
        <w:rPr>
          <w:rFonts w:ascii="Helvetica" w:eastAsia="Times New Roman" w:hAnsi="Helvetica" w:cs="Helvetica"/>
          <w:b/>
          <w:bCs/>
          <w:color w:val="000000"/>
          <w:sz w:val="21"/>
          <w:szCs w:val="21"/>
          <w:lang w:eastAsia="fr-FR"/>
        </w:rPr>
        <w:t>L’affiche</w:t>
      </w:r>
      <w:r w:rsidRPr="008F056B">
        <w:rPr>
          <w:rFonts w:ascii="Helvetica" w:eastAsia="Times New Roman" w:hAnsi="Helvetica" w:cs="Helvetica"/>
          <w:color w:val="000000"/>
          <w:sz w:val="21"/>
          <w:szCs w:val="21"/>
          <w:lang w:eastAsia="fr-FR"/>
        </w:rPr>
        <w:t>: Elle s’inscrit dans une longue tradition populaire. De simple moyen de communication, elle devient œuvre d'art au 19ème siècle. Elle dépasse largement le cadre des panneaux d’affichage "</w:t>
      </w:r>
      <w:r w:rsidRPr="008F056B">
        <w:rPr>
          <w:rFonts w:ascii="Helvetica" w:eastAsia="Times New Roman" w:hAnsi="Helvetica" w:cs="Helvetica"/>
          <w:i/>
          <w:iCs/>
          <w:color w:val="000000"/>
          <w:sz w:val="21"/>
          <w:szCs w:val="21"/>
          <w:lang w:eastAsia="fr-FR"/>
        </w:rPr>
        <w:t>prévus à cet effet</w:t>
      </w:r>
      <w:r w:rsidRPr="008F056B">
        <w:rPr>
          <w:rFonts w:ascii="Helvetica" w:eastAsia="Times New Roman" w:hAnsi="Helvetica" w:cs="Helvetica"/>
          <w:color w:val="000000"/>
          <w:sz w:val="21"/>
          <w:szCs w:val="21"/>
          <w:lang w:eastAsia="fr-FR"/>
        </w:rPr>
        <w:t>", pour s'accoler sur tous les supports qu'offre la ville: Cabines téléphonique, abris bus, vitrines de magasins fermés, mûrs abandonnés…</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r w:rsidRPr="008F056B">
        <w:rPr>
          <w:rFonts w:ascii="Helvetica" w:eastAsia="Times New Roman" w:hAnsi="Helvetica" w:cs="Helvetica"/>
          <w:b/>
          <w:bCs/>
          <w:color w:val="000000"/>
          <w:sz w:val="21"/>
          <w:szCs w:val="21"/>
          <w:lang w:eastAsia="fr-FR"/>
        </w:rPr>
        <w:t>Le sticker</w:t>
      </w:r>
      <w:r w:rsidRPr="008F056B">
        <w:rPr>
          <w:rFonts w:ascii="Helvetica" w:eastAsia="Times New Roman" w:hAnsi="Helvetica" w:cs="Helvetica"/>
          <w:color w:val="000000"/>
          <w:sz w:val="21"/>
          <w:szCs w:val="21"/>
          <w:lang w:eastAsia="fr-FR"/>
        </w:rPr>
        <w:t>: Peut être assimilé au corolaire moderne de l’affiche. Il séduit pour son côté simple, efficace et rapide. Plus petit que toute autre forme d’expression, il épouse les nombreux recoins de la ville: Mobilier urbain, panneaux, feux, vitrines, poteaux, poubelles...</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Le tag et le graffiti servent donc à véhiculer une pensée ou du moins un message qui est obscur ou codé. Le tag serait donc </w:t>
      </w:r>
      <w:r w:rsidRPr="008F056B">
        <w:rPr>
          <w:rFonts w:ascii="Helvetica" w:eastAsia="Times New Roman" w:hAnsi="Helvetica" w:cs="Helvetica"/>
          <w:b/>
          <w:bCs/>
          <w:color w:val="000000"/>
          <w:sz w:val="21"/>
          <w:szCs w:val="21"/>
          <w:lang w:eastAsia="fr-FR"/>
        </w:rPr>
        <w:t>un vecteur de communication informelle dans la société</w:t>
      </w:r>
      <w:r w:rsidRPr="008F056B">
        <w:rPr>
          <w:rFonts w:ascii="Helvetica" w:eastAsia="Times New Roman" w:hAnsi="Helvetica" w:cs="Helvetica"/>
          <w:color w:val="000000"/>
          <w:sz w:val="21"/>
          <w:szCs w:val="21"/>
          <w:lang w:eastAsia="fr-FR"/>
        </w:rPr>
        <w:t xml:space="preserve">.  Mais les </w:t>
      </w:r>
      <w:proofErr w:type="spellStart"/>
      <w:r w:rsidRPr="008F056B">
        <w:rPr>
          <w:rFonts w:ascii="Helvetica" w:eastAsia="Times New Roman" w:hAnsi="Helvetica" w:cs="Helvetica"/>
          <w:color w:val="000000"/>
          <w:sz w:val="21"/>
          <w:szCs w:val="21"/>
          <w:lang w:eastAsia="fr-FR"/>
        </w:rPr>
        <w:t>graffeurs</w:t>
      </w:r>
      <w:proofErr w:type="spellEnd"/>
      <w:r w:rsidRPr="008F056B">
        <w:rPr>
          <w:rFonts w:ascii="Helvetica" w:eastAsia="Times New Roman" w:hAnsi="Helvetica" w:cs="Helvetica"/>
          <w:color w:val="000000"/>
          <w:sz w:val="21"/>
          <w:szCs w:val="21"/>
          <w:lang w:eastAsia="fr-FR"/>
        </w:rPr>
        <w:t xml:space="preserve"> notent également un besoin de marquer l'espace urbain, de "</w:t>
      </w:r>
      <w:r w:rsidRPr="008F056B">
        <w:rPr>
          <w:rFonts w:ascii="Helvetica" w:eastAsia="Times New Roman" w:hAnsi="Helvetica" w:cs="Helvetica"/>
          <w:i/>
          <w:iCs/>
          <w:color w:val="000000"/>
          <w:sz w:val="21"/>
          <w:szCs w:val="21"/>
          <w:lang w:eastAsia="fr-FR"/>
        </w:rPr>
        <w:t>laisser son empreinte</w:t>
      </w:r>
      <w:r w:rsidRPr="008F056B">
        <w:rPr>
          <w:rFonts w:ascii="Helvetica" w:eastAsia="Times New Roman" w:hAnsi="Helvetica" w:cs="Helvetica"/>
          <w:color w:val="000000"/>
          <w:sz w:val="21"/>
          <w:szCs w:val="21"/>
          <w:lang w:eastAsia="fr-FR"/>
        </w:rPr>
        <w:t>", "</w:t>
      </w:r>
      <w:r w:rsidRPr="008F056B">
        <w:rPr>
          <w:rFonts w:ascii="Helvetica" w:eastAsia="Times New Roman" w:hAnsi="Helvetica" w:cs="Helvetica"/>
          <w:i/>
          <w:iCs/>
          <w:color w:val="000000"/>
          <w:sz w:val="21"/>
          <w:szCs w:val="21"/>
          <w:lang w:eastAsia="fr-FR"/>
        </w:rPr>
        <w:t>une trace visible</w:t>
      </w:r>
      <w:r w:rsidRPr="008F056B">
        <w:rPr>
          <w:rFonts w:ascii="Helvetica" w:eastAsia="Times New Roman" w:hAnsi="Helvetica" w:cs="Helvetica"/>
          <w:color w:val="000000"/>
          <w:sz w:val="21"/>
          <w:szCs w:val="21"/>
          <w:lang w:eastAsia="fr-FR"/>
        </w:rPr>
        <w:t>". De là découle une réelle guerre de territoire entre les "</w:t>
      </w:r>
      <w:proofErr w:type="spellStart"/>
      <w:r w:rsidRPr="008F056B">
        <w:rPr>
          <w:rFonts w:ascii="Helvetica" w:eastAsia="Times New Roman" w:hAnsi="Helvetica" w:cs="Helvetica"/>
          <w:i/>
          <w:iCs/>
          <w:color w:val="000000"/>
          <w:sz w:val="21"/>
          <w:szCs w:val="21"/>
          <w:lang w:eastAsia="fr-FR"/>
        </w:rPr>
        <w:t>crew</w:t>
      </w:r>
      <w:proofErr w:type="spellEnd"/>
      <w:r w:rsidRPr="008F056B">
        <w:rPr>
          <w:rFonts w:ascii="Helvetica" w:eastAsia="Times New Roman" w:hAnsi="Helvetica" w:cs="Helvetica"/>
          <w:color w:val="000000"/>
          <w:sz w:val="21"/>
          <w:szCs w:val="21"/>
          <w:lang w:eastAsia="fr-FR"/>
        </w:rPr>
        <w:t>" (les bandes) qui luttent pour que leur graff soit le plus visible.</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Les initiateurs du </w:t>
      </w:r>
      <w:r w:rsidRPr="008F056B">
        <w:rPr>
          <w:rFonts w:ascii="Helvetica" w:eastAsia="Times New Roman" w:hAnsi="Helvetica" w:cs="Helvetica"/>
          <w:b/>
          <w:bCs/>
          <w:color w:val="000000"/>
          <w:sz w:val="21"/>
          <w:szCs w:val="21"/>
          <w:lang w:eastAsia="fr-FR"/>
        </w:rPr>
        <w:t>mouvement Street Art</w:t>
      </w:r>
      <w:r w:rsidRPr="008F056B">
        <w:rPr>
          <w:rFonts w:ascii="Helvetica" w:eastAsia="Times New Roman" w:hAnsi="Helvetica" w:cs="Helvetica"/>
          <w:color w:val="000000"/>
          <w:sz w:val="21"/>
          <w:szCs w:val="21"/>
          <w:lang w:eastAsia="fr-FR"/>
        </w:rPr>
        <w:t xml:space="preserve"> ont pour noms </w:t>
      </w:r>
      <w:proofErr w:type="spellStart"/>
      <w:r w:rsidRPr="008F056B">
        <w:rPr>
          <w:rFonts w:ascii="Helvetica" w:eastAsia="Times New Roman" w:hAnsi="Helvetica" w:cs="Helvetica"/>
          <w:color w:val="000000"/>
          <w:sz w:val="21"/>
          <w:szCs w:val="21"/>
          <w:lang w:eastAsia="fr-FR"/>
        </w:rPr>
        <w:t>Zlotykamien</w:t>
      </w:r>
      <w:proofErr w:type="spellEnd"/>
      <w:r w:rsidRPr="008F056B">
        <w:rPr>
          <w:rFonts w:ascii="Helvetica" w:eastAsia="Times New Roman" w:hAnsi="Helvetica" w:cs="Helvetica"/>
          <w:color w:val="000000"/>
          <w:sz w:val="21"/>
          <w:szCs w:val="21"/>
          <w:lang w:eastAsia="fr-FR"/>
        </w:rPr>
        <w:t>, Daniel Buren, </w:t>
      </w:r>
      <w:hyperlink r:id="rId6" w:history="1">
        <w:r w:rsidRPr="008F056B">
          <w:rPr>
            <w:rFonts w:ascii="Helvetica" w:eastAsia="Times New Roman" w:hAnsi="Helvetica" w:cs="Helvetica"/>
            <w:b/>
            <w:bCs/>
            <w:color w:val="0099E1"/>
            <w:sz w:val="21"/>
            <w:szCs w:val="21"/>
            <w:lang w:eastAsia="fr-FR"/>
          </w:rPr>
          <w:t>Ernest Pignon-Ernest</w:t>
        </w:r>
      </w:hyperlink>
      <w:r w:rsidRPr="008F056B">
        <w:rPr>
          <w:rFonts w:ascii="Helvetica" w:eastAsia="Times New Roman" w:hAnsi="Helvetica" w:cs="Helvetica"/>
          <w:color w:val="000000"/>
          <w:sz w:val="21"/>
          <w:szCs w:val="21"/>
          <w:lang w:eastAsia="fr-FR"/>
        </w:rPr>
        <w:t xml:space="preserve">, ses pionniers sont </w:t>
      </w:r>
      <w:proofErr w:type="spellStart"/>
      <w:r w:rsidRPr="008F056B">
        <w:rPr>
          <w:rFonts w:ascii="Helvetica" w:eastAsia="Times New Roman" w:hAnsi="Helvetica" w:cs="Helvetica"/>
          <w:color w:val="000000"/>
          <w:sz w:val="21"/>
          <w:szCs w:val="21"/>
          <w:lang w:eastAsia="fr-FR"/>
        </w:rPr>
        <w:t>Blek</w:t>
      </w:r>
      <w:proofErr w:type="spellEnd"/>
      <w:r w:rsidRPr="008F056B">
        <w:rPr>
          <w:rFonts w:ascii="Helvetica" w:eastAsia="Times New Roman" w:hAnsi="Helvetica" w:cs="Helvetica"/>
          <w:color w:val="000000"/>
          <w:sz w:val="21"/>
          <w:szCs w:val="21"/>
          <w:lang w:eastAsia="fr-FR"/>
        </w:rPr>
        <w:t xml:space="preserve"> le rat, Jérôme </w:t>
      </w:r>
      <w:proofErr w:type="spellStart"/>
      <w:r w:rsidRPr="008F056B">
        <w:rPr>
          <w:rFonts w:ascii="Helvetica" w:eastAsia="Times New Roman" w:hAnsi="Helvetica" w:cs="Helvetica"/>
          <w:color w:val="000000"/>
          <w:sz w:val="21"/>
          <w:szCs w:val="21"/>
          <w:lang w:eastAsia="fr-FR"/>
        </w:rPr>
        <w:t>Mesnager</w:t>
      </w:r>
      <w:proofErr w:type="spellEnd"/>
      <w:r w:rsidRPr="008F056B">
        <w:rPr>
          <w:rFonts w:ascii="Helvetica" w:eastAsia="Times New Roman" w:hAnsi="Helvetica" w:cs="Helvetica"/>
          <w:color w:val="000000"/>
          <w:sz w:val="21"/>
          <w:szCs w:val="21"/>
          <w:lang w:eastAsia="fr-FR"/>
        </w:rPr>
        <w:t>, </w:t>
      </w:r>
      <w:proofErr w:type="spellStart"/>
      <w:r w:rsidRPr="008F056B">
        <w:rPr>
          <w:rFonts w:ascii="Helvetica" w:eastAsia="Times New Roman" w:hAnsi="Helvetica" w:cs="Helvetica"/>
          <w:b/>
          <w:bCs/>
          <w:color w:val="000000"/>
          <w:sz w:val="21"/>
          <w:szCs w:val="21"/>
          <w:lang w:eastAsia="fr-FR"/>
        </w:rPr>
        <w:t>Miss.Tic</w:t>
      </w:r>
      <w:proofErr w:type="spellEnd"/>
      <w:r w:rsidRPr="008F056B">
        <w:rPr>
          <w:rFonts w:ascii="Helvetica" w:eastAsia="Times New Roman" w:hAnsi="Helvetica" w:cs="Helvetica"/>
          <w:color w:val="000000"/>
          <w:sz w:val="21"/>
          <w:szCs w:val="21"/>
          <w:lang w:eastAsia="fr-FR"/>
        </w:rPr>
        <w:t xml:space="preserve">, les Frères </w:t>
      </w:r>
      <w:proofErr w:type="spellStart"/>
      <w:r w:rsidRPr="008F056B">
        <w:rPr>
          <w:rFonts w:ascii="Helvetica" w:eastAsia="Times New Roman" w:hAnsi="Helvetica" w:cs="Helvetica"/>
          <w:color w:val="000000"/>
          <w:sz w:val="21"/>
          <w:szCs w:val="21"/>
          <w:lang w:eastAsia="fr-FR"/>
        </w:rPr>
        <w:t>Ripoulin</w:t>
      </w:r>
      <w:proofErr w:type="spellEnd"/>
      <w:r w:rsidRPr="008F056B">
        <w:rPr>
          <w:rFonts w:ascii="Helvetica" w:eastAsia="Times New Roman" w:hAnsi="Helvetica" w:cs="Helvetica"/>
          <w:color w:val="000000"/>
          <w:sz w:val="21"/>
          <w:szCs w:val="21"/>
          <w:lang w:eastAsia="fr-FR"/>
        </w:rPr>
        <w:t xml:space="preserve">,  Les Musulmans fumants, les VLP, Jef Aérosol et </w:t>
      </w:r>
      <w:proofErr w:type="spellStart"/>
      <w:r w:rsidRPr="008F056B">
        <w:rPr>
          <w:rFonts w:ascii="Helvetica" w:eastAsia="Times New Roman" w:hAnsi="Helvetica" w:cs="Helvetica"/>
          <w:color w:val="000000"/>
          <w:sz w:val="21"/>
          <w:szCs w:val="21"/>
          <w:lang w:eastAsia="fr-FR"/>
        </w:rPr>
        <w:t>Nemo</w:t>
      </w:r>
      <w:proofErr w:type="spellEnd"/>
      <w:r w:rsidRPr="008F056B">
        <w:rPr>
          <w:rFonts w:ascii="Helvetica" w:eastAsia="Times New Roman" w:hAnsi="Helvetica" w:cs="Helvetica"/>
          <w:color w:val="000000"/>
          <w:sz w:val="21"/>
          <w:szCs w:val="21"/>
          <w:lang w:eastAsia="fr-FR"/>
        </w:rPr>
        <w:t xml:space="preserve">. Depuis la fin des années 90, avec l'arrivée d'artistes comme </w:t>
      </w:r>
      <w:proofErr w:type="spellStart"/>
      <w:r w:rsidRPr="008F056B">
        <w:rPr>
          <w:rFonts w:ascii="Helvetica" w:eastAsia="Times New Roman" w:hAnsi="Helvetica" w:cs="Helvetica"/>
          <w:color w:val="000000"/>
          <w:sz w:val="21"/>
          <w:szCs w:val="21"/>
          <w:lang w:eastAsia="fr-FR"/>
        </w:rPr>
        <w:t>Shepard</w:t>
      </w:r>
      <w:proofErr w:type="spellEnd"/>
      <w:r w:rsidRPr="008F056B">
        <w:rPr>
          <w:rFonts w:ascii="Helvetica" w:eastAsia="Times New Roman" w:hAnsi="Helvetica" w:cs="Helvetica"/>
          <w:color w:val="000000"/>
          <w:sz w:val="21"/>
          <w:szCs w:val="21"/>
          <w:lang w:eastAsia="fr-FR"/>
        </w:rPr>
        <w:t xml:space="preserve"> </w:t>
      </w:r>
      <w:proofErr w:type="spellStart"/>
      <w:r w:rsidRPr="008F056B">
        <w:rPr>
          <w:rFonts w:ascii="Helvetica" w:eastAsia="Times New Roman" w:hAnsi="Helvetica" w:cs="Helvetica"/>
          <w:color w:val="000000"/>
          <w:sz w:val="21"/>
          <w:szCs w:val="21"/>
          <w:lang w:eastAsia="fr-FR"/>
        </w:rPr>
        <w:t>Fairey</w:t>
      </w:r>
      <w:proofErr w:type="spellEnd"/>
      <w:r w:rsidRPr="008F056B">
        <w:rPr>
          <w:rFonts w:ascii="Helvetica" w:eastAsia="Times New Roman" w:hAnsi="Helvetica" w:cs="Helvetica"/>
          <w:color w:val="000000"/>
          <w:sz w:val="21"/>
          <w:szCs w:val="21"/>
          <w:lang w:eastAsia="fr-FR"/>
        </w:rPr>
        <w:t xml:space="preserve"> aux Etats-Unis, de </w:t>
      </w:r>
      <w:proofErr w:type="spellStart"/>
      <w:r w:rsidRPr="008F056B">
        <w:rPr>
          <w:rFonts w:ascii="Helvetica" w:eastAsia="Times New Roman" w:hAnsi="Helvetica" w:cs="Helvetica"/>
          <w:color w:val="000000"/>
          <w:sz w:val="21"/>
          <w:szCs w:val="21"/>
          <w:lang w:eastAsia="fr-FR"/>
        </w:rPr>
        <w:t>Banksy</w:t>
      </w:r>
      <w:proofErr w:type="spellEnd"/>
      <w:r w:rsidRPr="008F056B">
        <w:rPr>
          <w:rFonts w:ascii="Helvetica" w:eastAsia="Times New Roman" w:hAnsi="Helvetica" w:cs="Helvetica"/>
          <w:color w:val="000000"/>
          <w:sz w:val="21"/>
          <w:szCs w:val="21"/>
          <w:lang w:eastAsia="fr-FR"/>
        </w:rPr>
        <w:t xml:space="preserve"> en Angleterre, de </w:t>
      </w:r>
      <w:proofErr w:type="spellStart"/>
      <w:r w:rsidRPr="008F056B">
        <w:rPr>
          <w:rFonts w:ascii="Helvetica" w:eastAsia="Times New Roman" w:hAnsi="Helvetica" w:cs="Helvetica"/>
          <w:color w:val="000000"/>
          <w:sz w:val="21"/>
          <w:szCs w:val="21"/>
          <w:lang w:eastAsia="fr-FR"/>
        </w:rPr>
        <w:t>Blu</w:t>
      </w:r>
      <w:proofErr w:type="spellEnd"/>
      <w:r w:rsidRPr="008F056B">
        <w:rPr>
          <w:rFonts w:ascii="Helvetica" w:eastAsia="Times New Roman" w:hAnsi="Helvetica" w:cs="Helvetica"/>
          <w:color w:val="000000"/>
          <w:sz w:val="21"/>
          <w:szCs w:val="21"/>
          <w:lang w:eastAsia="fr-FR"/>
        </w:rPr>
        <w:t xml:space="preserve"> en Italie, d'Influenza au Pays-Bas, </w:t>
      </w:r>
      <w:proofErr w:type="gramStart"/>
      <w:r w:rsidRPr="008F056B">
        <w:rPr>
          <w:rFonts w:ascii="Helvetica" w:eastAsia="Times New Roman" w:hAnsi="Helvetica" w:cs="Helvetica"/>
          <w:color w:val="000000"/>
          <w:sz w:val="21"/>
          <w:szCs w:val="21"/>
          <w:lang w:eastAsia="fr-FR"/>
        </w:rPr>
        <w:t xml:space="preserve">de </w:t>
      </w:r>
      <w:proofErr w:type="spellStart"/>
      <w:r w:rsidRPr="008F056B">
        <w:rPr>
          <w:rFonts w:ascii="Helvetica" w:eastAsia="Times New Roman" w:hAnsi="Helvetica" w:cs="Helvetica"/>
          <w:color w:val="000000"/>
          <w:sz w:val="21"/>
          <w:szCs w:val="21"/>
          <w:lang w:eastAsia="fr-FR"/>
        </w:rPr>
        <w:t>Akayism</w:t>
      </w:r>
      <w:proofErr w:type="spellEnd"/>
      <w:proofErr w:type="gramEnd"/>
      <w:r w:rsidRPr="008F056B">
        <w:rPr>
          <w:rFonts w:ascii="Helvetica" w:eastAsia="Times New Roman" w:hAnsi="Helvetica" w:cs="Helvetica"/>
          <w:color w:val="000000"/>
          <w:sz w:val="21"/>
          <w:szCs w:val="21"/>
          <w:lang w:eastAsia="fr-FR"/>
        </w:rPr>
        <w:t xml:space="preserve"> en Suède, l'art urbain est un des premiers mouvements artistique international. Et pourtant, de </w:t>
      </w:r>
      <w:proofErr w:type="spellStart"/>
      <w:r w:rsidRPr="008F056B">
        <w:rPr>
          <w:rFonts w:ascii="Helvetica" w:eastAsia="Times New Roman" w:hAnsi="Helvetica" w:cs="Helvetica"/>
          <w:color w:val="000000"/>
          <w:sz w:val="21"/>
          <w:szCs w:val="21"/>
          <w:lang w:eastAsia="fr-FR"/>
        </w:rPr>
        <w:t>part</w:t>
      </w:r>
      <w:proofErr w:type="spellEnd"/>
      <w:r w:rsidRPr="008F056B">
        <w:rPr>
          <w:rFonts w:ascii="Helvetica" w:eastAsia="Times New Roman" w:hAnsi="Helvetica" w:cs="Helvetica"/>
          <w:color w:val="000000"/>
          <w:sz w:val="21"/>
          <w:szCs w:val="21"/>
          <w:lang w:eastAsia="fr-FR"/>
        </w:rPr>
        <w:t xml:space="preserve"> le côté mystérieux voire clandestin de certains de ces artistes, on pourrait dire qu’il s’agit d’</w:t>
      </w:r>
      <w:r w:rsidRPr="008F056B">
        <w:rPr>
          <w:rFonts w:ascii="Helvetica" w:eastAsia="Times New Roman" w:hAnsi="Helvetica" w:cs="Helvetica"/>
          <w:b/>
          <w:bCs/>
          <w:color w:val="000000"/>
          <w:sz w:val="21"/>
          <w:szCs w:val="21"/>
          <w:lang w:eastAsia="fr-FR"/>
        </w:rPr>
        <w:t>un art sans artiste</w:t>
      </w:r>
      <w:r w:rsidRPr="008F056B">
        <w:rPr>
          <w:rFonts w:ascii="Helvetica" w:eastAsia="Times New Roman" w:hAnsi="Helvetica" w:cs="Helvetica"/>
          <w:color w:val="000000"/>
          <w:sz w:val="21"/>
          <w:szCs w:val="21"/>
          <w:lang w:eastAsia="fr-FR"/>
        </w:rPr>
        <w:t xml:space="preserve">. Le cas de </w:t>
      </w:r>
      <w:proofErr w:type="spellStart"/>
      <w:r w:rsidRPr="008F056B">
        <w:rPr>
          <w:rFonts w:ascii="Helvetica" w:eastAsia="Times New Roman" w:hAnsi="Helvetica" w:cs="Helvetica"/>
          <w:color w:val="000000"/>
          <w:sz w:val="21"/>
          <w:szCs w:val="21"/>
          <w:lang w:eastAsia="fr-FR"/>
        </w:rPr>
        <w:t>Bansky</w:t>
      </w:r>
      <w:proofErr w:type="spellEnd"/>
      <w:r w:rsidRPr="008F056B">
        <w:rPr>
          <w:rFonts w:ascii="Helvetica" w:eastAsia="Times New Roman" w:hAnsi="Helvetica" w:cs="Helvetica"/>
          <w:color w:val="000000"/>
          <w:sz w:val="21"/>
          <w:szCs w:val="21"/>
          <w:lang w:eastAsia="fr-FR"/>
        </w:rPr>
        <w:t xml:space="preserve"> est le plus flagrant: C'est actuellement l'artiste de rue le plus renommé, le plus copié, le plus vendu... Sans que personne ne connaisse son identité. Et pourtant, à chaque passage dans une grande ville dans le monde, la presse s'en fait échos!</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 </w:t>
      </w:r>
    </w:p>
    <w:p w:rsidR="008F056B" w:rsidRPr="008F056B" w:rsidRDefault="008F056B" w:rsidP="008F056B">
      <w:pPr>
        <w:shd w:val="clear" w:color="auto" w:fill="FFFFFF"/>
        <w:spacing w:after="0" w:line="294" w:lineRule="atLeast"/>
        <w:rPr>
          <w:rFonts w:ascii="Helvetica" w:eastAsia="Times New Roman" w:hAnsi="Helvetica" w:cs="Helvetica"/>
          <w:color w:val="000000"/>
          <w:sz w:val="21"/>
          <w:szCs w:val="21"/>
          <w:lang w:eastAsia="fr-FR"/>
        </w:rPr>
      </w:pPr>
      <w:r w:rsidRPr="008F056B">
        <w:rPr>
          <w:rFonts w:ascii="Helvetica" w:eastAsia="Times New Roman" w:hAnsi="Helvetica" w:cs="Helvetica"/>
          <w:color w:val="000000"/>
          <w:sz w:val="21"/>
          <w:szCs w:val="21"/>
          <w:lang w:eastAsia="fr-FR"/>
        </w:rPr>
        <w:t>En s’appropriant l’espace public et la rue, </w:t>
      </w:r>
      <w:r w:rsidRPr="008F056B">
        <w:rPr>
          <w:rFonts w:ascii="Helvetica" w:eastAsia="Times New Roman" w:hAnsi="Helvetica" w:cs="Helvetica"/>
          <w:b/>
          <w:bCs/>
          <w:color w:val="000000"/>
          <w:sz w:val="21"/>
          <w:szCs w:val="21"/>
          <w:lang w:eastAsia="fr-FR"/>
        </w:rPr>
        <w:t>l'artiste de rue</w:t>
      </w:r>
      <w:r w:rsidRPr="008F056B">
        <w:rPr>
          <w:rFonts w:ascii="Helvetica" w:eastAsia="Times New Roman" w:hAnsi="Helvetica" w:cs="Helvetica"/>
          <w:color w:val="000000"/>
          <w:sz w:val="21"/>
          <w:szCs w:val="21"/>
          <w:lang w:eastAsia="fr-FR"/>
        </w:rPr>
        <w:t> s'inscrit dans une démarche ancienne de participation à la vie de la cité. C'est ce qui rend son acte doublement politique: Une première fois en s’exprimant dans la sphère publique, une seconde en véhiculant un message à connotation politique, sociale, environnementale... Or, cette dimension n’est pas reconnue par les autorités qui continuent à sanctionner </w:t>
      </w:r>
      <w:r w:rsidRPr="008F056B">
        <w:rPr>
          <w:rFonts w:ascii="Helvetica" w:eastAsia="Times New Roman" w:hAnsi="Helvetica" w:cs="Helvetica"/>
          <w:b/>
          <w:bCs/>
          <w:color w:val="000000"/>
          <w:sz w:val="21"/>
          <w:szCs w:val="21"/>
          <w:lang w:eastAsia="fr-FR"/>
        </w:rPr>
        <w:t>l'art dans la rue</w:t>
      </w:r>
      <w:r w:rsidRPr="008F056B">
        <w:rPr>
          <w:rFonts w:ascii="Helvetica" w:eastAsia="Times New Roman" w:hAnsi="Helvetica" w:cs="Helvetica"/>
          <w:color w:val="000000"/>
          <w:sz w:val="21"/>
          <w:szCs w:val="21"/>
          <w:lang w:eastAsia="fr-FR"/>
        </w:rPr>
        <w:t>. L’artiste de rue, en perpétuelles interrogations, y fait face s'adaptant et inventant toujours en lien avec ses supports.</w:t>
      </w:r>
    </w:p>
    <w:p w:rsidR="005B1FA6" w:rsidRDefault="005B1FA6" w:rsidP="008F056B">
      <w:pPr>
        <w:pStyle w:val="Sansinterligne"/>
      </w:pPr>
      <w:bookmarkStart w:id="0" w:name="_GoBack"/>
      <w:bookmarkEnd w:id="0"/>
    </w:p>
    <w:sectPr w:rsidR="005B1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B"/>
    <w:rsid w:val="005B1FA6"/>
    <w:rsid w:val="008F0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0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056B"/>
    <w:pPr>
      <w:spacing w:after="0" w:line="240" w:lineRule="auto"/>
    </w:pPr>
  </w:style>
  <w:style w:type="character" w:customStyle="1" w:styleId="Titre1Car">
    <w:name w:val="Titre 1 Car"/>
    <w:basedOn w:val="Policepardfaut"/>
    <w:link w:val="Titre1"/>
    <w:uiPriority w:val="9"/>
    <w:rsid w:val="008F056B"/>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8F05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0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F056B"/>
    <w:rPr>
      <w:i/>
      <w:iCs/>
    </w:rPr>
  </w:style>
  <w:style w:type="character" w:styleId="lev">
    <w:name w:val="Strong"/>
    <w:basedOn w:val="Policepardfaut"/>
    <w:uiPriority w:val="22"/>
    <w:qFormat/>
    <w:rsid w:val="008F056B"/>
    <w:rPr>
      <w:b/>
      <w:bCs/>
    </w:rPr>
  </w:style>
  <w:style w:type="character" w:customStyle="1" w:styleId="apple-converted-space">
    <w:name w:val="apple-converted-space"/>
    <w:basedOn w:val="Policepardfaut"/>
    <w:rsid w:val="008F056B"/>
  </w:style>
  <w:style w:type="character" w:styleId="Lienhypertexte">
    <w:name w:val="Hyperlink"/>
    <w:basedOn w:val="Policepardfaut"/>
    <w:uiPriority w:val="99"/>
    <w:semiHidden/>
    <w:unhideWhenUsed/>
    <w:rsid w:val="008F05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F0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056B"/>
    <w:pPr>
      <w:spacing w:after="0" w:line="240" w:lineRule="auto"/>
    </w:pPr>
  </w:style>
  <w:style w:type="character" w:customStyle="1" w:styleId="Titre1Car">
    <w:name w:val="Titre 1 Car"/>
    <w:basedOn w:val="Policepardfaut"/>
    <w:link w:val="Titre1"/>
    <w:uiPriority w:val="9"/>
    <w:rsid w:val="008F056B"/>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8F05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0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F056B"/>
    <w:rPr>
      <w:i/>
      <w:iCs/>
    </w:rPr>
  </w:style>
  <w:style w:type="character" w:styleId="lev">
    <w:name w:val="Strong"/>
    <w:basedOn w:val="Policepardfaut"/>
    <w:uiPriority w:val="22"/>
    <w:qFormat/>
    <w:rsid w:val="008F056B"/>
    <w:rPr>
      <w:b/>
      <w:bCs/>
    </w:rPr>
  </w:style>
  <w:style w:type="character" w:customStyle="1" w:styleId="apple-converted-space">
    <w:name w:val="apple-converted-space"/>
    <w:basedOn w:val="Policepardfaut"/>
    <w:rsid w:val="008F056B"/>
  </w:style>
  <w:style w:type="character" w:styleId="Lienhypertexte">
    <w:name w:val="Hyperlink"/>
    <w:basedOn w:val="Policepardfaut"/>
    <w:uiPriority w:val="99"/>
    <w:semiHidden/>
    <w:unhideWhenUsed/>
    <w:rsid w:val="008F0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83948">
      <w:bodyDiv w:val="1"/>
      <w:marLeft w:val="0"/>
      <w:marRight w:val="0"/>
      <w:marTop w:val="0"/>
      <w:marBottom w:val="0"/>
      <w:divBdr>
        <w:top w:val="none" w:sz="0" w:space="0" w:color="auto"/>
        <w:left w:val="none" w:sz="0" w:space="0" w:color="auto"/>
        <w:bottom w:val="none" w:sz="0" w:space="0" w:color="auto"/>
        <w:right w:val="none" w:sz="0" w:space="0" w:color="auto"/>
      </w:divBdr>
      <w:divsChild>
        <w:div w:id="291909349">
          <w:marLeft w:val="0"/>
          <w:marRight w:val="0"/>
          <w:marTop w:val="0"/>
          <w:marBottom w:val="0"/>
          <w:divBdr>
            <w:top w:val="none" w:sz="0" w:space="0" w:color="auto"/>
            <w:left w:val="none" w:sz="0" w:space="0" w:color="auto"/>
            <w:bottom w:val="none" w:sz="0" w:space="0" w:color="auto"/>
            <w:right w:val="none" w:sz="0" w:space="0" w:color="auto"/>
          </w:divBdr>
        </w:div>
        <w:div w:id="182788331">
          <w:marLeft w:val="0"/>
          <w:marRight w:val="0"/>
          <w:marTop w:val="0"/>
          <w:marBottom w:val="0"/>
          <w:divBdr>
            <w:top w:val="none" w:sz="0" w:space="0" w:color="auto"/>
            <w:left w:val="none" w:sz="0" w:space="0" w:color="auto"/>
            <w:bottom w:val="none" w:sz="0" w:space="0" w:color="auto"/>
            <w:right w:val="none" w:sz="0" w:space="0" w:color="auto"/>
          </w:divBdr>
          <w:divsChild>
            <w:div w:id="4654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ographie-peintre-analyse.com/2009/07/07/biographie-de-l-artiste-ernest-pignon-ernest/" TargetMode="External"/><Relationship Id="rId5" Type="http://schemas.openxmlformats.org/officeDocument/2006/relationships/hyperlink" Target="http://www.biographie-peintre-analyse.com/2009/07/02/le-mouvement-surr%C3%A9alis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2015-12-30T10:53:00Z</dcterms:created>
  <dcterms:modified xsi:type="dcterms:W3CDTF">2015-12-30T10:54:00Z</dcterms:modified>
</cp:coreProperties>
</file>