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8F" w:rsidRDefault="007F0E8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7F0E8F" w:rsidRDefault="00A54A19">
      <w:pPr>
        <w:spacing w:line="316" w:lineRule="exact"/>
        <w:ind w:left="16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5"/>
          <w:sz w:val="20"/>
          <w:szCs w:val="20"/>
        </w:rPr>
      </w:r>
      <w:r>
        <w:rPr>
          <w:rFonts w:ascii="Times New Roman" w:eastAsia="Times New Roman" w:hAnsi="Times New Roman" w:cs="Times New Roman"/>
          <w:position w:val="-5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width:357.45pt;height:15.85pt;mso-left-percent:-10001;mso-top-percent:-10001;mso-position-horizontal:absolute;mso-position-horizontal-relative:char;mso-position-vertical:absolute;mso-position-vertical-relative:line;mso-left-percent:-10001;mso-top-percent:-10001" filled="f" strokecolor="navy" strokeweight=".48pt">
            <v:textbox inset="0,0,0,0">
              <w:txbxContent>
                <w:p w:rsidR="007F0E8F" w:rsidRPr="00E21710" w:rsidRDefault="00D86A02">
                  <w:pPr>
                    <w:spacing w:line="307" w:lineRule="exact"/>
                    <w:ind w:right="-3"/>
                    <w:rPr>
                      <w:rFonts w:ascii="Comic Sans MS" w:eastAsia="Comic Sans MS" w:hAnsi="Comic Sans MS" w:cs="Comic Sans MS"/>
                      <w:lang w:val="fr-FR"/>
                    </w:rPr>
                  </w:pPr>
                  <w:r w:rsidRPr="00E21710">
                    <w:rPr>
                      <w:rFonts w:ascii="Comic Sans MS" w:hAnsi="Comic Sans MS"/>
                      <w:lang w:val="fr-FR"/>
                    </w:rPr>
                    <w:t>HISTOIRE</w:t>
                  </w:r>
                  <w:r w:rsidRPr="00E21710">
                    <w:rPr>
                      <w:rFonts w:ascii="Comic Sans MS" w:hAnsi="Comic Sans MS"/>
                      <w:spacing w:val="-5"/>
                      <w:lang w:val="fr-FR"/>
                    </w:rPr>
                    <w:t xml:space="preserve"> </w:t>
                  </w:r>
                  <w:r w:rsidRPr="00E21710">
                    <w:rPr>
                      <w:rFonts w:ascii="Comic Sans MS" w:hAnsi="Comic Sans MS"/>
                      <w:lang w:val="fr-FR"/>
                    </w:rPr>
                    <w:t>DES</w:t>
                  </w:r>
                  <w:r w:rsidRPr="00E21710">
                    <w:rPr>
                      <w:rFonts w:ascii="Comic Sans MS" w:hAnsi="Comic Sans MS"/>
                      <w:spacing w:val="-9"/>
                      <w:lang w:val="fr-FR"/>
                    </w:rPr>
                    <w:t xml:space="preserve"> </w:t>
                  </w:r>
                  <w:r w:rsidRPr="00E21710">
                    <w:rPr>
                      <w:rFonts w:ascii="Comic Sans MS" w:hAnsi="Comic Sans MS"/>
                      <w:lang w:val="fr-FR"/>
                    </w:rPr>
                    <w:t>ARTS</w:t>
                  </w:r>
                  <w:r w:rsidRPr="00E21710">
                    <w:rPr>
                      <w:rFonts w:ascii="Comic Sans MS" w:hAnsi="Comic Sans MS"/>
                      <w:spacing w:val="-9"/>
                      <w:lang w:val="fr-FR"/>
                    </w:rPr>
                    <w:t xml:space="preserve"> </w:t>
                  </w:r>
                  <w:r w:rsidRPr="00E21710">
                    <w:rPr>
                      <w:rFonts w:ascii="Comic Sans MS" w:hAnsi="Comic Sans MS"/>
                      <w:lang w:val="fr-FR"/>
                    </w:rPr>
                    <w:t>:</w:t>
                  </w:r>
                  <w:r w:rsidRPr="00E21710">
                    <w:rPr>
                      <w:rFonts w:ascii="Comic Sans MS" w:hAnsi="Comic Sans MS"/>
                      <w:spacing w:val="-6"/>
                      <w:lang w:val="fr-FR"/>
                    </w:rPr>
                    <w:t xml:space="preserve"> </w:t>
                  </w:r>
                  <w:r w:rsidRPr="00E21710">
                    <w:rPr>
                      <w:rFonts w:ascii="Comic Sans MS" w:hAnsi="Comic Sans MS"/>
                      <w:i/>
                      <w:sz w:val="23"/>
                      <w:lang w:val="fr-FR"/>
                    </w:rPr>
                    <w:t>Antigone</w:t>
                  </w:r>
                  <w:r w:rsidRPr="00E21710">
                    <w:rPr>
                      <w:rFonts w:ascii="Comic Sans MS" w:hAnsi="Comic Sans MS"/>
                      <w:lang w:val="fr-FR"/>
                    </w:rPr>
                    <w:t>,</w:t>
                  </w:r>
                  <w:r w:rsidRPr="00E21710">
                    <w:rPr>
                      <w:rFonts w:ascii="Comic Sans MS" w:hAnsi="Comic Sans MS"/>
                      <w:spacing w:val="-6"/>
                      <w:lang w:val="fr-FR"/>
                    </w:rPr>
                    <w:t xml:space="preserve"> </w:t>
                  </w:r>
                  <w:r w:rsidRPr="00E21710">
                    <w:rPr>
                      <w:rFonts w:ascii="Comic Sans MS" w:hAnsi="Comic Sans MS"/>
                      <w:lang w:val="fr-FR"/>
                    </w:rPr>
                    <w:t>mise</w:t>
                  </w:r>
                  <w:r w:rsidRPr="00E21710">
                    <w:rPr>
                      <w:rFonts w:ascii="Comic Sans MS" w:hAnsi="Comic Sans MS"/>
                      <w:spacing w:val="-6"/>
                      <w:lang w:val="fr-FR"/>
                    </w:rPr>
                    <w:t xml:space="preserve"> </w:t>
                  </w:r>
                  <w:r w:rsidRPr="00E21710">
                    <w:rPr>
                      <w:rFonts w:ascii="Comic Sans MS" w:hAnsi="Comic Sans MS"/>
                      <w:lang w:val="fr-FR"/>
                    </w:rPr>
                    <w:t>en</w:t>
                  </w:r>
                  <w:r w:rsidRPr="00E21710">
                    <w:rPr>
                      <w:rFonts w:ascii="Comic Sans MS" w:hAnsi="Comic Sans MS"/>
                      <w:spacing w:val="-8"/>
                      <w:lang w:val="fr-FR"/>
                    </w:rPr>
                    <w:t xml:space="preserve"> </w:t>
                  </w:r>
                  <w:r w:rsidRPr="00E21710">
                    <w:rPr>
                      <w:rFonts w:ascii="Comic Sans MS" w:hAnsi="Comic Sans MS"/>
                      <w:lang w:val="fr-FR"/>
                    </w:rPr>
                    <w:t>scène</w:t>
                  </w:r>
                  <w:r w:rsidRPr="00E21710">
                    <w:rPr>
                      <w:rFonts w:ascii="Comic Sans MS" w:hAnsi="Comic Sans MS"/>
                      <w:spacing w:val="-6"/>
                      <w:lang w:val="fr-FR"/>
                    </w:rPr>
                    <w:t xml:space="preserve"> </w:t>
                  </w:r>
                  <w:r w:rsidRPr="00E21710">
                    <w:rPr>
                      <w:rFonts w:ascii="Comic Sans MS" w:hAnsi="Comic Sans MS"/>
                      <w:lang w:val="fr-FR"/>
                    </w:rPr>
                    <w:t>par</w:t>
                  </w:r>
                  <w:r w:rsidRPr="00E21710">
                    <w:rPr>
                      <w:rFonts w:ascii="Comic Sans MS" w:hAnsi="Comic Sans MS"/>
                      <w:spacing w:val="-5"/>
                      <w:lang w:val="fr-FR"/>
                    </w:rPr>
                    <w:t xml:space="preserve"> </w:t>
                  </w:r>
                  <w:r w:rsidRPr="00E21710">
                    <w:rPr>
                      <w:rFonts w:ascii="Comic Sans MS" w:hAnsi="Comic Sans MS"/>
                      <w:lang w:val="fr-FR"/>
                    </w:rPr>
                    <w:t>Nicolas</w:t>
                  </w:r>
                  <w:r w:rsidRPr="00E21710">
                    <w:rPr>
                      <w:rFonts w:ascii="Comic Sans MS" w:hAnsi="Comic Sans MS"/>
                      <w:spacing w:val="-6"/>
                      <w:lang w:val="fr-FR"/>
                    </w:rPr>
                    <w:t xml:space="preserve"> </w:t>
                  </w:r>
                  <w:r w:rsidRPr="00E21710">
                    <w:rPr>
                      <w:rFonts w:ascii="Comic Sans MS" w:hAnsi="Comic Sans MS"/>
                      <w:lang w:val="fr-FR"/>
                    </w:rPr>
                    <w:t>Briançon</w:t>
                  </w:r>
                </w:p>
              </w:txbxContent>
            </v:textbox>
          </v:shape>
        </w:pict>
      </w:r>
    </w:p>
    <w:p w:rsidR="007F0E8F" w:rsidRDefault="007F0E8F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7F0E8F" w:rsidRDefault="007F0E8F">
      <w:pPr>
        <w:spacing w:before="4"/>
        <w:rPr>
          <w:rFonts w:ascii="Comic Sans MS" w:eastAsia="Comic Sans MS" w:hAnsi="Comic Sans MS" w:cs="Comic Sans MS"/>
          <w:sz w:val="15"/>
          <w:szCs w:val="15"/>
        </w:rPr>
      </w:pPr>
      <w:bookmarkStart w:id="0" w:name="_GoBack"/>
      <w:bookmarkEnd w:id="0"/>
    </w:p>
    <w:p w:rsidR="007F0E8F" w:rsidRDefault="00D86A02">
      <w:pPr>
        <w:pStyle w:val="Corpsdetexte"/>
        <w:spacing w:before="32"/>
        <w:ind w:left="1193" w:firstLine="0"/>
      </w:pPr>
      <w:r>
        <w:t xml:space="preserve">A.  </w:t>
      </w:r>
      <w:proofErr w:type="spellStart"/>
      <w:r>
        <w:rPr>
          <w:u w:val="single" w:color="000000"/>
        </w:rPr>
        <w:t>Présentation</w:t>
      </w:r>
      <w:proofErr w:type="spellEnd"/>
      <w:r>
        <w:rPr>
          <w:spacing w:val="4"/>
          <w:u w:val="single" w:color="000000"/>
        </w:rPr>
        <w:t xml:space="preserve"> </w:t>
      </w:r>
      <w:proofErr w:type="spellStart"/>
      <w:r>
        <w:rPr>
          <w:u w:val="single" w:color="000000"/>
        </w:rPr>
        <w:t>générale</w:t>
      </w:r>
      <w:proofErr w:type="spellEnd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125"/>
        <w:gridCol w:w="2642"/>
        <w:gridCol w:w="2445"/>
      </w:tblGrid>
      <w:tr w:rsidR="007F0E8F">
        <w:trPr>
          <w:trHeight w:hRule="exact" w:val="421"/>
        </w:trPr>
        <w:tc>
          <w:tcPr>
            <w:tcW w:w="512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7F0E8F" w:rsidRDefault="007F0E8F">
            <w:pPr>
              <w:pStyle w:val="TableParagraph"/>
              <w:spacing w:before="4"/>
              <w:rPr>
                <w:rFonts w:ascii="Comic Sans MS" w:eastAsia="Comic Sans MS" w:hAnsi="Comic Sans MS" w:cs="Comic Sans MS"/>
                <w:sz w:val="4"/>
                <w:szCs w:val="4"/>
              </w:rPr>
            </w:pPr>
          </w:p>
          <w:p w:rsidR="007F0E8F" w:rsidRDefault="00D86A02">
            <w:pPr>
              <w:pStyle w:val="TableParagraph"/>
              <w:spacing w:line="3060" w:lineRule="exact"/>
              <w:ind w:left="26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position w:val="-60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2881475" cy="19431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47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0E8F" w:rsidRDefault="007F0E8F">
            <w:pPr>
              <w:pStyle w:val="Table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F0E8F" w:rsidRDefault="007F0E8F">
            <w:pPr>
              <w:pStyle w:val="Table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F0E8F" w:rsidRDefault="007F0E8F">
            <w:pPr>
              <w:pStyle w:val="Table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F0E8F" w:rsidRDefault="007F0E8F">
            <w:pPr>
              <w:pStyle w:val="Table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F0E8F" w:rsidRDefault="007F0E8F">
            <w:pPr>
              <w:pStyle w:val="Table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F0E8F" w:rsidRDefault="007F0E8F">
            <w:pPr>
              <w:pStyle w:val="Table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F0E8F" w:rsidRDefault="007F0E8F">
            <w:pPr>
              <w:pStyle w:val="Table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F0E8F" w:rsidRDefault="007F0E8F">
            <w:pPr>
              <w:pStyle w:val="Table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F0E8F" w:rsidRDefault="007F0E8F">
            <w:pPr>
              <w:pStyle w:val="TableParagraph"/>
              <w:spacing w:before="1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50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F0E8F" w:rsidRDefault="00D86A02">
            <w:pPr>
              <w:pStyle w:val="TableParagraph"/>
              <w:spacing w:before="60"/>
              <w:ind w:left="5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L'œuvre</w:t>
            </w:r>
            <w:proofErr w:type="spellEnd"/>
          </w:p>
        </w:tc>
      </w:tr>
      <w:tr w:rsidR="007F0E8F">
        <w:trPr>
          <w:trHeight w:hRule="exact" w:val="5182"/>
        </w:trPr>
        <w:tc>
          <w:tcPr>
            <w:tcW w:w="5125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F0E8F" w:rsidRDefault="007F0E8F"/>
        </w:tc>
        <w:tc>
          <w:tcPr>
            <w:tcW w:w="2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0E8F" w:rsidRPr="00E21710" w:rsidRDefault="00D86A02">
            <w:pPr>
              <w:pStyle w:val="TableParagraph"/>
              <w:spacing w:before="59" w:line="237" w:lineRule="auto"/>
              <w:ind w:left="52" w:right="196"/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  <w:r w:rsidRPr="00E21710">
              <w:rPr>
                <w:rFonts w:ascii="Comic Sans MS" w:hAnsi="Comic Sans MS"/>
                <w:b/>
                <w:sz w:val="20"/>
                <w:lang w:val="fr-FR"/>
              </w:rPr>
              <w:t>Titre</w:t>
            </w:r>
            <w:r w:rsidRPr="00E21710">
              <w:rPr>
                <w:rFonts w:ascii="Comic Sans MS" w:hAnsi="Comic Sans MS"/>
                <w:b/>
                <w:spacing w:val="-14"/>
                <w:sz w:val="20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b/>
                <w:sz w:val="20"/>
                <w:lang w:val="fr-FR"/>
              </w:rPr>
              <w:t>:</w:t>
            </w:r>
            <w:r w:rsidRPr="00E21710">
              <w:rPr>
                <w:rFonts w:ascii="Comic Sans MS" w:hAnsi="Comic Sans MS"/>
                <w:b/>
                <w:spacing w:val="-37"/>
                <w:sz w:val="20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i/>
                <w:sz w:val="21"/>
                <w:lang w:val="fr-FR"/>
              </w:rPr>
              <w:t>Antigone</w:t>
            </w:r>
            <w:r w:rsidRPr="00E21710">
              <w:rPr>
                <w:rFonts w:ascii="Comic Sans MS" w:hAnsi="Comic Sans MS"/>
                <w:i/>
                <w:spacing w:val="-14"/>
                <w:sz w:val="21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sz w:val="20"/>
                <w:lang w:val="fr-FR"/>
              </w:rPr>
              <w:t>de</w:t>
            </w:r>
            <w:r w:rsidRPr="00E21710">
              <w:rPr>
                <w:rFonts w:ascii="Comic Sans MS" w:hAnsi="Comic Sans MS"/>
                <w:spacing w:val="-9"/>
                <w:sz w:val="20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sz w:val="20"/>
                <w:lang w:val="fr-FR"/>
              </w:rPr>
              <w:t>Jean</w:t>
            </w:r>
            <w:r w:rsidRPr="00E21710">
              <w:rPr>
                <w:rFonts w:ascii="Comic Sans MS" w:hAnsi="Comic Sans MS"/>
                <w:w w:val="99"/>
                <w:sz w:val="20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sz w:val="20"/>
                <w:lang w:val="fr-FR"/>
              </w:rPr>
              <w:t>Anouilh, mise en scène</w:t>
            </w:r>
            <w:r w:rsidRPr="00E21710">
              <w:rPr>
                <w:rFonts w:ascii="Comic Sans MS" w:hAnsi="Comic Sans MS"/>
                <w:spacing w:val="-12"/>
                <w:sz w:val="20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sz w:val="20"/>
                <w:lang w:val="fr-FR"/>
              </w:rPr>
              <w:t>de</w:t>
            </w:r>
            <w:r w:rsidRPr="00E21710">
              <w:rPr>
                <w:rFonts w:ascii="Comic Sans MS" w:hAnsi="Comic Sans MS"/>
                <w:w w:val="99"/>
                <w:sz w:val="20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sz w:val="20"/>
                <w:lang w:val="fr-FR"/>
              </w:rPr>
              <w:t>Nicolas</w:t>
            </w:r>
            <w:r w:rsidRPr="00E21710">
              <w:rPr>
                <w:rFonts w:ascii="Comic Sans MS" w:hAnsi="Comic Sans MS"/>
                <w:spacing w:val="-13"/>
                <w:sz w:val="20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sz w:val="20"/>
                <w:lang w:val="fr-FR"/>
              </w:rPr>
              <w:t>Briançon.</w:t>
            </w:r>
          </w:p>
          <w:p w:rsidR="007F0E8F" w:rsidRPr="00E21710" w:rsidRDefault="007F0E8F">
            <w:pPr>
              <w:pStyle w:val="TableParagraph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</w:p>
          <w:p w:rsidR="007F0E8F" w:rsidRPr="00E21710" w:rsidRDefault="007F0E8F">
            <w:pPr>
              <w:pStyle w:val="TableParagraph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</w:p>
          <w:p w:rsidR="007F0E8F" w:rsidRPr="00E21710" w:rsidRDefault="007F0E8F">
            <w:pPr>
              <w:pStyle w:val="TableParagraph"/>
              <w:spacing w:before="2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</w:p>
          <w:p w:rsidR="007F0E8F" w:rsidRDefault="00D86A02">
            <w:pPr>
              <w:pStyle w:val="TableParagraph"/>
              <w:ind w:left="52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/>
                <w:b/>
                <w:sz w:val="20"/>
              </w:rPr>
              <w:t>Domaines</w:t>
            </w:r>
            <w:proofErr w:type="spellEnd"/>
            <w:r>
              <w:rPr>
                <w:rFonts w:ascii="Comic Sans MS"/>
                <w:b/>
                <w:sz w:val="20"/>
              </w:rPr>
              <w:t xml:space="preserve"> </w:t>
            </w:r>
            <w:proofErr w:type="spellStart"/>
            <w:r>
              <w:rPr>
                <w:rFonts w:ascii="Comic Sans MS"/>
                <w:b/>
                <w:sz w:val="20"/>
              </w:rPr>
              <w:t>artistiques</w:t>
            </w:r>
            <w:proofErr w:type="spellEnd"/>
            <w:r>
              <w:rPr>
                <w:rFonts w:ascii="Comic Sans MS"/>
                <w:b/>
                <w:spacing w:val="-7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:</w:t>
            </w:r>
          </w:p>
          <w:p w:rsidR="007F0E8F" w:rsidRDefault="007F0E8F">
            <w:pPr>
              <w:pStyle w:val="TableParagraph"/>
              <w:spacing w:before="4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F0E8F" w:rsidRDefault="00D86A02" w:rsidP="00E2171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276" w:lineRule="exact"/>
              <w:ind w:right="151" w:firstLine="0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E21710">
              <w:rPr>
                <w:rFonts w:ascii="Comic Sans MS" w:hAnsi="Comic Sans MS"/>
                <w:sz w:val="20"/>
                <w:lang w:val="fr-FR"/>
              </w:rPr>
              <w:t xml:space="preserve">Arts </w:t>
            </w:r>
            <w:r w:rsidR="00E21710">
              <w:rPr>
                <w:rFonts w:ascii="Comic Sans MS" w:hAnsi="Comic Sans MS"/>
                <w:sz w:val="20"/>
                <w:lang w:val="fr-FR"/>
              </w:rPr>
              <w:t>Etat Pouvoir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F0E8F" w:rsidRPr="00E21710" w:rsidRDefault="00D86A02">
            <w:pPr>
              <w:pStyle w:val="TableParagraph"/>
              <w:spacing w:before="67"/>
              <w:ind w:left="55" w:right="381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  <w:r w:rsidRPr="00E21710">
              <w:rPr>
                <w:rFonts w:ascii="Comic Sans MS" w:hAnsi="Comic Sans MS"/>
                <w:b/>
                <w:sz w:val="20"/>
                <w:lang w:val="fr-FR"/>
              </w:rPr>
              <w:t xml:space="preserve">Date : </w:t>
            </w:r>
            <w:r w:rsidRPr="00E21710">
              <w:rPr>
                <w:rFonts w:ascii="Comic Sans MS" w:hAnsi="Comic Sans MS"/>
                <w:sz w:val="20"/>
                <w:lang w:val="fr-FR"/>
              </w:rPr>
              <w:t>Création de</w:t>
            </w:r>
            <w:r w:rsidRPr="00E21710">
              <w:rPr>
                <w:rFonts w:ascii="Comic Sans MS" w:hAnsi="Comic Sans MS"/>
                <w:spacing w:val="-38"/>
                <w:sz w:val="20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sz w:val="20"/>
                <w:lang w:val="fr-FR"/>
              </w:rPr>
              <w:t>la</w:t>
            </w:r>
            <w:r w:rsidRPr="00E21710">
              <w:rPr>
                <w:rFonts w:ascii="Comic Sans MS" w:hAnsi="Comic Sans MS"/>
                <w:w w:val="99"/>
                <w:sz w:val="20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sz w:val="20"/>
                <w:lang w:val="fr-FR"/>
              </w:rPr>
              <w:t>pièce en 2003,</w:t>
            </w:r>
            <w:r w:rsidRPr="00E21710">
              <w:rPr>
                <w:rFonts w:ascii="Comic Sans MS" w:hAnsi="Comic Sans MS"/>
                <w:spacing w:val="-5"/>
                <w:sz w:val="20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sz w:val="20"/>
                <w:lang w:val="fr-FR"/>
              </w:rPr>
              <w:t>au</w:t>
            </w:r>
            <w:r w:rsidRPr="00E21710">
              <w:rPr>
                <w:rFonts w:ascii="Comic Sans MS" w:hAnsi="Comic Sans MS"/>
                <w:w w:val="99"/>
                <w:sz w:val="20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sz w:val="20"/>
                <w:lang w:val="fr-FR"/>
              </w:rPr>
              <w:t>théâtre Marigny,</w:t>
            </w:r>
            <w:r w:rsidRPr="00E21710">
              <w:rPr>
                <w:rFonts w:ascii="Comic Sans MS" w:hAnsi="Comic Sans MS"/>
                <w:spacing w:val="-7"/>
                <w:sz w:val="20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sz w:val="20"/>
                <w:lang w:val="fr-FR"/>
              </w:rPr>
              <w:t>à</w:t>
            </w:r>
            <w:r w:rsidRPr="00E21710">
              <w:rPr>
                <w:rFonts w:ascii="Comic Sans MS" w:hAnsi="Comic Sans MS"/>
                <w:w w:val="99"/>
                <w:sz w:val="20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sz w:val="20"/>
                <w:lang w:val="fr-FR"/>
              </w:rPr>
              <w:t>Paris.</w:t>
            </w:r>
          </w:p>
          <w:p w:rsidR="007F0E8F" w:rsidRPr="00E21710" w:rsidRDefault="007F0E8F">
            <w:pPr>
              <w:pStyle w:val="TableParagraph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</w:p>
          <w:p w:rsidR="007F0E8F" w:rsidRPr="00E21710" w:rsidRDefault="007F0E8F">
            <w:pPr>
              <w:pStyle w:val="TableParagraph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</w:p>
          <w:p w:rsidR="007F0E8F" w:rsidRPr="00E21710" w:rsidRDefault="007F0E8F">
            <w:pPr>
              <w:pStyle w:val="TableParagraph"/>
              <w:spacing w:before="1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</w:p>
          <w:p w:rsidR="007F0E8F" w:rsidRPr="00E21710" w:rsidRDefault="00D86A02">
            <w:pPr>
              <w:pStyle w:val="TableParagraph"/>
              <w:ind w:left="55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  <w:r w:rsidRPr="00E21710">
              <w:rPr>
                <w:rFonts w:ascii="Comic Sans MS"/>
                <w:b/>
                <w:sz w:val="20"/>
                <w:lang w:val="fr-FR"/>
              </w:rPr>
              <w:t>Distribution:</w:t>
            </w:r>
          </w:p>
          <w:p w:rsidR="007F0E8F" w:rsidRPr="00E21710" w:rsidRDefault="007F0E8F">
            <w:pPr>
              <w:pStyle w:val="TableParagraph"/>
              <w:spacing w:before="4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</w:p>
          <w:p w:rsidR="007F0E8F" w:rsidRPr="00E21710" w:rsidRDefault="00D86A02">
            <w:pPr>
              <w:pStyle w:val="TableParagraph"/>
              <w:spacing w:line="276" w:lineRule="exact"/>
              <w:ind w:left="55" w:right="615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  <w:r w:rsidRPr="00E21710">
              <w:rPr>
                <w:rFonts w:ascii="Comic Sans MS"/>
                <w:sz w:val="20"/>
                <w:lang w:val="fr-FR"/>
              </w:rPr>
              <w:t>Antigone :</w:t>
            </w:r>
            <w:r w:rsidRPr="00E21710">
              <w:rPr>
                <w:rFonts w:ascii="Comic Sans MS"/>
                <w:spacing w:val="-7"/>
                <w:sz w:val="20"/>
                <w:lang w:val="fr-FR"/>
              </w:rPr>
              <w:t xml:space="preserve"> </w:t>
            </w:r>
            <w:r w:rsidRPr="00E21710">
              <w:rPr>
                <w:rFonts w:ascii="Comic Sans MS"/>
                <w:sz w:val="20"/>
                <w:lang w:val="fr-FR"/>
              </w:rPr>
              <w:t>Barbara</w:t>
            </w:r>
            <w:r w:rsidRPr="00E21710">
              <w:rPr>
                <w:rFonts w:ascii="Comic Sans MS"/>
                <w:w w:val="99"/>
                <w:sz w:val="20"/>
                <w:lang w:val="fr-FR"/>
              </w:rPr>
              <w:t xml:space="preserve"> </w:t>
            </w:r>
            <w:r w:rsidRPr="00E21710">
              <w:rPr>
                <w:rFonts w:ascii="Comic Sans MS"/>
                <w:sz w:val="20"/>
                <w:lang w:val="fr-FR"/>
              </w:rPr>
              <w:t>Schultz</w:t>
            </w:r>
          </w:p>
          <w:p w:rsidR="007F0E8F" w:rsidRPr="00E21710" w:rsidRDefault="007F0E8F">
            <w:pPr>
              <w:pStyle w:val="TableParagraph"/>
              <w:spacing w:before="5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</w:p>
          <w:p w:rsidR="007F0E8F" w:rsidRPr="00E21710" w:rsidRDefault="00D86A02">
            <w:pPr>
              <w:pStyle w:val="TableParagraph"/>
              <w:ind w:left="55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  <w:r w:rsidRPr="00E21710">
              <w:rPr>
                <w:rFonts w:ascii="Comic Sans MS" w:hAnsi="Comic Sans MS"/>
                <w:sz w:val="20"/>
                <w:lang w:val="fr-FR"/>
              </w:rPr>
              <w:t>Créon : Robert</w:t>
            </w:r>
            <w:r w:rsidRPr="00E21710">
              <w:rPr>
                <w:rFonts w:ascii="Comic Sans MS" w:hAnsi="Comic Sans MS"/>
                <w:spacing w:val="-14"/>
                <w:sz w:val="20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sz w:val="20"/>
                <w:lang w:val="fr-FR"/>
              </w:rPr>
              <w:t>Hossein</w:t>
            </w:r>
          </w:p>
          <w:p w:rsidR="007F0E8F" w:rsidRPr="00E21710" w:rsidRDefault="007F0E8F">
            <w:pPr>
              <w:pStyle w:val="TableParagraph"/>
              <w:spacing w:before="4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</w:p>
          <w:p w:rsidR="007F0E8F" w:rsidRDefault="00D86A02">
            <w:pPr>
              <w:pStyle w:val="TableParagraph"/>
              <w:spacing w:line="276" w:lineRule="exact"/>
              <w:ind w:left="55" w:right="37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Le Prologue :</w:t>
            </w:r>
            <w:r>
              <w:rPr>
                <w:rFonts w:ascii="Comic Sans MS" w:hAnsi="Comic Sans MS"/>
                <w:spacing w:val="-9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Bernard</w:t>
            </w:r>
            <w:r>
              <w:rPr>
                <w:rFonts w:ascii="Comic Sans MS" w:hAnsi="Comic Sans MS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Dhéran</w:t>
            </w:r>
            <w:proofErr w:type="spellEnd"/>
          </w:p>
        </w:tc>
      </w:tr>
      <w:tr w:rsidR="007F0E8F">
        <w:trPr>
          <w:trHeight w:hRule="exact" w:val="3221"/>
        </w:trPr>
        <w:tc>
          <w:tcPr>
            <w:tcW w:w="512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7F0E8F" w:rsidRPr="00E21710" w:rsidRDefault="00D86A02">
            <w:pPr>
              <w:pStyle w:val="TableParagraph"/>
              <w:spacing w:before="58"/>
              <w:ind w:left="58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  <w:r w:rsidRPr="00E21710">
              <w:rPr>
                <w:rFonts w:ascii="Comic Sans MS"/>
                <w:b/>
                <w:sz w:val="20"/>
                <w:lang w:val="fr-FR"/>
              </w:rPr>
              <w:t>Le</w:t>
            </w:r>
            <w:r w:rsidRPr="00E21710">
              <w:rPr>
                <w:rFonts w:ascii="Comic Sans MS"/>
                <w:b/>
                <w:spacing w:val="-9"/>
                <w:sz w:val="20"/>
                <w:lang w:val="fr-FR"/>
              </w:rPr>
              <w:t xml:space="preserve"> </w:t>
            </w:r>
            <w:r w:rsidRPr="00E21710">
              <w:rPr>
                <w:rFonts w:ascii="Comic Sans MS"/>
                <w:b/>
                <w:sz w:val="20"/>
                <w:lang w:val="fr-FR"/>
              </w:rPr>
              <w:t>contexte</w:t>
            </w:r>
          </w:p>
          <w:p w:rsidR="007F0E8F" w:rsidRPr="00E21710" w:rsidRDefault="007F0E8F">
            <w:pPr>
              <w:pStyle w:val="TableParagraph"/>
              <w:spacing w:before="4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</w:p>
          <w:p w:rsidR="007F0E8F" w:rsidRPr="00E21710" w:rsidRDefault="00D86A02">
            <w:pPr>
              <w:pStyle w:val="TableParagraph"/>
              <w:ind w:left="58" w:right="118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  <w:r w:rsidRPr="00E21710">
              <w:rPr>
                <w:rFonts w:ascii="Comic Sans MS" w:hAnsi="Comic Sans MS"/>
                <w:b/>
                <w:sz w:val="20"/>
                <w:lang w:val="fr-FR"/>
              </w:rPr>
              <w:t xml:space="preserve">Rappel : </w:t>
            </w:r>
            <w:r w:rsidRPr="00E21710">
              <w:rPr>
                <w:rFonts w:ascii="Comic Sans MS" w:hAnsi="Comic Sans MS"/>
                <w:sz w:val="20"/>
                <w:lang w:val="fr-FR"/>
              </w:rPr>
              <w:t>la pièce d'Anouilh, composée en 1942</w:t>
            </w:r>
            <w:r w:rsidRPr="00E21710">
              <w:rPr>
                <w:rFonts w:ascii="Comic Sans MS" w:hAnsi="Comic Sans MS"/>
                <w:spacing w:val="-17"/>
                <w:sz w:val="20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sz w:val="20"/>
                <w:lang w:val="fr-FR"/>
              </w:rPr>
              <w:t>et</w:t>
            </w:r>
            <w:r w:rsidRPr="00E21710">
              <w:rPr>
                <w:rFonts w:ascii="Comic Sans MS" w:hAnsi="Comic Sans MS"/>
                <w:w w:val="99"/>
                <w:sz w:val="20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sz w:val="20"/>
                <w:lang w:val="fr-FR"/>
              </w:rPr>
              <w:t>représentée pour la première fois en 1944,</w:t>
            </w:r>
            <w:r w:rsidRPr="00E21710">
              <w:rPr>
                <w:rFonts w:ascii="Comic Sans MS" w:hAnsi="Comic Sans MS"/>
                <w:spacing w:val="-4"/>
                <w:sz w:val="20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sz w:val="20"/>
                <w:lang w:val="fr-FR"/>
              </w:rPr>
              <w:t>reprend</w:t>
            </w:r>
            <w:r w:rsidRPr="00E21710">
              <w:rPr>
                <w:rFonts w:ascii="Comic Sans MS" w:hAnsi="Comic Sans MS"/>
                <w:w w:val="99"/>
                <w:sz w:val="20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sz w:val="20"/>
                <w:lang w:val="fr-FR"/>
              </w:rPr>
              <w:t>la tragédie antique de Sophocle pour en faire</w:t>
            </w:r>
            <w:r w:rsidRPr="00E21710">
              <w:rPr>
                <w:rFonts w:ascii="Comic Sans MS" w:hAnsi="Comic Sans MS"/>
                <w:spacing w:val="-19"/>
                <w:sz w:val="20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sz w:val="20"/>
                <w:lang w:val="fr-FR"/>
              </w:rPr>
              <w:t>une</w:t>
            </w:r>
            <w:r w:rsidRPr="00E21710">
              <w:rPr>
                <w:rFonts w:ascii="Comic Sans MS" w:hAnsi="Comic Sans MS"/>
                <w:w w:val="99"/>
                <w:sz w:val="20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sz w:val="20"/>
                <w:lang w:val="fr-FR"/>
              </w:rPr>
              <w:t>pièce engagée sur les questions de l'oppression, de</w:t>
            </w:r>
            <w:r w:rsidRPr="00E21710">
              <w:rPr>
                <w:rFonts w:ascii="Comic Sans MS" w:hAnsi="Comic Sans MS"/>
                <w:spacing w:val="-26"/>
                <w:sz w:val="20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sz w:val="20"/>
                <w:lang w:val="fr-FR"/>
              </w:rPr>
              <w:t>la</w:t>
            </w:r>
            <w:r w:rsidRPr="00E21710">
              <w:rPr>
                <w:rFonts w:ascii="Comic Sans MS" w:hAnsi="Comic Sans MS"/>
                <w:w w:val="99"/>
                <w:sz w:val="20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sz w:val="20"/>
                <w:lang w:val="fr-FR"/>
              </w:rPr>
              <w:t>liberté individuelle, de la Résistance, de</w:t>
            </w:r>
            <w:r w:rsidRPr="00E21710">
              <w:rPr>
                <w:rFonts w:ascii="Comic Sans MS" w:hAnsi="Comic Sans MS"/>
                <w:spacing w:val="-10"/>
                <w:sz w:val="20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sz w:val="20"/>
                <w:lang w:val="fr-FR"/>
              </w:rPr>
              <w:t>la</w:t>
            </w:r>
            <w:r w:rsidRPr="00E21710">
              <w:rPr>
                <w:rFonts w:ascii="Comic Sans MS" w:hAnsi="Comic Sans MS"/>
                <w:w w:val="99"/>
                <w:sz w:val="20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sz w:val="20"/>
                <w:lang w:val="fr-FR"/>
              </w:rPr>
              <w:t>Collaboration.</w:t>
            </w:r>
          </w:p>
          <w:p w:rsidR="007F0E8F" w:rsidRPr="00E21710" w:rsidRDefault="007F0E8F">
            <w:pPr>
              <w:pStyle w:val="TableParagraph"/>
              <w:spacing w:before="2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</w:p>
          <w:p w:rsidR="007F0E8F" w:rsidRPr="00E21710" w:rsidRDefault="00D86A02">
            <w:pPr>
              <w:pStyle w:val="TableParagraph"/>
              <w:ind w:left="118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  <w:r w:rsidRPr="00E21710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val="fr-FR"/>
              </w:rPr>
              <w:t xml:space="preserve">Époque de l’action :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Antiquité</w:t>
            </w:r>
            <w:r w:rsidRPr="00E21710">
              <w:rPr>
                <w:rFonts w:ascii="Comic Sans MS" w:eastAsia="Comic Sans MS" w:hAnsi="Comic Sans MS" w:cs="Comic Sans MS"/>
                <w:spacing w:val="-41"/>
                <w:sz w:val="20"/>
                <w:szCs w:val="20"/>
                <w:lang w:val="fr-FR"/>
              </w:rPr>
              <w:t xml:space="preserve"> </w:t>
            </w:r>
            <w:r w:rsidR="00D10B5C">
              <w:rPr>
                <w:rFonts w:ascii="Comic Sans MS" w:eastAsia="Comic Sans MS" w:hAnsi="Comic Sans MS" w:cs="Comic Sans MS"/>
                <w:spacing w:val="-41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grecque</w:t>
            </w:r>
          </w:p>
          <w:p w:rsidR="007F0E8F" w:rsidRPr="00E21710" w:rsidRDefault="007F0E8F">
            <w:pPr>
              <w:pStyle w:val="TableParagraph"/>
              <w:spacing w:before="4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</w:p>
          <w:p w:rsidR="007F0E8F" w:rsidRPr="00E21710" w:rsidRDefault="00D86A02">
            <w:pPr>
              <w:pStyle w:val="TableParagraph"/>
              <w:spacing w:line="276" w:lineRule="exact"/>
              <w:ind w:left="58" w:right="622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  <w:r w:rsidRPr="00E21710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val="fr-FR"/>
              </w:rPr>
              <w:t>Lieu</w:t>
            </w:r>
            <w:r w:rsidRPr="00E21710">
              <w:rPr>
                <w:rFonts w:ascii="Comic Sans MS" w:eastAsia="Comic Sans MS" w:hAnsi="Comic Sans MS" w:cs="Comic Sans MS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val="fr-FR"/>
              </w:rPr>
              <w:t>de</w:t>
            </w:r>
            <w:r w:rsidRPr="00E21710">
              <w:rPr>
                <w:rFonts w:ascii="Comic Sans MS" w:eastAsia="Comic Sans MS" w:hAnsi="Comic Sans MS" w:cs="Comic Sans MS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val="fr-FR"/>
              </w:rPr>
              <w:t>l’action</w:t>
            </w:r>
            <w:r w:rsidRPr="00E21710">
              <w:rPr>
                <w:rFonts w:ascii="Comic Sans MS" w:eastAsia="Comic Sans MS" w:hAnsi="Comic Sans MS" w:cs="Comic Sans MS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val="fr-FR"/>
              </w:rPr>
              <w:t>:</w:t>
            </w:r>
            <w:r w:rsidRPr="00E21710">
              <w:rPr>
                <w:rFonts w:ascii="Comic Sans MS" w:eastAsia="Comic Sans MS" w:hAnsi="Comic Sans MS" w:cs="Comic Sans MS"/>
                <w:b/>
                <w:bCs/>
                <w:spacing w:val="-27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Le</w:t>
            </w:r>
            <w:r w:rsidRPr="00E21710">
              <w:rPr>
                <w:rFonts w:ascii="Comic Sans MS" w:eastAsia="Comic Sans MS" w:hAnsi="Comic Sans MS" w:cs="Comic Sans MS"/>
                <w:spacing w:val="-3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palais</w:t>
            </w:r>
            <w:r w:rsidRPr="00E21710">
              <w:rPr>
                <w:rFonts w:ascii="Comic Sans MS" w:eastAsia="Comic Sans MS" w:hAnsi="Comic Sans MS" w:cs="Comic Sans MS"/>
                <w:spacing w:val="-3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royal</w:t>
            </w:r>
            <w:r w:rsidRPr="00E21710">
              <w:rPr>
                <w:rFonts w:ascii="Comic Sans MS" w:eastAsia="Comic Sans MS" w:hAnsi="Comic Sans MS" w:cs="Comic Sans MS"/>
                <w:spacing w:val="-1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dans</w:t>
            </w:r>
            <w:r w:rsidRPr="00E21710">
              <w:rPr>
                <w:rFonts w:ascii="Comic Sans MS" w:eastAsia="Comic Sans MS" w:hAnsi="Comic Sans MS" w:cs="Comic Sans MS"/>
                <w:spacing w:val="-3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la</w:t>
            </w:r>
            <w:r w:rsidRPr="00E21710">
              <w:rPr>
                <w:rFonts w:ascii="Comic Sans MS" w:eastAsia="Comic Sans MS" w:hAnsi="Comic Sans MS" w:cs="Comic Sans MS"/>
                <w:spacing w:val="-3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cité</w:t>
            </w:r>
            <w:r w:rsidRPr="00E21710">
              <w:rPr>
                <w:rFonts w:ascii="Comic Sans MS" w:eastAsia="Comic Sans MS" w:hAnsi="Comic Sans MS" w:cs="Comic Sans MS"/>
                <w:spacing w:val="-3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de</w:t>
            </w:r>
            <w:r w:rsidRPr="00E21710">
              <w:rPr>
                <w:rFonts w:ascii="Comic Sans MS" w:eastAsia="Comic Sans MS" w:hAnsi="Comic Sans MS" w:cs="Comic Sans MS"/>
                <w:w w:val="99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Thèbes, en</w:t>
            </w:r>
            <w:r w:rsidRPr="00E21710">
              <w:rPr>
                <w:rFonts w:ascii="Comic Sans MS" w:eastAsia="Comic Sans MS" w:hAnsi="Comic Sans MS" w:cs="Comic Sans MS"/>
                <w:spacing w:val="49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Grèce.</w:t>
            </w:r>
          </w:p>
          <w:p w:rsidR="007F0E8F" w:rsidRPr="00E21710" w:rsidRDefault="007F0E8F">
            <w:pPr>
              <w:pStyle w:val="TableParagraph"/>
              <w:spacing w:before="2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</w:p>
          <w:p w:rsidR="007F0E8F" w:rsidRPr="00E21710" w:rsidRDefault="00D86A02">
            <w:pPr>
              <w:pStyle w:val="TableParagraph"/>
              <w:ind w:left="58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  <w:r w:rsidRPr="00E21710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val="fr-FR"/>
              </w:rPr>
              <w:t xml:space="preserve">Composition :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Pas d’actes ni de</w:t>
            </w:r>
            <w:r w:rsidRPr="00E21710">
              <w:rPr>
                <w:rFonts w:ascii="Comic Sans MS" w:eastAsia="Comic Sans MS" w:hAnsi="Comic Sans MS" w:cs="Comic Sans MS"/>
                <w:spacing w:val="-16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scènes</w:t>
            </w:r>
          </w:p>
          <w:p w:rsidR="007F0E8F" w:rsidRPr="00E21710" w:rsidRDefault="007F0E8F">
            <w:pPr>
              <w:pStyle w:val="TableParagraph"/>
              <w:spacing w:before="4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</w:p>
          <w:p w:rsidR="007F0E8F" w:rsidRPr="00E21710" w:rsidRDefault="00D86A02">
            <w:pPr>
              <w:pStyle w:val="TableParagraph"/>
              <w:ind w:left="58" w:right="158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  <w:r w:rsidRPr="00E21710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val="fr-FR"/>
              </w:rPr>
              <w:t xml:space="preserve">Histoire de la pièce :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Antigone décide</w:t>
            </w:r>
            <w:r w:rsidRPr="00E21710">
              <w:rPr>
                <w:rFonts w:ascii="Comic Sans MS" w:eastAsia="Comic Sans MS" w:hAnsi="Comic Sans MS" w:cs="Comic Sans MS"/>
                <w:spacing w:val="-16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d’enterrer</w:t>
            </w:r>
            <w:r w:rsidRPr="00E21710">
              <w:rPr>
                <w:rFonts w:ascii="Comic Sans MS" w:eastAsia="Comic Sans MS" w:hAnsi="Comic Sans MS" w:cs="Comic Sans MS"/>
                <w:w w:val="99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son frère et de se dresser contre Créon, le roi, qui</w:t>
            </w:r>
            <w:r w:rsidRPr="00E21710">
              <w:rPr>
                <w:rFonts w:ascii="Comic Sans MS" w:eastAsia="Comic Sans MS" w:hAnsi="Comic Sans MS" w:cs="Comic Sans MS"/>
                <w:spacing w:val="-26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a</w:t>
            </w:r>
            <w:r w:rsidRPr="00E21710">
              <w:rPr>
                <w:rFonts w:ascii="Comic Sans MS" w:eastAsia="Comic Sans MS" w:hAnsi="Comic Sans MS" w:cs="Comic Sans MS"/>
                <w:w w:val="99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interdit « les devoirs funèbres » à Polynice,</w:t>
            </w:r>
            <w:r w:rsidRPr="00E21710">
              <w:rPr>
                <w:rFonts w:ascii="Comic Sans MS" w:eastAsia="Comic Sans MS" w:hAnsi="Comic Sans MS" w:cs="Comic Sans MS"/>
                <w:spacing w:val="-14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le</w:t>
            </w:r>
            <w:r w:rsidRPr="00E21710">
              <w:rPr>
                <w:rFonts w:ascii="Comic Sans MS" w:eastAsia="Comic Sans MS" w:hAnsi="Comic Sans MS" w:cs="Comic Sans MS"/>
                <w:w w:val="99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vaurien, le révolté, le voyou. « Quiconque osera</w:t>
            </w:r>
            <w:r w:rsidRPr="00E21710">
              <w:rPr>
                <w:rFonts w:ascii="Comic Sans MS" w:eastAsia="Comic Sans MS" w:hAnsi="Comic Sans MS" w:cs="Comic Sans MS"/>
                <w:spacing w:val="-19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lui</w:t>
            </w:r>
            <w:r w:rsidRPr="00E21710">
              <w:rPr>
                <w:rFonts w:ascii="Comic Sans MS" w:eastAsia="Comic Sans MS" w:hAnsi="Comic Sans MS" w:cs="Comic Sans MS"/>
                <w:w w:val="99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rendre les devoirs funèbres sera</w:t>
            </w:r>
            <w:r w:rsidRPr="00E21710">
              <w:rPr>
                <w:rFonts w:ascii="Comic Sans MS" w:eastAsia="Comic Sans MS" w:hAnsi="Comic Sans MS" w:cs="Comic Sans MS"/>
                <w:spacing w:val="-20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impitoyablement</w:t>
            </w:r>
            <w:r w:rsidRPr="00E21710">
              <w:rPr>
                <w:rFonts w:ascii="Comic Sans MS" w:eastAsia="Comic Sans MS" w:hAnsi="Comic Sans MS" w:cs="Comic Sans MS"/>
                <w:w w:val="99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puni de mort. »  Le Prologue, héritier du</w:t>
            </w:r>
            <w:r w:rsidRPr="00E21710">
              <w:rPr>
                <w:rFonts w:ascii="Comic Sans MS" w:eastAsia="Comic Sans MS" w:hAnsi="Comic Sans MS" w:cs="Comic Sans MS"/>
                <w:spacing w:val="-22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coryphée*</w:t>
            </w:r>
            <w:r w:rsidRPr="00E21710">
              <w:rPr>
                <w:rFonts w:ascii="Comic Sans MS" w:eastAsia="Comic Sans MS" w:hAnsi="Comic Sans MS" w:cs="Comic Sans MS"/>
                <w:w w:val="99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de la tragédie grecque, est ici un</w:t>
            </w:r>
            <w:r w:rsidRPr="00E21710">
              <w:rPr>
                <w:rFonts w:ascii="Comic Sans MS" w:eastAsia="Comic Sans MS" w:hAnsi="Comic Sans MS" w:cs="Comic Sans MS"/>
                <w:spacing w:val="-18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personnage,</w:t>
            </w:r>
            <w:r w:rsidRPr="00E21710">
              <w:rPr>
                <w:rFonts w:ascii="Comic Sans MS" w:eastAsia="Comic Sans MS" w:hAnsi="Comic Sans MS" w:cs="Comic Sans MS"/>
                <w:w w:val="99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omniscient, qui présente les autres et annonce la</w:t>
            </w:r>
            <w:r w:rsidRPr="00E21710">
              <w:rPr>
                <w:rFonts w:ascii="Comic Sans MS" w:eastAsia="Comic Sans MS" w:hAnsi="Comic Sans MS" w:cs="Comic Sans MS"/>
                <w:spacing w:val="-24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fin</w:t>
            </w:r>
            <w:r w:rsidRPr="00E21710">
              <w:rPr>
                <w:rFonts w:ascii="Comic Sans MS" w:eastAsia="Comic Sans MS" w:hAnsi="Comic Sans MS" w:cs="Comic Sans MS"/>
                <w:w w:val="99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de la</w:t>
            </w:r>
            <w:r w:rsidRPr="00E21710">
              <w:rPr>
                <w:rFonts w:ascii="Comic Sans MS" w:eastAsia="Comic Sans MS" w:hAnsi="Comic Sans MS" w:cs="Comic Sans MS"/>
                <w:spacing w:val="-9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pièce.</w:t>
            </w:r>
          </w:p>
        </w:tc>
        <w:tc>
          <w:tcPr>
            <w:tcW w:w="50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F0E8F" w:rsidRPr="00E21710" w:rsidRDefault="00D86A02">
            <w:pPr>
              <w:pStyle w:val="TableParagraph"/>
              <w:spacing w:before="58"/>
              <w:ind w:left="52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  <w:r w:rsidRPr="00E21710">
              <w:rPr>
                <w:rFonts w:ascii="Comic Sans MS" w:hAnsi="Comic Sans MS"/>
                <w:b/>
                <w:sz w:val="20"/>
                <w:lang w:val="fr-FR"/>
              </w:rPr>
              <w:t>Le metteur en</w:t>
            </w:r>
            <w:r w:rsidRPr="00E21710">
              <w:rPr>
                <w:rFonts w:ascii="Comic Sans MS" w:hAnsi="Comic Sans MS"/>
                <w:b/>
                <w:spacing w:val="-11"/>
                <w:sz w:val="20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b/>
                <w:sz w:val="20"/>
                <w:lang w:val="fr-FR"/>
              </w:rPr>
              <w:t>scène</w:t>
            </w:r>
          </w:p>
          <w:p w:rsidR="007F0E8F" w:rsidRPr="00E21710" w:rsidRDefault="007F0E8F">
            <w:pPr>
              <w:pStyle w:val="TableParagraph"/>
              <w:spacing w:before="4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</w:p>
          <w:p w:rsidR="007F0E8F" w:rsidRDefault="00D86A02">
            <w:pPr>
              <w:pStyle w:val="TableParagraph"/>
              <w:ind w:left="52" w:right="2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E21710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val="fr-FR"/>
              </w:rPr>
              <w:t>Quelques éléments de biographie :</w:t>
            </w:r>
            <w:r w:rsidRPr="00E21710">
              <w:rPr>
                <w:rFonts w:ascii="Comic Sans MS" w:eastAsia="Comic Sans MS" w:hAnsi="Comic Sans MS" w:cs="Comic Sans MS"/>
                <w:b/>
                <w:bCs/>
                <w:spacing w:val="-34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Nicolas</w:t>
            </w:r>
            <w:r w:rsidRPr="00E21710">
              <w:rPr>
                <w:rFonts w:ascii="Comic Sans MS" w:eastAsia="Comic Sans MS" w:hAnsi="Comic Sans MS" w:cs="Comic Sans MS"/>
                <w:w w:val="99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Briançon est né en 1962. C’est un acteur de</w:t>
            </w:r>
            <w:r w:rsidRPr="00E21710">
              <w:rPr>
                <w:rFonts w:ascii="Comic Sans MS" w:eastAsia="Comic Sans MS" w:hAnsi="Comic Sans MS" w:cs="Comic Sans MS"/>
                <w:spacing w:val="-15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cinéma</w:t>
            </w:r>
            <w:r w:rsidRPr="00E21710">
              <w:rPr>
                <w:rFonts w:ascii="Comic Sans MS" w:eastAsia="Comic Sans MS" w:hAnsi="Comic Sans MS" w:cs="Comic Sans MS"/>
                <w:w w:val="99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et de théâtre et un metteur en scène</w:t>
            </w:r>
            <w:r w:rsidRPr="00E21710">
              <w:rPr>
                <w:rFonts w:ascii="Comic Sans MS" w:eastAsia="Comic Sans MS" w:hAnsi="Comic Sans MS" w:cs="Comic Sans MS"/>
                <w:spacing w:val="-17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français,</w:t>
            </w:r>
            <w:r w:rsidRPr="00E21710">
              <w:rPr>
                <w:rFonts w:ascii="Comic Sans MS" w:eastAsia="Comic Sans MS" w:hAnsi="Comic Sans MS" w:cs="Comic Sans MS"/>
                <w:w w:val="99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 xml:space="preserve">souvent récompensé.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Il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est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notamment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le</w:t>
            </w:r>
            <w:r>
              <w:rPr>
                <w:rFonts w:ascii="Comic Sans MS" w:eastAsia="Comic Sans MS" w:hAnsi="Comic Sans MS" w:cs="Comic Sans MS"/>
                <w:spacing w:val="-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directeur</w:t>
            </w:r>
            <w:proofErr w:type="spellEnd"/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artistique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du festival</w:t>
            </w:r>
            <w:r>
              <w:rPr>
                <w:rFonts w:ascii="Comic Sans MS" w:eastAsia="Comic Sans MS" w:hAnsi="Comic Sans MS" w:cs="Comic Sans MS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d’Anjou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</w:tc>
      </w:tr>
      <w:tr w:rsidR="007F0E8F" w:rsidRPr="00A54A19">
        <w:trPr>
          <w:trHeight w:hRule="exact" w:val="4060"/>
        </w:trPr>
        <w:tc>
          <w:tcPr>
            <w:tcW w:w="5125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F0E8F" w:rsidRDefault="007F0E8F"/>
        </w:tc>
        <w:tc>
          <w:tcPr>
            <w:tcW w:w="50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F0E8F" w:rsidRPr="00E21710" w:rsidRDefault="00D86A02">
            <w:pPr>
              <w:pStyle w:val="TableParagraph"/>
              <w:spacing w:before="58"/>
              <w:ind w:left="52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  <w:r w:rsidRPr="00E21710">
              <w:rPr>
                <w:rFonts w:ascii="Comic Sans MS" w:hAnsi="Comic Sans MS"/>
                <w:b/>
                <w:sz w:val="20"/>
                <w:lang w:val="fr-FR"/>
              </w:rPr>
              <w:t xml:space="preserve">La thématique : </w:t>
            </w:r>
            <w:r w:rsidRPr="00E21710">
              <w:rPr>
                <w:rFonts w:ascii="Comic Sans MS" w:hAnsi="Comic Sans MS"/>
                <w:sz w:val="20"/>
                <w:lang w:val="fr-FR"/>
              </w:rPr>
              <w:t>Arts et</w:t>
            </w:r>
            <w:r w:rsidRPr="00E21710">
              <w:rPr>
                <w:rFonts w:ascii="Comic Sans MS" w:hAnsi="Comic Sans MS"/>
                <w:spacing w:val="-20"/>
                <w:sz w:val="20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sz w:val="20"/>
                <w:lang w:val="fr-FR"/>
              </w:rPr>
              <w:t>engagement.</w:t>
            </w:r>
          </w:p>
          <w:p w:rsidR="007F0E8F" w:rsidRPr="00E21710" w:rsidRDefault="007F0E8F">
            <w:pPr>
              <w:pStyle w:val="TableParagraph"/>
              <w:spacing w:before="4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</w:p>
          <w:p w:rsidR="007F0E8F" w:rsidRPr="00E21710" w:rsidRDefault="00D86A02">
            <w:pPr>
              <w:pStyle w:val="TableParagraph"/>
              <w:spacing w:line="276" w:lineRule="exact"/>
              <w:ind w:left="52" w:right="726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  <w:r w:rsidRPr="00E21710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val="fr-FR"/>
              </w:rPr>
              <w:t xml:space="preserve">La problématique :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Quelle lecture de la</w:t>
            </w:r>
            <w:r w:rsidRPr="00E21710">
              <w:rPr>
                <w:rFonts w:ascii="Comic Sans MS" w:eastAsia="Comic Sans MS" w:hAnsi="Comic Sans MS" w:cs="Comic Sans MS"/>
                <w:spacing w:val="-23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pièce</w:t>
            </w:r>
            <w:r w:rsidRPr="00E21710">
              <w:rPr>
                <w:rFonts w:ascii="Comic Sans MS" w:eastAsia="Comic Sans MS" w:hAnsi="Comic Sans MS" w:cs="Comic Sans MS"/>
                <w:w w:val="99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 xml:space="preserve">d’Anouilh Nicolas Briançon propose </w:t>
            </w:r>
            <w:proofErr w:type="spellStart"/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t’il</w:t>
            </w:r>
            <w:proofErr w:type="spellEnd"/>
            <w:r w:rsidRPr="00E21710">
              <w:rPr>
                <w:rFonts w:ascii="Comic Sans MS" w:eastAsia="Comic Sans MS" w:hAnsi="Comic Sans MS" w:cs="Comic Sans MS"/>
                <w:spacing w:val="-13"/>
                <w:sz w:val="20"/>
                <w:szCs w:val="20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?</w:t>
            </w:r>
          </w:p>
        </w:tc>
      </w:tr>
    </w:tbl>
    <w:p w:rsidR="007F0E8F" w:rsidRPr="00E21710" w:rsidRDefault="007F0E8F">
      <w:pPr>
        <w:spacing w:line="276" w:lineRule="exact"/>
        <w:rPr>
          <w:rFonts w:ascii="Comic Sans MS" w:eastAsia="Comic Sans MS" w:hAnsi="Comic Sans MS" w:cs="Comic Sans MS"/>
          <w:sz w:val="20"/>
          <w:szCs w:val="20"/>
          <w:lang w:val="fr-FR"/>
        </w:rPr>
        <w:sectPr w:rsidR="007F0E8F" w:rsidRPr="00E21710">
          <w:type w:val="continuous"/>
          <w:pgSz w:w="11910" w:h="16840"/>
          <w:pgMar w:top="1040" w:right="260" w:bottom="280" w:left="1200" w:header="720" w:footer="720" w:gutter="0"/>
          <w:cols w:space="720"/>
        </w:sectPr>
      </w:pPr>
    </w:p>
    <w:p w:rsidR="007F0E8F" w:rsidRPr="00E21710" w:rsidRDefault="00A54A19">
      <w:pPr>
        <w:spacing w:before="6"/>
        <w:rPr>
          <w:rFonts w:ascii="Comic Sans MS" w:eastAsia="Comic Sans MS" w:hAnsi="Comic Sans MS" w:cs="Comic Sans MS"/>
          <w:sz w:val="10"/>
          <w:szCs w:val="10"/>
          <w:lang w:val="fr-FR"/>
        </w:rPr>
      </w:pPr>
      <w:r>
        <w:lastRenderedPageBreak/>
        <w:pict>
          <v:group id="_x0000_s1051" style="position:absolute;margin-left:64.95pt;margin-top:56.3pt;width:512.4pt;height:729.35pt;z-index:-6448;mso-position-horizontal-relative:page;mso-position-vertical-relative:page" coordorigin="1299,1126" coordsize="10248,14587">
            <v:group id="_x0000_s1070" style="position:absolute;left:1306;top:1140;width:15;height:2" coordorigin="1306,1140" coordsize="15,2">
              <v:shape id="_x0000_s1071" style="position:absolute;left:1306;top:1140;width:15;height:2" coordorigin="1306,1140" coordsize="15,0" path="m1306,1140r14,e" filled="f" strokeweight=".72pt">
                <v:path arrowok="t"/>
              </v:shape>
            </v:group>
            <v:group id="_x0000_s1068" style="position:absolute;left:1320;top:1140;width:10205;height:2" coordorigin="1320,1140" coordsize="10205,2">
              <v:shape id="_x0000_s1069" style="position:absolute;left:1320;top:1140;width:10205;height:2" coordorigin="1320,1140" coordsize="10205,0" path="m1320,1140r10205,e" filled="f" strokeweight=".72pt">
                <v:path arrowok="t"/>
              </v:shape>
            </v:group>
            <v:group id="_x0000_s1066" style="position:absolute;left:11525;top:1140;width:15;height:2" coordorigin="11525,1140" coordsize="15,2">
              <v:shape id="_x0000_s1067" style="position:absolute;left:11525;top:1140;width:15;height:2" coordorigin="11525,1140" coordsize="15,0" path="m11525,1140r14,e" filled="f" strokeweight=".72pt">
                <v:path arrowok="t"/>
              </v:shape>
            </v:group>
            <v:group id="_x0000_s1064" style="position:absolute;left:1323;top:1152;width:10200;height:2" coordorigin="1323,1152" coordsize="10200,2">
              <v:shape id="_x0000_s1065" style="position:absolute;left:1323;top:1152;width:10200;height:2" coordorigin="1323,1152" coordsize="10200,0" path="m1323,1152r10199,e" filled="f" strokecolor="navy" strokeweight=".48pt">
                <v:path arrowok="t"/>
              </v:shape>
            </v:group>
            <v:group id="_x0000_s1062" style="position:absolute;left:1323;top:15686;width:10200;height:2" coordorigin="1323,15686" coordsize="10200,2">
              <v:shape id="_x0000_s1063" style="position:absolute;left:1323;top:15686;width:10200;height:2" coordorigin="1323,15686" coordsize="10200,0" path="m1323,15686r10199,e" filled="f" strokecolor="navy" strokeweight=".48pt">
                <v:path arrowok="t"/>
              </v:shape>
            </v:group>
            <v:group id="_x0000_s1060" style="position:absolute;left:1318;top:1147;width:2;height:14544" coordorigin="1318,1147" coordsize="2,14544">
              <v:shape id="_x0000_s1061" style="position:absolute;left:1318;top:1147;width:2;height:14544" coordorigin="1318,1147" coordsize="0,14544" path="m1318,1147r,14544e" filled="f" strokecolor="navy" strokeweight=".48pt">
                <v:path arrowok="t"/>
              </v:shape>
            </v:group>
            <v:group id="_x0000_s1058" style="position:absolute;left:11527;top:1147;width:2;height:14544" coordorigin="11527,1147" coordsize="2,14544">
              <v:shape id="_x0000_s1059" style="position:absolute;left:11527;top:1147;width:2;height:14544" coordorigin="11527,1147" coordsize="0,14544" path="m11527,1147r,14544e" filled="f" strokecolor="navy" strokeweight=".48pt">
                <v:path arrowok="t"/>
              </v:shape>
            </v:group>
            <v:group id="_x0000_s1056" style="position:absolute;left:1313;top:1133;width:2;height:14573" coordorigin="1313,1133" coordsize="2,14573">
              <v:shape id="_x0000_s1057" style="position:absolute;left:1313;top:1133;width:2;height:14573" coordorigin="1313,1133" coordsize="0,14573" path="m1313,1133r,14572e" filled="f" strokeweight=".72pt">
                <v:path arrowok="t"/>
              </v:shape>
            </v:group>
            <v:group id="_x0000_s1054" style="position:absolute;left:1320;top:15698;width:10205;height:2" coordorigin="1320,15698" coordsize="10205,2">
              <v:shape id="_x0000_s1055" style="position:absolute;left:1320;top:15698;width:10205;height:2" coordorigin="1320,15698" coordsize="10205,0" path="m1320,15698r10205,e" filled="f" strokeweight=".72pt">
                <v:path arrowok="t"/>
              </v:shape>
            </v:group>
            <v:group id="_x0000_s1052" style="position:absolute;left:11532;top:1133;width:2;height:14573" coordorigin="11532,1133" coordsize="2,14573">
              <v:shape id="_x0000_s1053" style="position:absolute;left:11532;top:1133;width:2;height:14573" coordorigin="11532,1133" coordsize="0,14573" path="m11532,1133r,14572e" filled="f" strokeweight=".72pt">
                <v:path arrowok="t"/>
              </v:shape>
            </v:group>
            <w10:wrap anchorx="page" anchory="page"/>
          </v:group>
        </w:pict>
      </w:r>
    </w:p>
    <w:p w:rsidR="007F0E8F" w:rsidRPr="00E21710" w:rsidRDefault="00D86A02">
      <w:pPr>
        <w:pStyle w:val="Titre1"/>
        <w:spacing w:before="35"/>
        <w:jc w:val="center"/>
        <w:rPr>
          <w:b w:val="0"/>
          <w:bCs w:val="0"/>
          <w:lang w:val="fr-FR"/>
        </w:rPr>
      </w:pPr>
      <w:r w:rsidRPr="00E21710">
        <w:rPr>
          <w:rFonts w:ascii="Times New Roman" w:eastAsia="Times New Roman" w:hAnsi="Times New Roman" w:cs="Times New Roman"/>
          <w:b w:val="0"/>
          <w:bCs w:val="0"/>
          <w:spacing w:val="-56"/>
          <w:u w:val="single" w:color="000000"/>
          <w:lang w:val="fr-FR"/>
        </w:rPr>
        <w:t xml:space="preserve"> </w:t>
      </w:r>
      <w:r w:rsidRPr="00E21710">
        <w:rPr>
          <w:rFonts w:cs="Comic Sans MS"/>
          <w:u w:val="single" w:color="000000"/>
          <w:lang w:val="fr-FR"/>
        </w:rPr>
        <w:t>B. Etude de l’image</w:t>
      </w:r>
      <w:r w:rsidRPr="00E21710">
        <w:rPr>
          <w:rFonts w:cs="Comic Sans MS"/>
          <w:spacing w:val="-3"/>
          <w:u w:val="single" w:color="000000"/>
          <w:lang w:val="fr-FR"/>
        </w:rPr>
        <w:t xml:space="preserve"> </w:t>
      </w:r>
      <w:r w:rsidRPr="00E21710">
        <w:rPr>
          <w:u w:val="single" w:color="000000"/>
          <w:lang w:val="fr-FR"/>
        </w:rPr>
        <w:t>:</w:t>
      </w:r>
    </w:p>
    <w:p w:rsidR="007F0E8F" w:rsidRPr="00E21710" w:rsidRDefault="007F0E8F">
      <w:pPr>
        <w:spacing w:before="9"/>
        <w:rPr>
          <w:rFonts w:ascii="Comic Sans MS" w:eastAsia="Comic Sans MS" w:hAnsi="Comic Sans MS" w:cs="Comic Sans MS"/>
          <w:b/>
          <w:bCs/>
          <w:sz w:val="14"/>
          <w:szCs w:val="14"/>
          <w:lang w:val="fr-FR"/>
        </w:rPr>
      </w:pPr>
    </w:p>
    <w:p w:rsidR="007F0E8F" w:rsidRPr="00E21710" w:rsidRDefault="00D86A02">
      <w:pPr>
        <w:spacing w:before="30"/>
        <w:ind w:left="2113" w:right="276"/>
        <w:rPr>
          <w:rFonts w:ascii="Comic Sans MS" w:eastAsia="Comic Sans MS" w:hAnsi="Comic Sans MS" w:cs="Comic Sans MS"/>
          <w:lang w:val="fr-FR"/>
        </w:rPr>
      </w:pPr>
      <w:r w:rsidRPr="00E21710">
        <w:rPr>
          <w:rFonts w:ascii="Comic Sans MS" w:eastAsia="Comic Sans MS" w:hAnsi="Comic Sans MS" w:cs="Comic Sans MS"/>
          <w:b/>
          <w:bCs/>
          <w:lang w:val="fr-FR"/>
        </w:rPr>
        <w:t>L’affiche de la pièce A</w:t>
      </w:r>
      <w:r w:rsidRPr="00E21710">
        <w:rPr>
          <w:rFonts w:ascii="Comic Sans MS" w:eastAsia="Comic Sans MS" w:hAnsi="Comic Sans MS" w:cs="Comic Sans MS"/>
          <w:b/>
          <w:bCs/>
          <w:i/>
          <w:sz w:val="23"/>
          <w:szCs w:val="23"/>
          <w:lang w:val="fr-FR"/>
        </w:rPr>
        <w:t>ntigone</w:t>
      </w:r>
      <w:r w:rsidRPr="00E21710">
        <w:rPr>
          <w:rFonts w:ascii="Comic Sans MS" w:eastAsia="Comic Sans MS" w:hAnsi="Comic Sans MS" w:cs="Comic Sans MS"/>
          <w:b/>
          <w:bCs/>
          <w:lang w:val="fr-FR"/>
        </w:rPr>
        <w:t>, mise en scène par Nicolas</w:t>
      </w:r>
      <w:r w:rsidRPr="00E21710">
        <w:rPr>
          <w:rFonts w:ascii="Comic Sans MS" w:eastAsia="Comic Sans MS" w:hAnsi="Comic Sans MS" w:cs="Comic Sans MS"/>
          <w:b/>
          <w:bCs/>
          <w:spacing w:val="-55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b/>
          <w:bCs/>
          <w:lang w:val="fr-FR"/>
        </w:rPr>
        <w:t>Briançon</w:t>
      </w:r>
    </w:p>
    <w:p w:rsidR="007F0E8F" w:rsidRPr="00E21710" w:rsidRDefault="007F0E8F">
      <w:pPr>
        <w:spacing w:before="5"/>
        <w:rPr>
          <w:rFonts w:ascii="Comic Sans MS" w:eastAsia="Comic Sans MS" w:hAnsi="Comic Sans MS" w:cs="Comic Sans MS"/>
          <w:b/>
          <w:bCs/>
          <w:sz w:val="17"/>
          <w:szCs w:val="17"/>
          <w:lang w:val="fr-FR"/>
        </w:rPr>
      </w:pPr>
    </w:p>
    <w:p w:rsidR="007F0E8F" w:rsidRDefault="00A54A19">
      <w:pPr>
        <w:spacing w:line="4249" w:lineRule="exact"/>
        <w:ind w:left="3985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position w:val="-84"/>
          <w:sz w:val="20"/>
          <w:szCs w:val="20"/>
        </w:rPr>
      </w:r>
      <w:r>
        <w:rPr>
          <w:rFonts w:ascii="Comic Sans MS" w:eastAsia="Comic Sans MS" w:hAnsi="Comic Sans MS" w:cs="Comic Sans MS"/>
          <w:position w:val="-84"/>
          <w:sz w:val="20"/>
          <w:szCs w:val="20"/>
        </w:rPr>
        <w:pict>
          <v:group id="_x0000_s1047" style="width:169.9pt;height:212.5pt;mso-position-horizontal-relative:char;mso-position-vertical-relative:line" coordsize="3398,42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140;width:3257;height:4200">
              <v:imagedata r:id="rId7" o:title=""/>
            </v:shape>
            <v:group id="_x0000_s1048" style="position:absolute;left:10;top:4240;width:132;height:2" coordorigin="10,4240" coordsize="132,2">
              <v:shape id="_x0000_s1049" style="position:absolute;left:10;top:4240;width:132;height:2" coordorigin="10,4240" coordsize="132,0" path="m10,4240r132,e" filled="f" strokeweight=".96pt">
                <v:path arrowok="t"/>
              </v:shape>
            </v:group>
            <w10:wrap type="none"/>
            <w10:anchorlock/>
          </v:group>
        </w:pict>
      </w:r>
    </w:p>
    <w:p w:rsidR="007F0E8F" w:rsidRDefault="007F0E8F">
      <w:pPr>
        <w:spacing w:before="4"/>
        <w:rPr>
          <w:rFonts w:ascii="Comic Sans MS" w:eastAsia="Comic Sans MS" w:hAnsi="Comic Sans MS" w:cs="Comic Sans MS"/>
          <w:b/>
          <w:bCs/>
          <w:sz w:val="14"/>
          <w:szCs w:val="14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3524"/>
        <w:gridCol w:w="3082"/>
        <w:gridCol w:w="3219"/>
      </w:tblGrid>
      <w:tr w:rsidR="007F0E8F">
        <w:trPr>
          <w:trHeight w:hRule="exact" w:val="564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8F" w:rsidRDefault="00D86A02">
            <w:pPr>
              <w:pStyle w:val="TableParagraph"/>
              <w:ind w:right="150"/>
              <w:jc w:val="righ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1"/>
              </w:rPr>
              <w:t>CARACTERISTIQUES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8F" w:rsidRDefault="00D86A02">
            <w:pPr>
              <w:pStyle w:val="TableParagraph"/>
              <w:ind w:left="1003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CREON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8F" w:rsidRDefault="00D86A02">
            <w:pPr>
              <w:pStyle w:val="TableParagraph"/>
              <w:ind w:left="1003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ANTIGONE</w:t>
            </w:r>
          </w:p>
        </w:tc>
      </w:tr>
      <w:tr w:rsidR="007F0E8F" w:rsidRPr="00A54A19">
        <w:trPr>
          <w:trHeight w:hRule="exact" w:val="2018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8F" w:rsidRDefault="00D86A02">
            <w:pPr>
              <w:pStyle w:val="TableParagraph"/>
              <w:ind w:right="256"/>
              <w:jc w:val="righ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Position des</w:t>
            </w:r>
            <w:r>
              <w:rPr>
                <w:rFonts w:ascii="Comic Sans MS"/>
                <w:b/>
                <w:spacing w:val="-13"/>
              </w:rPr>
              <w:t xml:space="preserve"> </w:t>
            </w:r>
            <w:proofErr w:type="spellStart"/>
            <w:r>
              <w:rPr>
                <w:rFonts w:ascii="Comic Sans MS"/>
                <w:b/>
              </w:rPr>
              <w:t>personnages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8F" w:rsidRPr="00E21710" w:rsidRDefault="00D86A02">
            <w:pPr>
              <w:pStyle w:val="TableParagraph"/>
              <w:ind w:left="717"/>
              <w:rPr>
                <w:rFonts w:ascii="Comic Sans MS" w:eastAsia="Comic Sans MS" w:hAnsi="Comic Sans MS" w:cs="Comic Sans MS"/>
                <w:lang w:val="fr-FR"/>
              </w:rPr>
            </w:pPr>
            <w:r w:rsidRPr="00E21710">
              <w:rPr>
                <w:rFonts w:ascii="Comic Sans MS"/>
                <w:lang w:val="fr-FR"/>
              </w:rPr>
              <w:t>De</w:t>
            </w:r>
            <w:r w:rsidRPr="00E21710">
              <w:rPr>
                <w:rFonts w:ascii="Comic Sans MS"/>
                <w:spacing w:val="-5"/>
                <w:lang w:val="fr-FR"/>
              </w:rPr>
              <w:t xml:space="preserve"> </w:t>
            </w:r>
            <w:r w:rsidRPr="00E21710">
              <w:rPr>
                <w:rFonts w:ascii="Comic Sans MS"/>
                <w:lang w:val="fr-FR"/>
              </w:rPr>
              <w:t>face,</w:t>
            </w:r>
          </w:p>
          <w:p w:rsidR="007F0E8F" w:rsidRPr="00E21710" w:rsidRDefault="007F0E8F">
            <w:pPr>
              <w:pStyle w:val="TableParagraph"/>
              <w:spacing w:before="6"/>
              <w:rPr>
                <w:rFonts w:ascii="Comic Sans MS" w:eastAsia="Comic Sans MS" w:hAnsi="Comic Sans MS" w:cs="Comic Sans MS"/>
                <w:b/>
                <w:bCs/>
                <w:sz w:val="17"/>
                <w:szCs w:val="17"/>
                <w:lang w:val="fr-FR"/>
              </w:rPr>
            </w:pPr>
          </w:p>
          <w:p w:rsidR="007F0E8F" w:rsidRPr="00E21710" w:rsidRDefault="00D86A02">
            <w:pPr>
              <w:pStyle w:val="TableParagraph"/>
              <w:spacing w:line="278" w:lineRule="auto"/>
              <w:ind w:left="643" w:right="1138" w:firstLine="74"/>
              <w:rPr>
                <w:rFonts w:ascii="Comic Sans MS" w:eastAsia="Comic Sans MS" w:hAnsi="Comic Sans MS" w:cs="Comic Sans MS"/>
                <w:lang w:val="fr-FR"/>
              </w:rPr>
            </w:pPr>
            <w:r w:rsidRPr="00E21710">
              <w:rPr>
                <w:rFonts w:ascii="Comic Sans MS" w:hAnsi="Comic Sans MS"/>
                <w:lang w:val="fr-FR"/>
              </w:rPr>
              <w:t>Attitude</w:t>
            </w:r>
            <w:r w:rsidRPr="00E21710">
              <w:rPr>
                <w:rFonts w:ascii="Comic Sans MS" w:hAnsi="Comic Sans MS"/>
                <w:spacing w:val="-5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lang w:val="fr-FR"/>
              </w:rPr>
              <w:t>de</w:t>
            </w:r>
            <w:r w:rsidRPr="00E21710">
              <w:rPr>
                <w:rFonts w:ascii="Comic Sans MS" w:hAnsi="Comic Sans MS"/>
                <w:spacing w:val="-1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lang w:val="fr-FR"/>
              </w:rPr>
              <w:t>conquérant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8F" w:rsidRPr="00E21710" w:rsidRDefault="00D86A02">
            <w:pPr>
              <w:pStyle w:val="TableParagraph"/>
              <w:ind w:left="696"/>
              <w:rPr>
                <w:rFonts w:ascii="Comic Sans MS" w:eastAsia="Comic Sans MS" w:hAnsi="Comic Sans MS" w:cs="Comic Sans MS"/>
                <w:lang w:val="fr-FR"/>
              </w:rPr>
            </w:pPr>
            <w:r w:rsidRPr="00E21710">
              <w:rPr>
                <w:rFonts w:ascii="Comic Sans MS"/>
                <w:lang w:val="fr-FR"/>
              </w:rPr>
              <w:t>De</w:t>
            </w:r>
            <w:r w:rsidRPr="00E21710">
              <w:rPr>
                <w:rFonts w:ascii="Comic Sans MS"/>
                <w:spacing w:val="-2"/>
                <w:lang w:val="fr-FR"/>
              </w:rPr>
              <w:t xml:space="preserve"> </w:t>
            </w:r>
            <w:r w:rsidRPr="00E21710">
              <w:rPr>
                <w:rFonts w:ascii="Comic Sans MS"/>
                <w:lang w:val="fr-FR"/>
              </w:rPr>
              <w:t>dos,</w:t>
            </w:r>
          </w:p>
          <w:p w:rsidR="007F0E8F" w:rsidRPr="00E21710" w:rsidRDefault="007F0E8F">
            <w:pPr>
              <w:pStyle w:val="TableParagraph"/>
              <w:spacing w:before="6"/>
              <w:rPr>
                <w:rFonts w:ascii="Comic Sans MS" w:eastAsia="Comic Sans MS" w:hAnsi="Comic Sans MS" w:cs="Comic Sans MS"/>
                <w:b/>
                <w:bCs/>
                <w:sz w:val="17"/>
                <w:szCs w:val="17"/>
                <w:lang w:val="fr-FR"/>
              </w:rPr>
            </w:pPr>
          </w:p>
          <w:p w:rsidR="007F0E8F" w:rsidRPr="00E21710" w:rsidRDefault="00D86A02">
            <w:pPr>
              <w:pStyle w:val="TableParagraph"/>
              <w:spacing w:line="276" w:lineRule="auto"/>
              <w:ind w:left="643" w:right="166" w:firstLine="52"/>
              <w:rPr>
                <w:rFonts w:ascii="Comic Sans MS" w:eastAsia="Comic Sans MS" w:hAnsi="Comic Sans MS" w:cs="Comic Sans MS"/>
                <w:lang w:val="fr-FR"/>
              </w:rPr>
            </w:pPr>
            <w:r w:rsidRPr="00E21710">
              <w:rPr>
                <w:rFonts w:ascii="Comic Sans MS" w:eastAsia="Comic Sans MS" w:hAnsi="Comic Sans MS" w:cs="Comic Sans MS"/>
                <w:lang w:val="fr-FR"/>
              </w:rPr>
              <w:t>Le bras levé,</w:t>
            </w:r>
            <w:r w:rsidRPr="00E21710">
              <w:rPr>
                <w:rFonts w:ascii="Comic Sans MS" w:eastAsia="Comic Sans MS" w:hAnsi="Comic Sans MS" w:cs="Comic Sans MS"/>
                <w:spacing w:val="-8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lang w:val="fr-FR"/>
              </w:rPr>
              <w:t>comme pour tenter</w:t>
            </w:r>
            <w:r w:rsidRPr="00E21710">
              <w:rPr>
                <w:rFonts w:ascii="Comic Sans MS" w:eastAsia="Comic Sans MS" w:hAnsi="Comic Sans MS" w:cs="Comic Sans MS"/>
                <w:spacing w:val="-4"/>
                <w:lang w:val="fr-FR"/>
              </w:rPr>
              <w:t xml:space="preserve"> </w:t>
            </w:r>
            <w:r w:rsidRPr="00E21710">
              <w:rPr>
                <w:rFonts w:ascii="Comic Sans MS" w:eastAsia="Comic Sans MS" w:hAnsi="Comic Sans MS" w:cs="Comic Sans MS"/>
                <w:lang w:val="fr-FR"/>
              </w:rPr>
              <w:t>d’atteindre Créon</w:t>
            </w:r>
          </w:p>
        </w:tc>
      </w:tr>
      <w:tr w:rsidR="007F0E8F">
        <w:trPr>
          <w:trHeight w:hRule="exact" w:val="2122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8F" w:rsidRDefault="00D86A02">
            <w:pPr>
              <w:pStyle w:val="TableParagraph"/>
              <w:spacing w:line="276" w:lineRule="auto"/>
              <w:ind w:left="643" w:right="839" w:hanging="3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hAnsi="Comic Sans MS"/>
                <w:b/>
              </w:rPr>
              <w:t>Représentation</w:t>
            </w:r>
            <w:proofErr w:type="spellEnd"/>
            <w:r>
              <w:rPr>
                <w:rFonts w:ascii="Comic Sans MS" w:hAnsi="Comic Sans MS"/>
                <w:b/>
                <w:spacing w:val="-7"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des </w:t>
            </w:r>
            <w:proofErr w:type="spellStart"/>
            <w:r>
              <w:rPr>
                <w:rFonts w:ascii="Comic Sans MS" w:hAnsi="Comic Sans MS"/>
                <w:b/>
              </w:rPr>
              <w:t>personnages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8F" w:rsidRPr="00E21710" w:rsidRDefault="00D86A02">
            <w:pPr>
              <w:pStyle w:val="TableParagraph"/>
              <w:spacing w:before="2" w:line="432" w:lineRule="auto"/>
              <w:ind w:left="357" w:right="475"/>
              <w:rPr>
                <w:rFonts w:ascii="Comic Sans MS" w:eastAsia="Comic Sans MS" w:hAnsi="Comic Sans MS" w:cs="Comic Sans MS"/>
                <w:lang w:val="fr-FR"/>
              </w:rPr>
            </w:pPr>
            <w:r w:rsidRPr="00E21710">
              <w:rPr>
                <w:rFonts w:ascii="Comic Sans MS" w:hAnsi="Comic Sans MS"/>
                <w:lang w:val="fr-FR"/>
              </w:rPr>
              <w:t>Démesurément</w:t>
            </w:r>
            <w:r w:rsidRPr="00E21710">
              <w:rPr>
                <w:rFonts w:ascii="Comic Sans MS" w:hAnsi="Comic Sans MS"/>
                <w:spacing w:val="-7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lang w:val="fr-FR"/>
              </w:rPr>
              <w:t>grand, En</w:t>
            </w:r>
            <w:r w:rsidRPr="00E21710">
              <w:rPr>
                <w:rFonts w:ascii="Comic Sans MS" w:hAnsi="Comic Sans MS"/>
                <w:spacing w:val="-1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lang w:val="fr-FR"/>
              </w:rPr>
              <w:t>noir,</w:t>
            </w:r>
          </w:p>
          <w:p w:rsidR="007F0E8F" w:rsidRPr="00E21710" w:rsidRDefault="00D86A02">
            <w:pPr>
              <w:pStyle w:val="TableParagraph"/>
              <w:ind w:left="357"/>
              <w:rPr>
                <w:rFonts w:ascii="Comic Sans MS" w:eastAsia="Comic Sans MS" w:hAnsi="Comic Sans MS" w:cs="Comic Sans MS"/>
                <w:lang w:val="fr-FR"/>
              </w:rPr>
            </w:pPr>
            <w:r w:rsidRPr="00E21710">
              <w:rPr>
                <w:rFonts w:ascii="Comic Sans MS"/>
                <w:lang w:val="fr-FR"/>
              </w:rPr>
              <w:t>En uniforme</w:t>
            </w:r>
            <w:r w:rsidRPr="00E21710">
              <w:rPr>
                <w:rFonts w:ascii="Comic Sans MS"/>
                <w:spacing w:val="-4"/>
                <w:lang w:val="fr-FR"/>
              </w:rPr>
              <w:t xml:space="preserve"> </w:t>
            </w:r>
            <w:r w:rsidRPr="00E21710">
              <w:rPr>
                <w:rFonts w:ascii="Comic Sans MS"/>
                <w:lang w:val="fr-FR"/>
              </w:rPr>
              <w:t>nazi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8F" w:rsidRPr="00E21710" w:rsidRDefault="00D86A02">
            <w:pPr>
              <w:pStyle w:val="TableParagraph"/>
              <w:spacing w:before="2"/>
              <w:ind w:left="696"/>
              <w:rPr>
                <w:rFonts w:ascii="Comic Sans MS" w:eastAsia="Comic Sans MS" w:hAnsi="Comic Sans MS" w:cs="Comic Sans MS"/>
                <w:lang w:val="fr-FR"/>
              </w:rPr>
            </w:pPr>
            <w:r w:rsidRPr="00E21710">
              <w:rPr>
                <w:rFonts w:ascii="Comic Sans MS"/>
                <w:lang w:val="fr-FR"/>
              </w:rPr>
              <w:t>Toute</w:t>
            </w:r>
            <w:r w:rsidRPr="00E21710">
              <w:rPr>
                <w:rFonts w:ascii="Comic Sans MS"/>
                <w:spacing w:val="-5"/>
                <w:lang w:val="fr-FR"/>
              </w:rPr>
              <w:t xml:space="preserve"> </w:t>
            </w:r>
            <w:r w:rsidRPr="00E21710">
              <w:rPr>
                <w:rFonts w:ascii="Comic Sans MS"/>
                <w:lang w:val="fr-FR"/>
              </w:rPr>
              <w:t>petite,</w:t>
            </w:r>
          </w:p>
          <w:p w:rsidR="007F0E8F" w:rsidRPr="00E21710" w:rsidRDefault="007F0E8F">
            <w:pPr>
              <w:pStyle w:val="TableParagraph"/>
              <w:spacing w:before="6"/>
              <w:rPr>
                <w:rFonts w:ascii="Comic Sans MS" w:eastAsia="Comic Sans MS" w:hAnsi="Comic Sans MS" w:cs="Comic Sans MS"/>
                <w:b/>
                <w:bCs/>
                <w:sz w:val="17"/>
                <w:szCs w:val="17"/>
                <w:lang w:val="fr-FR"/>
              </w:rPr>
            </w:pPr>
          </w:p>
          <w:p w:rsidR="007F0E8F" w:rsidRPr="00E21710" w:rsidRDefault="00D86A02">
            <w:pPr>
              <w:pStyle w:val="TableParagraph"/>
              <w:spacing w:line="278" w:lineRule="auto"/>
              <w:ind w:left="643" w:right="884" w:firstLine="52"/>
              <w:rPr>
                <w:rFonts w:ascii="Comic Sans MS" w:eastAsia="Comic Sans MS" w:hAnsi="Comic Sans MS" w:cs="Comic Sans MS"/>
                <w:lang w:val="fr-FR"/>
              </w:rPr>
            </w:pPr>
            <w:r w:rsidRPr="00E21710">
              <w:rPr>
                <w:rFonts w:ascii="Comic Sans MS"/>
                <w:lang w:val="fr-FR"/>
              </w:rPr>
              <w:t>Corps gracile</w:t>
            </w:r>
            <w:r w:rsidRPr="00E21710">
              <w:rPr>
                <w:rFonts w:ascii="Comic Sans MS"/>
                <w:spacing w:val="-4"/>
                <w:lang w:val="fr-FR"/>
              </w:rPr>
              <w:t xml:space="preserve"> </w:t>
            </w:r>
            <w:r w:rsidRPr="00E21710">
              <w:rPr>
                <w:rFonts w:ascii="Comic Sans MS"/>
                <w:lang w:val="fr-FR"/>
              </w:rPr>
              <w:t>et enfantin,</w:t>
            </w:r>
          </w:p>
          <w:p w:rsidR="007F0E8F" w:rsidRDefault="00D86A02">
            <w:pPr>
              <w:pStyle w:val="TableParagraph"/>
              <w:spacing w:before="196"/>
              <w:ind w:left="696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hAnsi="Comic Sans MS"/>
              </w:rPr>
              <w:t>En</w:t>
            </w:r>
            <w:proofErr w:type="spellEnd"/>
            <w:r>
              <w:rPr>
                <w:rFonts w:ascii="Comic Sans MS" w:hAnsi="Comic Sans MS"/>
              </w:rPr>
              <w:t xml:space="preserve"> blanc,</w:t>
            </w:r>
            <w:r>
              <w:rPr>
                <w:rFonts w:ascii="Comic Sans MS" w:hAnsi="Comic Sans MS"/>
                <w:spacing w:val="-5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immaculée</w:t>
            </w:r>
            <w:proofErr w:type="spellEnd"/>
          </w:p>
        </w:tc>
      </w:tr>
      <w:tr w:rsidR="007F0E8F" w:rsidRPr="00A54A19">
        <w:trPr>
          <w:trHeight w:hRule="exact" w:val="914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8F" w:rsidRPr="00E21710" w:rsidRDefault="00D86A02">
            <w:pPr>
              <w:pStyle w:val="TableParagraph"/>
              <w:spacing w:line="278" w:lineRule="auto"/>
              <w:ind w:left="643" w:right="186" w:hanging="3"/>
              <w:rPr>
                <w:rFonts w:ascii="Comic Sans MS" w:eastAsia="Comic Sans MS" w:hAnsi="Comic Sans MS" w:cs="Comic Sans MS"/>
                <w:lang w:val="fr-FR"/>
              </w:rPr>
            </w:pPr>
            <w:r w:rsidRPr="00E21710">
              <w:rPr>
                <w:rFonts w:ascii="Comic Sans MS" w:hAnsi="Comic Sans MS"/>
                <w:b/>
                <w:lang w:val="fr-FR"/>
              </w:rPr>
              <w:t>Eléments</w:t>
            </w:r>
            <w:r w:rsidRPr="00E21710">
              <w:rPr>
                <w:rFonts w:ascii="Comic Sans MS" w:hAnsi="Comic Sans MS"/>
                <w:b/>
                <w:spacing w:val="-2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b/>
                <w:lang w:val="fr-FR"/>
              </w:rPr>
              <w:t>symboliques associés aux</w:t>
            </w:r>
            <w:r w:rsidRPr="00E21710">
              <w:rPr>
                <w:rFonts w:ascii="Comic Sans MS" w:hAnsi="Comic Sans MS"/>
                <w:b/>
                <w:spacing w:val="-11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b/>
                <w:lang w:val="fr-FR"/>
              </w:rPr>
              <w:t>personnages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8F" w:rsidRPr="00E21710" w:rsidRDefault="00D86A02">
            <w:pPr>
              <w:pStyle w:val="TableParagraph"/>
              <w:spacing w:line="278" w:lineRule="auto"/>
              <w:ind w:left="357" w:right="477" w:firstLine="43"/>
              <w:rPr>
                <w:rFonts w:ascii="Comic Sans MS" w:eastAsia="Comic Sans MS" w:hAnsi="Comic Sans MS" w:cs="Comic Sans MS"/>
                <w:lang w:val="fr-FR"/>
              </w:rPr>
            </w:pPr>
            <w:r w:rsidRPr="00E21710">
              <w:rPr>
                <w:rFonts w:ascii="Comic Sans MS" w:hAnsi="Comic Sans MS"/>
                <w:lang w:val="fr-FR"/>
              </w:rPr>
              <w:t>Le noir terrifiant</w:t>
            </w:r>
            <w:r w:rsidRPr="00E21710">
              <w:rPr>
                <w:rFonts w:ascii="Comic Sans MS" w:hAnsi="Comic Sans MS"/>
                <w:spacing w:val="-11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lang w:val="fr-FR"/>
              </w:rPr>
              <w:t>des ténèbres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8F" w:rsidRPr="00E21710" w:rsidRDefault="00D86A02">
            <w:pPr>
              <w:pStyle w:val="TableParagraph"/>
              <w:spacing w:line="278" w:lineRule="auto"/>
              <w:ind w:left="643" w:right="123" w:firstLine="52"/>
              <w:rPr>
                <w:rFonts w:ascii="Comic Sans MS" w:eastAsia="Comic Sans MS" w:hAnsi="Comic Sans MS" w:cs="Comic Sans MS"/>
                <w:lang w:val="fr-FR"/>
              </w:rPr>
            </w:pPr>
            <w:r w:rsidRPr="00E21710">
              <w:rPr>
                <w:rFonts w:ascii="Comic Sans MS" w:hAnsi="Comic Sans MS"/>
                <w:lang w:val="fr-FR"/>
              </w:rPr>
              <w:t>La lumière</w:t>
            </w:r>
            <w:r w:rsidRPr="00E21710">
              <w:rPr>
                <w:rFonts w:ascii="Comic Sans MS" w:hAnsi="Comic Sans MS"/>
                <w:spacing w:val="7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lang w:val="fr-FR"/>
              </w:rPr>
              <w:t>délicate mais intense des</w:t>
            </w:r>
            <w:r w:rsidRPr="00E21710">
              <w:rPr>
                <w:rFonts w:ascii="Comic Sans MS" w:hAnsi="Comic Sans MS"/>
                <w:spacing w:val="-12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lang w:val="fr-FR"/>
              </w:rPr>
              <w:t>étoiles</w:t>
            </w:r>
          </w:p>
        </w:tc>
      </w:tr>
      <w:tr w:rsidR="007F0E8F" w:rsidRPr="00A54A19">
        <w:trPr>
          <w:trHeight w:hRule="exact" w:val="915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8F" w:rsidRDefault="00D86A02">
            <w:pPr>
              <w:pStyle w:val="TableParagraph"/>
              <w:ind w:left="1003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hAnsi="Comic Sans MS"/>
                <w:b/>
              </w:rPr>
              <w:t>Interprétation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8F" w:rsidRPr="00E21710" w:rsidRDefault="00D86A02">
            <w:pPr>
              <w:pStyle w:val="TableParagraph"/>
              <w:spacing w:line="278" w:lineRule="auto"/>
              <w:ind w:left="643" w:right="300" w:firstLine="74"/>
              <w:rPr>
                <w:rFonts w:ascii="Comic Sans MS" w:eastAsia="Comic Sans MS" w:hAnsi="Comic Sans MS" w:cs="Comic Sans MS"/>
                <w:lang w:val="fr-FR"/>
              </w:rPr>
            </w:pPr>
            <w:r w:rsidRPr="00E21710">
              <w:rPr>
                <w:rFonts w:ascii="Comic Sans MS" w:hAnsi="Comic Sans MS"/>
                <w:lang w:val="fr-FR"/>
              </w:rPr>
              <w:t>Représentation</w:t>
            </w:r>
            <w:r w:rsidRPr="00E21710">
              <w:rPr>
                <w:rFonts w:ascii="Comic Sans MS" w:hAnsi="Comic Sans MS"/>
                <w:spacing w:val="-4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lang w:val="fr-FR"/>
              </w:rPr>
              <w:t>du</w:t>
            </w:r>
            <w:r w:rsidRPr="00E21710">
              <w:rPr>
                <w:rFonts w:ascii="Comic Sans MS" w:hAnsi="Comic Sans MS"/>
                <w:spacing w:val="-1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lang w:val="fr-FR"/>
              </w:rPr>
              <w:t>Mal et de la</w:t>
            </w:r>
            <w:r w:rsidRPr="00E21710">
              <w:rPr>
                <w:rFonts w:ascii="Comic Sans MS" w:hAnsi="Comic Sans MS"/>
                <w:spacing w:val="-7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lang w:val="fr-FR"/>
              </w:rPr>
              <w:t>tyrannie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8F" w:rsidRPr="00E21710" w:rsidRDefault="00D86A02">
            <w:pPr>
              <w:pStyle w:val="TableParagraph"/>
              <w:spacing w:line="278" w:lineRule="auto"/>
              <w:ind w:left="463" w:right="373"/>
              <w:rPr>
                <w:rFonts w:ascii="Comic Sans MS" w:eastAsia="Comic Sans MS" w:hAnsi="Comic Sans MS" w:cs="Comic Sans MS"/>
                <w:lang w:val="fr-FR"/>
              </w:rPr>
            </w:pPr>
            <w:r w:rsidRPr="00E21710">
              <w:rPr>
                <w:rFonts w:ascii="Comic Sans MS" w:hAnsi="Comic Sans MS"/>
                <w:lang w:val="fr-FR"/>
              </w:rPr>
              <w:t>Représentation du</w:t>
            </w:r>
            <w:r w:rsidRPr="00E21710">
              <w:rPr>
                <w:rFonts w:ascii="Comic Sans MS" w:hAnsi="Comic Sans MS"/>
                <w:spacing w:val="-8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lang w:val="fr-FR"/>
              </w:rPr>
              <w:t>Bien et de la</w:t>
            </w:r>
            <w:r w:rsidRPr="00E21710">
              <w:rPr>
                <w:rFonts w:ascii="Comic Sans MS" w:hAnsi="Comic Sans MS"/>
                <w:spacing w:val="-7"/>
                <w:lang w:val="fr-FR"/>
              </w:rPr>
              <w:t xml:space="preserve"> </w:t>
            </w:r>
            <w:r w:rsidRPr="00E21710">
              <w:rPr>
                <w:rFonts w:ascii="Comic Sans MS" w:hAnsi="Comic Sans MS"/>
                <w:lang w:val="fr-FR"/>
              </w:rPr>
              <w:t>Résistance</w:t>
            </w:r>
          </w:p>
        </w:tc>
      </w:tr>
    </w:tbl>
    <w:p w:rsidR="007F0E8F" w:rsidRPr="00E21710" w:rsidRDefault="007F0E8F">
      <w:pPr>
        <w:spacing w:line="278" w:lineRule="auto"/>
        <w:rPr>
          <w:rFonts w:ascii="Comic Sans MS" w:eastAsia="Comic Sans MS" w:hAnsi="Comic Sans MS" w:cs="Comic Sans MS"/>
          <w:lang w:val="fr-FR"/>
        </w:rPr>
        <w:sectPr w:rsidR="007F0E8F" w:rsidRPr="00E21710">
          <w:pgSz w:w="11910" w:h="16840"/>
          <w:pgMar w:top="1020" w:right="240" w:bottom="280" w:left="1180" w:header="720" w:footer="720" w:gutter="0"/>
          <w:cols w:space="720"/>
        </w:sectPr>
      </w:pPr>
    </w:p>
    <w:p w:rsidR="007F0E8F" w:rsidRPr="00E21710" w:rsidRDefault="007F0E8F">
      <w:pPr>
        <w:spacing w:before="7"/>
        <w:rPr>
          <w:rFonts w:ascii="Comic Sans MS" w:eastAsia="Comic Sans MS" w:hAnsi="Comic Sans MS" w:cs="Comic Sans MS"/>
          <w:b/>
          <w:bCs/>
          <w:sz w:val="10"/>
          <w:szCs w:val="10"/>
          <w:lang w:val="fr-FR"/>
        </w:rPr>
      </w:pPr>
    </w:p>
    <w:p w:rsidR="007F0E8F" w:rsidRPr="00E21710" w:rsidRDefault="00A54A19">
      <w:pPr>
        <w:spacing w:before="32"/>
        <w:ind w:left="1873" w:right="276"/>
        <w:rPr>
          <w:rFonts w:ascii="Comic Sans MS" w:eastAsia="Comic Sans MS" w:hAnsi="Comic Sans MS" w:cs="Comic Sans MS"/>
          <w:lang w:val="fr-FR"/>
        </w:rPr>
      </w:pPr>
      <w:r>
        <w:pict>
          <v:group id="_x0000_s1026" style="position:absolute;left:0;text-align:left;margin-left:64.95pt;margin-top:-2.95pt;width:512.4pt;height:645.25pt;z-index:-6424;mso-position-horizontal-relative:page" coordorigin="1299,-59" coordsize="10248,12905">
            <v:group id="_x0000_s1045" style="position:absolute;left:1306;top:-45;width:15;height:2" coordorigin="1306,-45" coordsize="15,2">
              <v:shape id="_x0000_s1046" style="position:absolute;left:1306;top:-45;width:15;height:2" coordorigin="1306,-45" coordsize="15,0" path="m1306,-45r14,e" filled="f" strokeweight=".72pt">
                <v:path arrowok="t"/>
              </v:shape>
            </v:group>
            <v:group id="_x0000_s1043" style="position:absolute;left:1320;top:-45;width:10205;height:2" coordorigin="1320,-45" coordsize="10205,2">
              <v:shape id="_x0000_s1044" style="position:absolute;left:1320;top:-45;width:10205;height:2" coordorigin="1320,-45" coordsize="10205,0" path="m1320,-45r10205,e" filled="f" strokeweight=".72pt">
                <v:path arrowok="t"/>
              </v:shape>
            </v:group>
            <v:group id="_x0000_s1041" style="position:absolute;left:11525;top:-45;width:15;height:2" coordorigin="11525,-45" coordsize="15,2">
              <v:shape id="_x0000_s1042" style="position:absolute;left:11525;top:-45;width:15;height:2" coordorigin="11525,-45" coordsize="15,0" path="m11525,-45r14,e" filled="f" strokeweight=".72pt">
                <v:path arrowok="t"/>
              </v:shape>
            </v:group>
            <v:group id="_x0000_s1039" style="position:absolute;left:1323;top:-33;width:10200;height:2" coordorigin="1323,-33" coordsize="10200,2">
              <v:shape id="_x0000_s1040" style="position:absolute;left:1323;top:-33;width:10200;height:2" coordorigin="1323,-33" coordsize="10200,0" path="m1323,-33r10199,e" filled="f" strokecolor="navy" strokeweight=".48pt">
                <v:path arrowok="t"/>
              </v:shape>
            </v:group>
            <v:group id="_x0000_s1037" style="position:absolute;left:1323;top:12819;width:10200;height:2" coordorigin="1323,12819" coordsize="10200,2">
              <v:shape id="_x0000_s1038" style="position:absolute;left:1323;top:12819;width:10200;height:2" coordorigin="1323,12819" coordsize="10200,0" path="m1323,12819r10199,e" filled="f" strokecolor="navy" strokeweight=".48pt">
                <v:path arrowok="t"/>
              </v:shape>
            </v:group>
            <v:group id="_x0000_s1035" style="position:absolute;left:1318;top:-38;width:2;height:12862" coordorigin="1318,-38" coordsize="2,12862">
              <v:shape id="_x0000_s1036" style="position:absolute;left:1318;top:-38;width:2;height:12862" coordorigin="1318,-38" coordsize="0,12862" path="m1318,-38r,12862e" filled="f" strokecolor="navy" strokeweight=".48pt">
                <v:path arrowok="t"/>
              </v:shape>
            </v:group>
            <v:group id="_x0000_s1033" style="position:absolute;left:11527;top:-38;width:2;height:12862" coordorigin="11527,-38" coordsize="2,12862">
              <v:shape id="_x0000_s1034" style="position:absolute;left:11527;top:-38;width:2;height:12862" coordorigin="11527,-38" coordsize="0,12862" path="m11527,-38r,12862e" filled="f" strokecolor="navy" strokeweight=".48pt">
                <v:path arrowok="t"/>
              </v:shape>
            </v:group>
            <v:group id="_x0000_s1031" style="position:absolute;left:1313;top:-52;width:2;height:12890" coordorigin="1313,-52" coordsize="2,12890">
              <v:shape id="_x0000_s1032" style="position:absolute;left:1313;top:-52;width:2;height:12890" coordorigin="1313,-52" coordsize="0,12890" path="m1313,-52r,12890e" filled="f" strokeweight=".72pt">
                <v:path arrowok="t"/>
              </v:shape>
            </v:group>
            <v:group id="_x0000_s1029" style="position:absolute;left:1320;top:12831;width:10205;height:2" coordorigin="1320,12831" coordsize="10205,2">
              <v:shape id="_x0000_s1030" style="position:absolute;left:1320;top:12831;width:10205;height:2" coordorigin="1320,12831" coordsize="10205,0" path="m1320,12831r10205,e" filled="f" strokeweight=".72pt">
                <v:path arrowok="t"/>
              </v:shape>
            </v:group>
            <v:group id="_x0000_s1027" style="position:absolute;left:11532;top:-52;width:2;height:12890" coordorigin="11532,-52" coordsize="2,12890">
              <v:shape id="_x0000_s1028" style="position:absolute;left:11532;top:-52;width:2;height:12890" coordorigin="11532,-52" coordsize="0,12890" path="m11532,-52r,12890e" filled="f" strokeweight=".72pt">
                <v:path arrowok="t"/>
              </v:shape>
            </v:group>
            <w10:wrap anchorx="page"/>
          </v:group>
        </w:pict>
      </w:r>
      <w:r w:rsidR="00D86A02" w:rsidRPr="00E21710">
        <w:rPr>
          <w:rFonts w:ascii="Comic Sans MS" w:eastAsia="Comic Sans MS" w:hAnsi="Comic Sans MS" w:cs="Comic Sans MS"/>
          <w:b/>
          <w:bCs/>
          <w:u w:val="single" w:color="000000"/>
          <w:lang w:val="fr-FR"/>
        </w:rPr>
        <w:t>C. Les choix d’un metteur en scène : Entre Tradition et</w:t>
      </w:r>
      <w:r w:rsidR="00D86A02" w:rsidRPr="00E21710">
        <w:rPr>
          <w:rFonts w:ascii="Comic Sans MS" w:eastAsia="Comic Sans MS" w:hAnsi="Comic Sans MS" w:cs="Comic Sans MS"/>
          <w:b/>
          <w:bCs/>
          <w:spacing w:val="-18"/>
          <w:u w:val="single" w:color="000000"/>
          <w:lang w:val="fr-FR"/>
        </w:rPr>
        <w:t xml:space="preserve"> </w:t>
      </w:r>
      <w:r w:rsidR="00D86A02" w:rsidRPr="00E21710">
        <w:rPr>
          <w:rFonts w:ascii="Comic Sans MS" w:eastAsia="Comic Sans MS" w:hAnsi="Comic Sans MS" w:cs="Comic Sans MS"/>
          <w:b/>
          <w:bCs/>
          <w:u w:val="single" w:color="000000"/>
          <w:lang w:val="fr-FR"/>
        </w:rPr>
        <w:t>Modernité</w:t>
      </w:r>
    </w:p>
    <w:p w:rsidR="007F0E8F" w:rsidRPr="00E21710" w:rsidRDefault="007F0E8F">
      <w:pPr>
        <w:spacing w:before="6"/>
        <w:rPr>
          <w:rFonts w:ascii="Comic Sans MS" w:eastAsia="Comic Sans MS" w:hAnsi="Comic Sans MS" w:cs="Comic Sans MS"/>
          <w:b/>
          <w:bCs/>
          <w:sz w:val="17"/>
          <w:szCs w:val="17"/>
          <w:lang w:val="fr-FR"/>
        </w:rPr>
      </w:pPr>
    </w:p>
    <w:p w:rsidR="007F0E8F" w:rsidRPr="00E21710" w:rsidRDefault="00D86A02">
      <w:pPr>
        <w:pStyle w:val="Paragraphedeliste"/>
        <w:numPr>
          <w:ilvl w:val="0"/>
          <w:numId w:val="1"/>
        </w:numPr>
        <w:tabs>
          <w:tab w:val="left" w:pos="921"/>
        </w:tabs>
        <w:spacing w:before="36"/>
        <w:ind w:right="276" w:hanging="70"/>
        <w:rPr>
          <w:rFonts w:ascii="Comic Sans MS" w:eastAsia="Comic Sans MS" w:hAnsi="Comic Sans MS" w:cs="Comic Sans MS"/>
          <w:lang w:val="fr-FR"/>
        </w:rPr>
      </w:pPr>
      <w:r w:rsidRPr="00E21710">
        <w:rPr>
          <w:rFonts w:ascii="Comic Sans MS" w:eastAsia="Comic Sans MS" w:hAnsi="Comic Sans MS" w:cs="Comic Sans MS"/>
          <w:b/>
          <w:bCs/>
          <w:lang w:val="fr-FR"/>
        </w:rPr>
        <w:t>La</w:t>
      </w:r>
      <w:r w:rsidRPr="00E21710">
        <w:rPr>
          <w:rFonts w:ascii="Comic Sans MS" w:eastAsia="Comic Sans MS" w:hAnsi="Comic Sans MS" w:cs="Comic Sans MS"/>
          <w:b/>
          <w:bCs/>
          <w:spacing w:val="-2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b/>
          <w:bCs/>
          <w:lang w:val="fr-FR"/>
        </w:rPr>
        <w:t>scénographie</w:t>
      </w:r>
      <w:r w:rsidRPr="00E21710">
        <w:rPr>
          <w:rFonts w:ascii="Comic Sans MS" w:eastAsia="Comic Sans MS" w:hAnsi="Comic Sans MS" w:cs="Comic Sans MS"/>
          <w:b/>
          <w:bCs/>
          <w:spacing w:val="-33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de</w:t>
      </w:r>
      <w:r w:rsidRPr="00E21710">
        <w:rPr>
          <w:rFonts w:ascii="Comic Sans MS" w:eastAsia="Comic Sans MS" w:hAnsi="Comic Sans MS" w:cs="Comic Sans MS"/>
          <w:spacing w:val="-2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Nicolas Briançon</w:t>
      </w:r>
      <w:r w:rsidRPr="00E21710">
        <w:rPr>
          <w:rFonts w:ascii="Comic Sans MS" w:eastAsia="Comic Sans MS" w:hAnsi="Comic Sans MS" w:cs="Comic Sans MS"/>
          <w:spacing w:val="-4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propose</w:t>
      </w:r>
      <w:r w:rsidRPr="00E21710">
        <w:rPr>
          <w:rFonts w:ascii="Comic Sans MS" w:eastAsia="Comic Sans MS" w:hAnsi="Comic Sans MS" w:cs="Comic Sans MS"/>
          <w:spacing w:val="-2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à</w:t>
      </w:r>
      <w:r w:rsidRPr="00E21710">
        <w:rPr>
          <w:rFonts w:ascii="Comic Sans MS" w:eastAsia="Comic Sans MS" w:hAnsi="Comic Sans MS" w:cs="Comic Sans MS"/>
          <w:spacing w:val="-5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la</w:t>
      </w:r>
      <w:r w:rsidRPr="00E21710">
        <w:rPr>
          <w:rFonts w:ascii="Comic Sans MS" w:eastAsia="Comic Sans MS" w:hAnsi="Comic Sans MS" w:cs="Comic Sans MS"/>
          <w:spacing w:val="-2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fois</w:t>
      </w:r>
      <w:r w:rsidRPr="00E21710">
        <w:rPr>
          <w:rFonts w:ascii="Comic Sans MS" w:eastAsia="Comic Sans MS" w:hAnsi="Comic Sans MS" w:cs="Comic Sans MS"/>
          <w:spacing w:val="-3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un</w:t>
      </w:r>
      <w:r w:rsidRPr="00E21710">
        <w:rPr>
          <w:rFonts w:ascii="Comic Sans MS" w:eastAsia="Comic Sans MS" w:hAnsi="Comic Sans MS" w:cs="Comic Sans MS"/>
          <w:spacing w:val="-6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retour à</w:t>
      </w:r>
      <w:r w:rsidRPr="00E21710">
        <w:rPr>
          <w:rFonts w:ascii="Comic Sans MS" w:eastAsia="Comic Sans MS" w:hAnsi="Comic Sans MS" w:cs="Comic Sans MS"/>
          <w:spacing w:val="-4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l'Antiquité</w:t>
      </w:r>
      <w:r w:rsidRPr="00E21710">
        <w:rPr>
          <w:rFonts w:ascii="Comic Sans MS" w:eastAsia="Comic Sans MS" w:hAnsi="Comic Sans MS" w:cs="Comic Sans MS"/>
          <w:spacing w:val="-5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de</w:t>
      </w:r>
      <w:r w:rsidRPr="00E21710">
        <w:rPr>
          <w:rFonts w:ascii="Comic Sans MS" w:eastAsia="Comic Sans MS" w:hAnsi="Comic Sans MS" w:cs="Comic Sans MS"/>
          <w:spacing w:val="-2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Sophocle (décor épuré semi-circulaire qui évoque la forme du théâtre antique grec) et une</w:t>
      </w:r>
      <w:r w:rsidRPr="00E21710">
        <w:rPr>
          <w:rFonts w:ascii="Comic Sans MS" w:eastAsia="Comic Sans MS" w:hAnsi="Comic Sans MS" w:cs="Comic Sans MS"/>
          <w:spacing w:val="-22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lecture précise de la pièce d'Anouilh : un décor neutre, une ambiance de vie quotidienne. Le</w:t>
      </w:r>
      <w:r w:rsidRPr="00E21710">
        <w:rPr>
          <w:rFonts w:ascii="Comic Sans MS" w:eastAsia="Comic Sans MS" w:hAnsi="Comic Sans MS" w:cs="Comic Sans MS"/>
          <w:spacing w:val="-40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metteur en scène ajoute aussi des éléments de modernité par rapport au texte du dramaturge*,</w:t>
      </w:r>
      <w:r w:rsidRPr="00E21710">
        <w:rPr>
          <w:rFonts w:ascii="Comic Sans MS" w:eastAsia="Comic Sans MS" w:hAnsi="Comic Sans MS" w:cs="Comic Sans MS"/>
          <w:spacing w:val="-38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telle une fontaine, au milieu du plateau*dans laquelle Antigone s’assoit parfois, les genoux</w:t>
      </w:r>
      <w:r w:rsidRPr="00E21710">
        <w:rPr>
          <w:rFonts w:ascii="Comic Sans MS" w:eastAsia="Comic Sans MS" w:hAnsi="Comic Sans MS" w:cs="Comic Sans MS"/>
          <w:spacing w:val="-21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repliés. Cette fontaine rappelle les propos de la jeune insoumise évoquant ce mot « si laid »</w:t>
      </w:r>
      <w:r w:rsidRPr="00E21710">
        <w:rPr>
          <w:rFonts w:ascii="Comic Sans MS" w:eastAsia="Comic Sans MS" w:hAnsi="Comic Sans MS" w:cs="Comic Sans MS"/>
          <w:spacing w:val="-17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des Adultes « Comprendre » : « Il fallait comprendre qu’on ne peut pas toucher à l’eau, à la</w:t>
      </w:r>
      <w:r w:rsidRPr="00E21710">
        <w:rPr>
          <w:rFonts w:ascii="Comic Sans MS" w:eastAsia="Comic Sans MS" w:hAnsi="Comic Sans MS" w:cs="Comic Sans MS"/>
          <w:spacing w:val="-32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belle eau fuyante et froide ».</w:t>
      </w:r>
    </w:p>
    <w:p w:rsidR="007F0E8F" w:rsidRPr="00E21710" w:rsidRDefault="00D86A02">
      <w:pPr>
        <w:pStyle w:val="Paragraphedeliste"/>
        <w:numPr>
          <w:ilvl w:val="0"/>
          <w:numId w:val="1"/>
        </w:numPr>
        <w:tabs>
          <w:tab w:val="left" w:pos="921"/>
        </w:tabs>
        <w:ind w:right="304" w:hanging="70"/>
        <w:rPr>
          <w:rFonts w:ascii="Comic Sans MS" w:eastAsia="Comic Sans MS" w:hAnsi="Comic Sans MS" w:cs="Comic Sans MS"/>
          <w:lang w:val="fr-FR"/>
        </w:rPr>
      </w:pPr>
      <w:r w:rsidRPr="00E21710">
        <w:rPr>
          <w:rFonts w:ascii="Comic Sans MS" w:eastAsia="Comic Sans MS" w:hAnsi="Comic Sans MS" w:cs="Comic Sans MS"/>
          <w:b/>
          <w:bCs/>
          <w:lang w:val="fr-FR"/>
        </w:rPr>
        <w:t>Les</w:t>
      </w:r>
      <w:r w:rsidRPr="00E21710">
        <w:rPr>
          <w:rFonts w:ascii="Comic Sans MS" w:eastAsia="Comic Sans MS" w:hAnsi="Comic Sans MS" w:cs="Comic Sans MS"/>
          <w:b/>
          <w:bCs/>
          <w:spacing w:val="-3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b/>
          <w:bCs/>
          <w:lang w:val="fr-FR"/>
        </w:rPr>
        <w:t>costumes</w:t>
      </w:r>
      <w:r w:rsidRPr="00E21710">
        <w:rPr>
          <w:rFonts w:ascii="Comic Sans MS" w:eastAsia="Comic Sans MS" w:hAnsi="Comic Sans MS" w:cs="Comic Sans MS"/>
          <w:b/>
          <w:bCs/>
          <w:spacing w:val="-32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sont</w:t>
      </w:r>
      <w:r w:rsidRPr="00E21710">
        <w:rPr>
          <w:rFonts w:ascii="Comic Sans MS" w:eastAsia="Comic Sans MS" w:hAnsi="Comic Sans MS" w:cs="Comic Sans MS"/>
          <w:spacing w:val="-2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caractérisés</w:t>
      </w:r>
      <w:r w:rsidRPr="00E21710">
        <w:rPr>
          <w:rFonts w:ascii="Comic Sans MS" w:eastAsia="Comic Sans MS" w:hAnsi="Comic Sans MS" w:cs="Comic Sans MS"/>
          <w:spacing w:val="-3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par</w:t>
      </w:r>
      <w:r w:rsidRPr="00E21710">
        <w:rPr>
          <w:rFonts w:ascii="Comic Sans MS" w:eastAsia="Comic Sans MS" w:hAnsi="Comic Sans MS" w:cs="Comic Sans MS"/>
          <w:spacing w:val="-2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leur</w:t>
      </w:r>
      <w:r w:rsidRPr="00E21710">
        <w:rPr>
          <w:rFonts w:ascii="Comic Sans MS" w:eastAsia="Comic Sans MS" w:hAnsi="Comic Sans MS" w:cs="Comic Sans MS"/>
          <w:spacing w:val="-1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hétérogénéité</w:t>
      </w:r>
      <w:r w:rsidRPr="00E21710">
        <w:rPr>
          <w:rFonts w:ascii="Comic Sans MS" w:eastAsia="Comic Sans MS" w:hAnsi="Comic Sans MS" w:cs="Comic Sans MS"/>
          <w:spacing w:val="-3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: Certains,</w:t>
      </w:r>
      <w:r w:rsidRPr="00E21710">
        <w:rPr>
          <w:rFonts w:ascii="Comic Sans MS" w:eastAsia="Comic Sans MS" w:hAnsi="Comic Sans MS" w:cs="Comic Sans MS"/>
          <w:spacing w:val="-4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tels</w:t>
      </w:r>
      <w:r w:rsidRPr="00E21710">
        <w:rPr>
          <w:rFonts w:ascii="Comic Sans MS" w:eastAsia="Comic Sans MS" w:hAnsi="Comic Sans MS" w:cs="Comic Sans MS"/>
          <w:spacing w:val="-4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ceux</w:t>
      </w:r>
      <w:r w:rsidRPr="00E21710">
        <w:rPr>
          <w:rFonts w:ascii="Comic Sans MS" w:eastAsia="Comic Sans MS" w:hAnsi="Comic Sans MS" w:cs="Comic Sans MS"/>
          <w:spacing w:val="-2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d’Antigone</w:t>
      </w:r>
      <w:r w:rsidRPr="00E21710">
        <w:rPr>
          <w:rFonts w:ascii="Comic Sans MS" w:eastAsia="Comic Sans MS" w:hAnsi="Comic Sans MS" w:cs="Comic Sans MS"/>
          <w:spacing w:val="-3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et de sa nourrice, rappellent l’Antiquité. D’autres s’inscrivent dans le contexte historique de</w:t>
      </w:r>
      <w:r w:rsidRPr="00E21710">
        <w:rPr>
          <w:rFonts w:ascii="Comic Sans MS" w:eastAsia="Comic Sans MS" w:hAnsi="Comic Sans MS" w:cs="Comic Sans MS"/>
          <w:spacing w:val="-23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la France Occupée. Ainsi, Créon est vêtu comme un Nazi : bottes, Képi et long</w:t>
      </w:r>
      <w:r w:rsidRPr="00E21710">
        <w:rPr>
          <w:rFonts w:ascii="Comic Sans MS" w:eastAsia="Comic Sans MS" w:hAnsi="Comic Sans MS" w:cs="Comic Sans MS"/>
          <w:spacing w:val="-20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manteau. D’autres encore font référence à l’époque contemporaine ou à une époque plus futuriste,</w:t>
      </w:r>
      <w:r w:rsidRPr="00E21710">
        <w:rPr>
          <w:rFonts w:ascii="Comic Sans MS" w:eastAsia="Comic Sans MS" w:hAnsi="Comic Sans MS" w:cs="Comic Sans MS"/>
          <w:spacing w:val="-28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par l’intermédiaire des gardes à « la Matrix », qui portent des costumes sombres, des</w:t>
      </w:r>
      <w:r w:rsidRPr="00E21710">
        <w:rPr>
          <w:rFonts w:ascii="Comic Sans MS" w:eastAsia="Comic Sans MS" w:hAnsi="Comic Sans MS" w:cs="Comic Sans MS"/>
          <w:spacing w:val="-35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écouteurs placés sur leurs oreilles, des lunettes</w:t>
      </w:r>
      <w:r w:rsidRPr="00E21710">
        <w:rPr>
          <w:rFonts w:ascii="Comic Sans MS" w:eastAsia="Comic Sans MS" w:hAnsi="Comic Sans MS" w:cs="Comic Sans MS"/>
          <w:spacing w:val="-2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noires.</w:t>
      </w:r>
    </w:p>
    <w:p w:rsidR="007F0E8F" w:rsidRPr="00E21710" w:rsidRDefault="00D86A02">
      <w:pPr>
        <w:pStyle w:val="Paragraphedeliste"/>
        <w:numPr>
          <w:ilvl w:val="0"/>
          <w:numId w:val="1"/>
        </w:numPr>
        <w:tabs>
          <w:tab w:val="left" w:pos="921"/>
        </w:tabs>
        <w:ind w:right="524" w:hanging="70"/>
        <w:rPr>
          <w:rFonts w:ascii="Comic Sans MS" w:eastAsia="Comic Sans MS" w:hAnsi="Comic Sans MS" w:cs="Comic Sans MS"/>
          <w:lang w:val="fr-FR"/>
        </w:rPr>
      </w:pPr>
      <w:r w:rsidRPr="00E21710">
        <w:rPr>
          <w:rFonts w:ascii="Comic Sans MS" w:eastAsia="Comic Sans MS" w:hAnsi="Comic Sans MS" w:cs="Comic Sans MS"/>
          <w:b/>
          <w:bCs/>
          <w:lang w:val="fr-FR"/>
        </w:rPr>
        <w:t xml:space="preserve">L’éclairage </w:t>
      </w:r>
      <w:r w:rsidRPr="00E21710">
        <w:rPr>
          <w:rFonts w:ascii="Comic Sans MS" w:eastAsia="Comic Sans MS" w:hAnsi="Comic Sans MS" w:cs="Comic Sans MS"/>
          <w:lang w:val="fr-FR"/>
        </w:rPr>
        <w:t>alterne entre une lumière crue, notamment lors des combats verbaux, et</w:t>
      </w:r>
      <w:r w:rsidRPr="00E21710">
        <w:rPr>
          <w:rFonts w:ascii="Comic Sans MS" w:eastAsia="Comic Sans MS" w:hAnsi="Comic Sans MS" w:cs="Comic Sans MS"/>
          <w:spacing w:val="-34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une lumière sombre et bleutée pour les scènes plus intimes, par exemple entre Antigone</w:t>
      </w:r>
      <w:r w:rsidRPr="00E21710">
        <w:rPr>
          <w:rFonts w:ascii="Comic Sans MS" w:eastAsia="Comic Sans MS" w:hAnsi="Comic Sans MS" w:cs="Comic Sans MS"/>
          <w:spacing w:val="5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et Hémon.</w:t>
      </w:r>
    </w:p>
    <w:p w:rsidR="007F0E8F" w:rsidRPr="00E21710" w:rsidRDefault="00D86A02">
      <w:pPr>
        <w:pStyle w:val="Paragraphedeliste"/>
        <w:numPr>
          <w:ilvl w:val="0"/>
          <w:numId w:val="1"/>
        </w:numPr>
        <w:tabs>
          <w:tab w:val="left" w:pos="921"/>
        </w:tabs>
        <w:ind w:right="242" w:hanging="70"/>
        <w:rPr>
          <w:rFonts w:ascii="Comic Sans MS" w:eastAsia="Comic Sans MS" w:hAnsi="Comic Sans MS" w:cs="Comic Sans MS"/>
          <w:lang w:val="fr-FR"/>
        </w:rPr>
      </w:pPr>
      <w:r w:rsidRPr="00E21710">
        <w:rPr>
          <w:rFonts w:ascii="Comic Sans MS" w:eastAsia="Comic Sans MS" w:hAnsi="Comic Sans MS" w:cs="Comic Sans MS"/>
          <w:b/>
          <w:bCs/>
          <w:lang w:val="fr-FR"/>
        </w:rPr>
        <w:t xml:space="preserve">Le jeu des comédiens </w:t>
      </w:r>
      <w:r w:rsidRPr="00E21710">
        <w:rPr>
          <w:rFonts w:ascii="Comic Sans MS" w:eastAsia="Comic Sans MS" w:hAnsi="Comic Sans MS" w:cs="Comic Sans MS"/>
          <w:lang w:val="fr-FR"/>
        </w:rPr>
        <w:t>est conforme à ce qu’évoque l’affiche. Nicolas Briançon privilégie</w:t>
      </w:r>
      <w:r w:rsidRPr="00E21710">
        <w:rPr>
          <w:rFonts w:ascii="Comic Sans MS" w:eastAsia="Comic Sans MS" w:hAnsi="Comic Sans MS" w:cs="Comic Sans MS"/>
          <w:spacing w:val="-29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un Créon dur et cruel, un être violent et impulsif, qu’on peut rapprocher de l’image du Nazi,</w:t>
      </w:r>
      <w:r w:rsidRPr="00E21710">
        <w:rPr>
          <w:rFonts w:ascii="Comic Sans MS" w:eastAsia="Comic Sans MS" w:hAnsi="Comic Sans MS" w:cs="Comic Sans MS"/>
          <w:spacing w:val="-30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face à une toute petite Antigone maigrichonne, qui ne peut rien. C’est ainsi que leur entretien frôle souvent la séance de torture. Par exemple, il ne cesse de la prendre violemment par</w:t>
      </w:r>
      <w:r w:rsidRPr="00E21710">
        <w:rPr>
          <w:rFonts w:ascii="Comic Sans MS" w:eastAsia="Comic Sans MS" w:hAnsi="Comic Sans MS" w:cs="Comic Sans MS"/>
          <w:spacing w:val="-40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les cheveux ou de tordre son bras et de la jeter par terre. (//scène Créon/Antigone</w:t>
      </w:r>
      <w:r w:rsidRPr="00E21710">
        <w:rPr>
          <w:rFonts w:ascii="Comic Sans MS" w:eastAsia="Comic Sans MS" w:hAnsi="Comic Sans MS" w:cs="Comic Sans MS"/>
          <w:spacing w:val="-16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sur l’exercice du pouvoir, étudiée en</w:t>
      </w:r>
      <w:r w:rsidRPr="00E21710">
        <w:rPr>
          <w:rFonts w:ascii="Comic Sans MS" w:eastAsia="Comic Sans MS" w:hAnsi="Comic Sans MS" w:cs="Comic Sans MS"/>
          <w:spacing w:val="-1"/>
          <w:lang w:val="fr-FR"/>
        </w:rPr>
        <w:t xml:space="preserve"> </w:t>
      </w:r>
      <w:r w:rsidRPr="00E21710">
        <w:rPr>
          <w:rFonts w:ascii="Comic Sans MS" w:eastAsia="Comic Sans MS" w:hAnsi="Comic Sans MS" w:cs="Comic Sans MS"/>
          <w:lang w:val="fr-FR"/>
        </w:rPr>
        <w:t>classe)</w:t>
      </w:r>
    </w:p>
    <w:p w:rsidR="007F0E8F" w:rsidRPr="00E21710" w:rsidRDefault="007F0E8F">
      <w:pPr>
        <w:rPr>
          <w:rFonts w:ascii="Comic Sans MS" w:eastAsia="Comic Sans MS" w:hAnsi="Comic Sans MS" w:cs="Comic Sans MS"/>
          <w:sz w:val="20"/>
          <w:szCs w:val="20"/>
          <w:lang w:val="fr-FR"/>
        </w:rPr>
      </w:pPr>
    </w:p>
    <w:p w:rsidR="007F0E8F" w:rsidRPr="00E21710" w:rsidRDefault="00D86A02">
      <w:pPr>
        <w:pStyle w:val="Titre1"/>
        <w:ind w:left="1561" w:right="276"/>
        <w:rPr>
          <w:b w:val="0"/>
          <w:bCs w:val="0"/>
          <w:lang w:val="fr-FR"/>
        </w:rPr>
      </w:pPr>
      <w:r w:rsidRPr="00E21710">
        <w:rPr>
          <w:u w:val="single" w:color="000000"/>
          <w:lang w:val="fr-FR"/>
        </w:rPr>
        <w:t xml:space="preserve">BILAN : </w:t>
      </w:r>
      <w:r w:rsidRPr="00E21710">
        <w:rPr>
          <w:rFonts w:cs="Comic Sans MS"/>
          <w:u w:val="single" w:color="000000"/>
          <w:lang w:val="fr-FR"/>
        </w:rPr>
        <w:t>Quelle lecture de la pièce d’Ano</w:t>
      </w:r>
      <w:r w:rsidRPr="00E21710">
        <w:rPr>
          <w:u w:val="single" w:color="000000"/>
          <w:lang w:val="fr-FR"/>
        </w:rPr>
        <w:t>uilh Nicolas Briançon propose-t-il</w:t>
      </w:r>
      <w:r w:rsidRPr="00E21710">
        <w:rPr>
          <w:spacing w:val="-23"/>
          <w:u w:val="single" w:color="000000"/>
          <w:lang w:val="fr-FR"/>
        </w:rPr>
        <w:t xml:space="preserve"> </w:t>
      </w:r>
      <w:r w:rsidRPr="00E21710">
        <w:rPr>
          <w:u w:val="single" w:color="000000"/>
          <w:lang w:val="fr-FR"/>
        </w:rPr>
        <w:t>?</w:t>
      </w:r>
    </w:p>
    <w:p w:rsidR="007F0E8F" w:rsidRPr="00E21710" w:rsidRDefault="007F0E8F">
      <w:pPr>
        <w:spacing w:before="10"/>
        <w:rPr>
          <w:rFonts w:ascii="Comic Sans MS" w:eastAsia="Comic Sans MS" w:hAnsi="Comic Sans MS" w:cs="Comic Sans MS"/>
          <w:b/>
          <w:bCs/>
          <w:sz w:val="17"/>
          <w:szCs w:val="17"/>
          <w:lang w:val="fr-FR"/>
        </w:rPr>
      </w:pPr>
    </w:p>
    <w:p w:rsidR="007F0E8F" w:rsidRPr="00E21710" w:rsidRDefault="00D86A02">
      <w:pPr>
        <w:pStyle w:val="Corpsdetexte"/>
        <w:spacing w:before="32"/>
        <w:ind w:right="324"/>
        <w:jc w:val="both"/>
        <w:rPr>
          <w:lang w:val="fr-FR"/>
        </w:rPr>
      </w:pPr>
      <w:r w:rsidRPr="00E21710">
        <w:rPr>
          <w:rFonts w:cs="Comic Sans MS"/>
          <w:lang w:val="fr-FR"/>
        </w:rPr>
        <w:t>Dans sa pièce, Nicolas Briançon a abandonné l’ambiguïté des personnages d’Anouilh (Un</w:t>
      </w:r>
      <w:r w:rsidRPr="00E21710">
        <w:rPr>
          <w:rFonts w:cs="Comic Sans MS"/>
          <w:spacing w:val="-26"/>
          <w:lang w:val="fr-FR"/>
        </w:rPr>
        <w:t xml:space="preserve"> </w:t>
      </w:r>
      <w:r w:rsidRPr="00E21710">
        <w:rPr>
          <w:rFonts w:cs="Comic Sans MS"/>
          <w:lang w:val="fr-FR"/>
        </w:rPr>
        <w:t xml:space="preserve">Créon </w:t>
      </w:r>
      <w:r w:rsidRPr="00E21710">
        <w:rPr>
          <w:lang w:val="fr-FR"/>
        </w:rPr>
        <w:t>faisant mourir sa nièce tout en ayant tenté de la sauver et une Antigone tout à la fois</w:t>
      </w:r>
      <w:r w:rsidRPr="00E21710">
        <w:rPr>
          <w:spacing w:val="-31"/>
          <w:lang w:val="fr-FR"/>
        </w:rPr>
        <w:t xml:space="preserve"> </w:t>
      </w:r>
      <w:r w:rsidRPr="00E21710">
        <w:rPr>
          <w:lang w:val="fr-FR"/>
        </w:rPr>
        <w:t>faible et courageuse) pour privilégier une représentation manichéenne du Bien et du Mal, du</w:t>
      </w:r>
      <w:r w:rsidRPr="00E21710">
        <w:rPr>
          <w:spacing w:val="-36"/>
          <w:lang w:val="fr-FR"/>
        </w:rPr>
        <w:t xml:space="preserve"> </w:t>
      </w:r>
      <w:r w:rsidRPr="00E21710">
        <w:rPr>
          <w:lang w:val="fr-FR"/>
        </w:rPr>
        <w:t>Faible et du</w:t>
      </w:r>
      <w:r w:rsidRPr="00E21710">
        <w:rPr>
          <w:spacing w:val="-1"/>
          <w:lang w:val="fr-FR"/>
        </w:rPr>
        <w:t xml:space="preserve"> </w:t>
      </w:r>
      <w:r w:rsidRPr="00E21710">
        <w:rPr>
          <w:lang w:val="fr-FR"/>
        </w:rPr>
        <w:t>Fort.</w:t>
      </w:r>
    </w:p>
    <w:p w:rsidR="007F0E8F" w:rsidRPr="00E21710" w:rsidRDefault="007F0E8F">
      <w:pPr>
        <w:spacing w:before="10"/>
        <w:rPr>
          <w:rFonts w:ascii="Comic Sans MS" w:eastAsia="Comic Sans MS" w:hAnsi="Comic Sans MS" w:cs="Comic Sans MS"/>
          <w:sz w:val="19"/>
          <w:szCs w:val="19"/>
          <w:lang w:val="fr-FR"/>
        </w:rPr>
      </w:pPr>
    </w:p>
    <w:p w:rsidR="007F0E8F" w:rsidRPr="00E21710" w:rsidRDefault="00D86A02">
      <w:pPr>
        <w:pStyle w:val="Corpsdetexte"/>
        <w:spacing w:line="308" w:lineRule="exact"/>
        <w:ind w:right="569"/>
        <w:jc w:val="both"/>
        <w:rPr>
          <w:rFonts w:cs="Comic Sans MS"/>
          <w:lang w:val="fr-FR"/>
        </w:rPr>
      </w:pPr>
      <w:r w:rsidRPr="00E21710">
        <w:rPr>
          <w:lang w:val="fr-FR"/>
        </w:rPr>
        <w:t>Comme</w:t>
      </w:r>
      <w:r w:rsidRPr="00E21710">
        <w:rPr>
          <w:spacing w:val="-6"/>
          <w:lang w:val="fr-FR"/>
        </w:rPr>
        <w:t xml:space="preserve"> </w:t>
      </w:r>
      <w:proofErr w:type="spellStart"/>
      <w:r w:rsidRPr="00E21710">
        <w:rPr>
          <w:lang w:val="fr-FR"/>
        </w:rPr>
        <w:t>Pavloff</w:t>
      </w:r>
      <w:proofErr w:type="spellEnd"/>
      <w:r w:rsidRPr="00E21710">
        <w:rPr>
          <w:spacing w:val="-7"/>
          <w:lang w:val="fr-FR"/>
        </w:rPr>
        <w:t xml:space="preserve"> </w:t>
      </w:r>
      <w:r w:rsidRPr="00E21710">
        <w:rPr>
          <w:lang w:val="fr-FR"/>
        </w:rPr>
        <w:t>dans</w:t>
      </w:r>
      <w:r w:rsidRPr="00E21710">
        <w:rPr>
          <w:spacing w:val="-8"/>
          <w:lang w:val="fr-FR"/>
        </w:rPr>
        <w:t xml:space="preserve"> </w:t>
      </w:r>
      <w:r w:rsidRPr="00E21710">
        <w:rPr>
          <w:lang w:val="fr-FR"/>
        </w:rPr>
        <w:t>sa</w:t>
      </w:r>
      <w:r w:rsidRPr="00E21710">
        <w:rPr>
          <w:spacing w:val="-10"/>
          <w:lang w:val="fr-FR"/>
        </w:rPr>
        <w:t xml:space="preserve"> </w:t>
      </w:r>
      <w:r w:rsidRPr="00E21710">
        <w:rPr>
          <w:lang w:val="fr-FR"/>
        </w:rPr>
        <w:t>nouvelle</w:t>
      </w:r>
      <w:r w:rsidRPr="00E21710">
        <w:rPr>
          <w:spacing w:val="-6"/>
          <w:lang w:val="fr-FR"/>
        </w:rPr>
        <w:t xml:space="preserve"> </w:t>
      </w:r>
      <w:r w:rsidRPr="00E21710">
        <w:rPr>
          <w:rFonts w:cs="Comic Sans MS"/>
          <w:i/>
          <w:sz w:val="23"/>
          <w:szCs w:val="23"/>
          <w:lang w:val="fr-FR"/>
        </w:rPr>
        <w:t>Matin</w:t>
      </w:r>
      <w:r w:rsidRPr="00E21710">
        <w:rPr>
          <w:rFonts w:cs="Comic Sans MS"/>
          <w:i/>
          <w:spacing w:val="-10"/>
          <w:sz w:val="23"/>
          <w:szCs w:val="23"/>
          <w:lang w:val="fr-FR"/>
        </w:rPr>
        <w:t xml:space="preserve"> </w:t>
      </w:r>
      <w:r w:rsidRPr="00E21710">
        <w:rPr>
          <w:rFonts w:cs="Comic Sans MS"/>
          <w:i/>
          <w:sz w:val="23"/>
          <w:szCs w:val="23"/>
          <w:lang w:val="fr-FR"/>
        </w:rPr>
        <w:t>Brun</w:t>
      </w:r>
      <w:r w:rsidRPr="00E21710">
        <w:rPr>
          <w:lang w:val="fr-FR"/>
        </w:rPr>
        <w:t>,</w:t>
      </w:r>
      <w:r w:rsidRPr="00E21710">
        <w:rPr>
          <w:spacing w:val="-6"/>
          <w:lang w:val="fr-FR"/>
        </w:rPr>
        <w:t xml:space="preserve"> </w:t>
      </w:r>
      <w:r w:rsidRPr="00E21710">
        <w:rPr>
          <w:lang w:val="fr-FR"/>
        </w:rPr>
        <w:t>Nicolas</w:t>
      </w:r>
      <w:r w:rsidRPr="00E21710">
        <w:rPr>
          <w:spacing w:val="-5"/>
          <w:lang w:val="fr-FR"/>
        </w:rPr>
        <w:t xml:space="preserve"> </w:t>
      </w:r>
      <w:r w:rsidRPr="00E21710">
        <w:rPr>
          <w:lang w:val="fr-FR"/>
        </w:rPr>
        <w:t>Briançon</w:t>
      </w:r>
      <w:r w:rsidRPr="00E21710">
        <w:rPr>
          <w:spacing w:val="-8"/>
          <w:lang w:val="fr-FR"/>
        </w:rPr>
        <w:t xml:space="preserve"> </w:t>
      </w:r>
      <w:r w:rsidRPr="00E21710">
        <w:rPr>
          <w:lang w:val="fr-FR"/>
        </w:rPr>
        <w:t>semble</w:t>
      </w:r>
      <w:r w:rsidRPr="00E21710">
        <w:rPr>
          <w:spacing w:val="-9"/>
          <w:lang w:val="fr-FR"/>
        </w:rPr>
        <w:t xml:space="preserve"> </w:t>
      </w:r>
      <w:r w:rsidRPr="00E21710">
        <w:rPr>
          <w:lang w:val="fr-FR"/>
        </w:rPr>
        <w:t>vouloir</w:t>
      </w:r>
      <w:r w:rsidRPr="00E21710">
        <w:rPr>
          <w:spacing w:val="-7"/>
          <w:lang w:val="fr-FR"/>
        </w:rPr>
        <w:t xml:space="preserve"> </w:t>
      </w:r>
      <w:r w:rsidRPr="00E21710">
        <w:rPr>
          <w:lang w:val="fr-FR"/>
        </w:rPr>
        <w:t>rappeler</w:t>
      </w:r>
      <w:r w:rsidRPr="00E21710">
        <w:rPr>
          <w:spacing w:val="-6"/>
          <w:lang w:val="fr-FR"/>
        </w:rPr>
        <w:t xml:space="preserve"> </w:t>
      </w:r>
      <w:r w:rsidRPr="00E21710">
        <w:rPr>
          <w:lang w:val="fr-FR"/>
        </w:rPr>
        <w:t xml:space="preserve">deux vérités : les </w:t>
      </w:r>
      <w:r w:rsidRPr="00E21710">
        <w:rPr>
          <w:rFonts w:cs="Comic Sans MS"/>
          <w:lang w:val="fr-FR"/>
        </w:rPr>
        <w:t>tyrans n'appartiennent pas à un passé révolu mais s’inscrivent dans toutes</w:t>
      </w:r>
      <w:r w:rsidRPr="00E21710">
        <w:rPr>
          <w:rFonts w:cs="Comic Sans MS"/>
          <w:spacing w:val="-27"/>
          <w:lang w:val="fr-FR"/>
        </w:rPr>
        <w:t xml:space="preserve"> </w:t>
      </w:r>
      <w:r w:rsidRPr="00E21710">
        <w:rPr>
          <w:rFonts w:cs="Comic Sans MS"/>
          <w:lang w:val="fr-FR"/>
        </w:rPr>
        <w:t>les époques et Antigone, la passionnée, qui refuse l’abdication, est</w:t>
      </w:r>
      <w:r w:rsidRPr="00E21710">
        <w:rPr>
          <w:rFonts w:cs="Comic Sans MS"/>
          <w:spacing w:val="-28"/>
          <w:lang w:val="fr-FR"/>
        </w:rPr>
        <w:t xml:space="preserve"> </w:t>
      </w:r>
      <w:r w:rsidRPr="00E21710">
        <w:rPr>
          <w:rFonts w:cs="Comic Sans MS"/>
          <w:lang w:val="fr-FR"/>
        </w:rPr>
        <w:t>atemporelle.</w:t>
      </w:r>
    </w:p>
    <w:p w:rsidR="007F0E8F" w:rsidRPr="00E21710" w:rsidRDefault="007F0E8F">
      <w:pPr>
        <w:spacing w:before="3"/>
        <w:rPr>
          <w:rFonts w:ascii="Comic Sans MS" w:eastAsia="Comic Sans MS" w:hAnsi="Comic Sans MS" w:cs="Comic Sans MS"/>
          <w:sz w:val="20"/>
          <w:szCs w:val="20"/>
          <w:lang w:val="fr-FR"/>
        </w:rPr>
      </w:pPr>
    </w:p>
    <w:p w:rsidR="007F0E8F" w:rsidRPr="00E21710" w:rsidRDefault="00D86A02">
      <w:pPr>
        <w:pStyle w:val="Corpsdetexte"/>
        <w:ind w:right="227"/>
        <w:rPr>
          <w:rFonts w:cs="Comic Sans MS"/>
          <w:lang w:val="fr-FR"/>
        </w:rPr>
      </w:pPr>
      <w:r w:rsidRPr="00E21710">
        <w:rPr>
          <w:lang w:val="fr-FR"/>
        </w:rPr>
        <w:t>Cette mise en scène qui jongle entre Tradition et Modernité, entre Sophocle et notre</w:t>
      </w:r>
      <w:r w:rsidRPr="00E21710">
        <w:rPr>
          <w:spacing w:val="-42"/>
          <w:lang w:val="fr-FR"/>
        </w:rPr>
        <w:t xml:space="preserve"> </w:t>
      </w:r>
      <w:r w:rsidRPr="00E21710">
        <w:rPr>
          <w:lang w:val="fr-FR"/>
        </w:rPr>
        <w:t>époque, met en valeur des valeurs universelles et un questionnement sur le Pouvoir et la</w:t>
      </w:r>
      <w:r w:rsidRPr="00E21710">
        <w:rPr>
          <w:spacing w:val="38"/>
          <w:lang w:val="fr-FR"/>
        </w:rPr>
        <w:t xml:space="preserve"> </w:t>
      </w:r>
      <w:r w:rsidRPr="00E21710">
        <w:rPr>
          <w:lang w:val="fr-FR"/>
        </w:rPr>
        <w:t>Tyrannie</w:t>
      </w:r>
      <w:r w:rsidRPr="00E21710">
        <w:rPr>
          <w:spacing w:val="-1"/>
          <w:lang w:val="fr-FR"/>
        </w:rPr>
        <w:t xml:space="preserve">  </w:t>
      </w:r>
      <w:r w:rsidRPr="00E21710">
        <w:rPr>
          <w:rFonts w:cs="Comic Sans MS"/>
          <w:lang w:val="fr-FR"/>
        </w:rPr>
        <w:t>sans cesse</w:t>
      </w:r>
      <w:r w:rsidRPr="00E21710">
        <w:rPr>
          <w:rFonts w:cs="Comic Sans MS"/>
          <w:spacing w:val="-4"/>
          <w:lang w:val="fr-FR"/>
        </w:rPr>
        <w:t xml:space="preserve"> </w:t>
      </w:r>
      <w:r w:rsidRPr="00E21710">
        <w:rPr>
          <w:rFonts w:cs="Comic Sans MS"/>
          <w:lang w:val="fr-FR"/>
        </w:rPr>
        <w:t>d’actualité.</w:t>
      </w:r>
    </w:p>
    <w:sectPr w:rsidR="007F0E8F" w:rsidRPr="00E21710">
      <w:pgSz w:w="11910" w:h="16840"/>
      <w:pgMar w:top="1020" w:right="2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0987"/>
    <w:multiLevelType w:val="hybridMultilevel"/>
    <w:tmpl w:val="5EE60BF0"/>
    <w:lvl w:ilvl="0" w:tplc="3A7E6AEE">
      <w:start w:val="1"/>
      <w:numFmt w:val="bullet"/>
      <w:lvlText w:val="-"/>
      <w:lvlJc w:val="left"/>
      <w:pPr>
        <w:ind w:left="52" w:hanging="144"/>
      </w:pPr>
      <w:rPr>
        <w:rFonts w:ascii="Comic Sans MS" w:eastAsia="Comic Sans MS" w:hAnsi="Comic Sans MS" w:hint="default"/>
        <w:w w:val="99"/>
        <w:sz w:val="20"/>
        <w:szCs w:val="20"/>
      </w:rPr>
    </w:lvl>
    <w:lvl w:ilvl="1" w:tplc="B256030A">
      <w:start w:val="1"/>
      <w:numFmt w:val="bullet"/>
      <w:lvlText w:val="•"/>
      <w:lvlJc w:val="left"/>
      <w:pPr>
        <w:ind w:left="315" w:hanging="144"/>
      </w:pPr>
      <w:rPr>
        <w:rFonts w:hint="default"/>
      </w:rPr>
    </w:lvl>
    <w:lvl w:ilvl="2" w:tplc="F64A3240">
      <w:start w:val="1"/>
      <w:numFmt w:val="bullet"/>
      <w:lvlText w:val="•"/>
      <w:lvlJc w:val="left"/>
      <w:pPr>
        <w:ind w:left="570" w:hanging="144"/>
      </w:pPr>
      <w:rPr>
        <w:rFonts w:hint="default"/>
      </w:rPr>
    </w:lvl>
    <w:lvl w:ilvl="3" w:tplc="0A9AFCB0">
      <w:start w:val="1"/>
      <w:numFmt w:val="bullet"/>
      <w:lvlText w:val="•"/>
      <w:lvlJc w:val="left"/>
      <w:pPr>
        <w:ind w:left="825" w:hanging="144"/>
      </w:pPr>
      <w:rPr>
        <w:rFonts w:hint="default"/>
      </w:rPr>
    </w:lvl>
    <w:lvl w:ilvl="4" w:tplc="79308EF6">
      <w:start w:val="1"/>
      <w:numFmt w:val="bullet"/>
      <w:lvlText w:val="•"/>
      <w:lvlJc w:val="left"/>
      <w:pPr>
        <w:ind w:left="1080" w:hanging="144"/>
      </w:pPr>
      <w:rPr>
        <w:rFonts w:hint="default"/>
      </w:rPr>
    </w:lvl>
    <w:lvl w:ilvl="5" w:tplc="1CA07EA2">
      <w:start w:val="1"/>
      <w:numFmt w:val="bullet"/>
      <w:lvlText w:val="•"/>
      <w:lvlJc w:val="left"/>
      <w:pPr>
        <w:ind w:left="1335" w:hanging="144"/>
      </w:pPr>
      <w:rPr>
        <w:rFonts w:hint="default"/>
      </w:rPr>
    </w:lvl>
    <w:lvl w:ilvl="6" w:tplc="A622DD88">
      <w:start w:val="1"/>
      <w:numFmt w:val="bullet"/>
      <w:lvlText w:val="•"/>
      <w:lvlJc w:val="left"/>
      <w:pPr>
        <w:ind w:left="1591" w:hanging="144"/>
      </w:pPr>
      <w:rPr>
        <w:rFonts w:hint="default"/>
      </w:rPr>
    </w:lvl>
    <w:lvl w:ilvl="7" w:tplc="2E3E75C6">
      <w:start w:val="1"/>
      <w:numFmt w:val="bullet"/>
      <w:lvlText w:val="•"/>
      <w:lvlJc w:val="left"/>
      <w:pPr>
        <w:ind w:left="1846" w:hanging="144"/>
      </w:pPr>
      <w:rPr>
        <w:rFonts w:hint="default"/>
      </w:rPr>
    </w:lvl>
    <w:lvl w:ilvl="8" w:tplc="960013B2">
      <w:start w:val="1"/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1">
    <w:nsid w:val="3E547045"/>
    <w:multiLevelType w:val="hybridMultilevel"/>
    <w:tmpl w:val="CE729AC6"/>
    <w:lvl w:ilvl="0" w:tplc="24C052E0">
      <w:start w:val="1"/>
      <w:numFmt w:val="bullet"/>
      <w:lvlText w:val=""/>
      <w:lvlJc w:val="left"/>
      <w:pPr>
        <w:ind w:left="740" w:hanging="250"/>
      </w:pPr>
      <w:rPr>
        <w:rFonts w:ascii="Wingdings" w:eastAsia="Wingdings" w:hAnsi="Wingdings" w:hint="default"/>
        <w:w w:val="100"/>
        <w:sz w:val="22"/>
        <w:szCs w:val="22"/>
      </w:rPr>
    </w:lvl>
    <w:lvl w:ilvl="1" w:tplc="DDEA0948">
      <w:start w:val="1"/>
      <w:numFmt w:val="bullet"/>
      <w:lvlText w:val="•"/>
      <w:lvlJc w:val="left"/>
      <w:pPr>
        <w:ind w:left="1714" w:hanging="250"/>
      </w:pPr>
      <w:rPr>
        <w:rFonts w:hint="default"/>
      </w:rPr>
    </w:lvl>
    <w:lvl w:ilvl="2" w:tplc="61F092FE">
      <w:start w:val="1"/>
      <w:numFmt w:val="bullet"/>
      <w:lvlText w:val="•"/>
      <w:lvlJc w:val="left"/>
      <w:pPr>
        <w:ind w:left="2689" w:hanging="250"/>
      </w:pPr>
      <w:rPr>
        <w:rFonts w:hint="default"/>
      </w:rPr>
    </w:lvl>
    <w:lvl w:ilvl="3" w:tplc="8F2858BA">
      <w:start w:val="1"/>
      <w:numFmt w:val="bullet"/>
      <w:lvlText w:val="•"/>
      <w:lvlJc w:val="left"/>
      <w:pPr>
        <w:ind w:left="3663" w:hanging="250"/>
      </w:pPr>
      <w:rPr>
        <w:rFonts w:hint="default"/>
      </w:rPr>
    </w:lvl>
    <w:lvl w:ilvl="4" w:tplc="2D22C442">
      <w:start w:val="1"/>
      <w:numFmt w:val="bullet"/>
      <w:lvlText w:val="•"/>
      <w:lvlJc w:val="left"/>
      <w:pPr>
        <w:ind w:left="4638" w:hanging="250"/>
      </w:pPr>
      <w:rPr>
        <w:rFonts w:hint="default"/>
      </w:rPr>
    </w:lvl>
    <w:lvl w:ilvl="5" w:tplc="A4E457E8">
      <w:start w:val="1"/>
      <w:numFmt w:val="bullet"/>
      <w:lvlText w:val="•"/>
      <w:lvlJc w:val="left"/>
      <w:pPr>
        <w:ind w:left="5613" w:hanging="250"/>
      </w:pPr>
      <w:rPr>
        <w:rFonts w:hint="default"/>
      </w:rPr>
    </w:lvl>
    <w:lvl w:ilvl="6" w:tplc="C56E917C">
      <w:start w:val="1"/>
      <w:numFmt w:val="bullet"/>
      <w:lvlText w:val="•"/>
      <w:lvlJc w:val="left"/>
      <w:pPr>
        <w:ind w:left="6587" w:hanging="250"/>
      </w:pPr>
      <w:rPr>
        <w:rFonts w:hint="default"/>
      </w:rPr>
    </w:lvl>
    <w:lvl w:ilvl="7" w:tplc="D64E30BA">
      <w:start w:val="1"/>
      <w:numFmt w:val="bullet"/>
      <w:lvlText w:val="•"/>
      <w:lvlJc w:val="left"/>
      <w:pPr>
        <w:ind w:left="7562" w:hanging="250"/>
      </w:pPr>
      <w:rPr>
        <w:rFonts w:hint="default"/>
      </w:rPr>
    </w:lvl>
    <w:lvl w:ilvl="8" w:tplc="C0145378">
      <w:start w:val="1"/>
      <w:numFmt w:val="bullet"/>
      <w:lvlText w:val="•"/>
      <w:lvlJc w:val="left"/>
      <w:pPr>
        <w:ind w:left="8537" w:hanging="25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F0E8F"/>
    <w:rsid w:val="007F0E8F"/>
    <w:rsid w:val="00A54A19"/>
    <w:rsid w:val="00D10B5C"/>
    <w:rsid w:val="00D86A02"/>
    <w:rsid w:val="00E2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890"/>
      <w:outlineLvl w:val="0"/>
    </w:pPr>
    <w:rPr>
      <w:rFonts w:ascii="Comic Sans MS" w:eastAsia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40" w:hanging="70"/>
    </w:pPr>
    <w:rPr>
      <w:rFonts w:ascii="Comic Sans MS" w:eastAsia="Comic Sans MS" w:hAnsi="Comic Sans MS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217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Philippe</cp:lastModifiedBy>
  <cp:revision>5</cp:revision>
  <cp:lastPrinted>2015-09-21T16:41:00Z</cp:lastPrinted>
  <dcterms:created xsi:type="dcterms:W3CDTF">2015-09-21T17:29:00Z</dcterms:created>
  <dcterms:modified xsi:type="dcterms:W3CDTF">2015-10-07T14:07:00Z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2015-09-21T00:00:00Z</vt:filetime>
  </property>
</Properties>
</file>