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249F2" w14:textId="77777777" w:rsidR="00627996" w:rsidRPr="005220A0" w:rsidRDefault="00627996" w:rsidP="00627996">
      <w:pPr>
        <w:spacing w:line="360" w:lineRule="auto"/>
        <w:jc w:val="both"/>
        <w:rPr>
          <w:rFonts w:ascii="Arial" w:hAnsi="Arial" w:cs="Arial"/>
          <w:color w:val="1F497D" w:themeColor="text2"/>
        </w:rPr>
      </w:pPr>
      <w:r>
        <w:rPr>
          <w:rFonts w:ascii="Arial" w:hAnsi="Arial" w:cs="Arial"/>
          <w:b/>
          <w:noProof/>
          <w:color w:val="1F497D" w:themeColor="text2"/>
          <w:sz w:val="36"/>
          <w:szCs w:val="36"/>
          <w:u w:val="single"/>
          <w:lang w:eastAsia="fr-FR"/>
        </w:rPr>
        <w:drawing>
          <wp:anchor distT="0" distB="0" distL="114300" distR="114300" simplePos="0" relativeHeight="251659264" behindDoc="1" locked="0" layoutInCell="1" allowOverlap="1" wp14:anchorId="578F796A" wp14:editId="3631C714">
            <wp:simplePos x="0" y="0"/>
            <wp:positionH relativeFrom="column">
              <wp:posOffset>-187325</wp:posOffset>
            </wp:positionH>
            <wp:positionV relativeFrom="paragraph">
              <wp:posOffset>513080</wp:posOffset>
            </wp:positionV>
            <wp:extent cx="5951220" cy="2490470"/>
            <wp:effectExtent l="19050" t="0" r="0" b="0"/>
            <wp:wrapTight wrapText="bothSides">
              <wp:wrapPolygon edited="0">
                <wp:start x="-69" y="0"/>
                <wp:lineTo x="-69" y="21479"/>
                <wp:lineTo x="21572" y="21479"/>
                <wp:lineTo x="21572" y="0"/>
                <wp:lineTo x="-69" y="0"/>
              </wp:wrapPolygon>
            </wp:wrapTight>
            <wp:docPr id="9" name="Image 8"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5" cstate="print"/>
                    <a:stretch>
                      <a:fillRect/>
                    </a:stretch>
                  </pic:blipFill>
                  <pic:spPr>
                    <a:xfrm>
                      <a:off x="0" y="0"/>
                      <a:ext cx="5951220" cy="2490470"/>
                    </a:xfrm>
                    <a:prstGeom prst="rect">
                      <a:avLst/>
                    </a:prstGeom>
                  </pic:spPr>
                </pic:pic>
              </a:graphicData>
            </a:graphic>
          </wp:anchor>
        </w:drawing>
      </w:r>
      <w:r w:rsidRPr="00221918">
        <w:rPr>
          <w:rFonts w:ascii="Arial" w:hAnsi="Arial" w:cs="Arial"/>
          <w:b/>
          <w:color w:val="1F497D" w:themeColor="text2"/>
          <w:sz w:val="36"/>
          <w:szCs w:val="36"/>
          <w:u w:val="single"/>
        </w:rPr>
        <w:t>Labo SES... Réflexion sur le vote des élèves</w:t>
      </w:r>
      <w:r>
        <w:rPr>
          <w:rFonts w:ascii="Arial" w:hAnsi="Arial" w:cs="Arial"/>
          <w:color w:val="1F497D" w:themeColor="text2"/>
        </w:rPr>
        <w:t xml:space="preserve"> (part 1 : 1h)</w:t>
      </w:r>
    </w:p>
    <w:p w14:paraId="4BCBA766" w14:textId="77777777" w:rsidR="00627996" w:rsidRPr="000D1740" w:rsidRDefault="00627996" w:rsidP="00627996">
      <w:pPr>
        <w:jc w:val="right"/>
      </w:pPr>
      <w:proofErr w:type="spellStart"/>
      <w:r>
        <w:t>NdP</w:t>
      </w:r>
      <w:proofErr w:type="spellEnd"/>
      <w:r>
        <w:t>: ils sont beaux!!! Mais à vous de leur mettre un nom.</w:t>
      </w:r>
    </w:p>
    <w:p w14:paraId="5EE1CFC4" w14:textId="77777777" w:rsidR="00627996" w:rsidRDefault="00627996" w:rsidP="00627996">
      <w:pPr>
        <w:jc w:val="both"/>
        <w:rPr>
          <w:sz w:val="28"/>
          <w:szCs w:val="28"/>
        </w:rPr>
      </w:pPr>
      <w:r>
        <w:rPr>
          <w:sz w:val="28"/>
          <w:szCs w:val="28"/>
        </w:rPr>
        <w:t>1) Ecrivez sur un papier anonyme le parti pour lequel vous voteriez au prochaines élections. Si vous n'en avez aucune idée, mettez "NSP". Si vous connaissez le nom du leader mais pas celui du parti, mettez le nom du leader.</w:t>
      </w:r>
    </w:p>
    <w:p w14:paraId="17EC78A2" w14:textId="77777777" w:rsidR="00627996" w:rsidRDefault="00627996" w:rsidP="00627996">
      <w:pPr>
        <w:jc w:val="both"/>
        <w:rPr>
          <w:sz w:val="28"/>
          <w:szCs w:val="28"/>
        </w:rPr>
      </w:pPr>
      <w:r>
        <w:rPr>
          <w:sz w:val="28"/>
          <w:szCs w:val="28"/>
        </w:rPr>
        <w:t xml:space="preserve">2) Allez sur le site </w:t>
      </w:r>
      <w:r w:rsidRPr="000F5A15">
        <w:rPr>
          <w:b/>
          <w:sz w:val="28"/>
          <w:szCs w:val="28"/>
        </w:rPr>
        <w:t>http://www.politest.fr/...</w:t>
      </w:r>
      <w:r>
        <w:rPr>
          <w:sz w:val="28"/>
          <w:szCs w:val="28"/>
        </w:rPr>
        <w:t xml:space="preserve"> Il y a peu de questions et il fonctionne plutôt bien. (Pour ceux qui voudront approfondir, vous pourrez aller sur </w:t>
      </w:r>
      <w:r w:rsidRPr="00221918">
        <w:rPr>
          <w:sz w:val="28"/>
          <w:szCs w:val="28"/>
        </w:rPr>
        <w:t>https://testpolit</w:t>
      </w:r>
      <w:r>
        <w:rPr>
          <w:sz w:val="28"/>
          <w:szCs w:val="28"/>
        </w:rPr>
        <w:t xml:space="preserve">ique.fr ou </w:t>
      </w:r>
      <w:r w:rsidRPr="000D1740">
        <w:rPr>
          <w:sz w:val="28"/>
          <w:szCs w:val="28"/>
        </w:rPr>
        <w:t xml:space="preserve">sur </w:t>
      </w:r>
      <w:r>
        <w:rPr>
          <w:sz w:val="28"/>
          <w:szCs w:val="28"/>
        </w:rPr>
        <w:t>http://www.politiscales.net</w:t>
      </w:r>
      <w:r w:rsidRPr="000D1740">
        <w:rPr>
          <w:sz w:val="28"/>
          <w:szCs w:val="28"/>
        </w:rPr>
        <w:t xml:space="preserve"> </w:t>
      </w:r>
      <w:r>
        <w:rPr>
          <w:sz w:val="28"/>
          <w:szCs w:val="28"/>
        </w:rPr>
        <w:t>pour ceux qui voudraient connaitre leur positionnement par rapport aux valeurs politiques).</w:t>
      </w:r>
    </w:p>
    <w:p w14:paraId="65DC9DF0" w14:textId="77777777" w:rsidR="00627996" w:rsidRDefault="00627996" w:rsidP="00627996">
      <w:pPr>
        <w:jc w:val="both"/>
        <w:rPr>
          <w:sz w:val="28"/>
          <w:szCs w:val="28"/>
        </w:rPr>
      </w:pPr>
      <w:r>
        <w:rPr>
          <w:sz w:val="28"/>
          <w:szCs w:val="28"/>
        </w:rPr>
        <w:t>Faites le test, et sur votre papier anonyme mettez le premier parti qui sort.</w:t>
      </w:r>
    </w:p>
    <w:p w14:paraId="5BA3FE24" w14:textId="77777777" w:rsidR="00627996" w:rsidRDefault="00627996" w:rsidP="00627996">
      <w:pPr>
        <w:jc w:val="both"/>
        <w:rPr>
          <w:sz w:val="28"/>
          <w:szCs w:val="28"/>
        </w:rPr>
      </w:pPr>
      <w:r>
        <w:rPr>
          <w:sz w:val="28"/>
          <w:szCs w:val="28"/>
        </w:rPr>
        <w:t>3) Avez-vous la même réponse?</w:t>
      </w:r>
    </w:p>
    <w:p w14:paraId="3D5991E1" w14:textId="77777777" w:rsidR="00627996" w:rsidRDefault="00627996" w:rsidP="00627996">
      <w:pPr>
        <w:jc w:val="both"/>
        <w:rPr>
          <w:sz w:val="28"/>
          <w:szCs w:val="28"/>
        </w:rPr>
      </w:pPr>
      <w:r>
        <w:rPr>
          <w:sz w:val="28"/>
          <w:szCs w:val="28"/>
        </w:rPr>
        <w:tab/>
        <w:t>- Si oui, d'où vous viennent vos idées politiques?</w:t>
      </w:r>
    </w:p>
    <w:p w14:paraId="303E46AC" w14:textId="77777777" w:rsidR="00627996" w:rsidRDefault="00627996" w:rsidP="00627996">
      <w:pPr>
        <w:jc w:val="both"/>
        <w:rPr>
          <w:sz w:val="28"/>
          <w:szCs w:val="28"/>
        </w:rPr>
      </w:pPr>
      <w:r>
        <w:rPr>
          <w:sz w:val="28"/>
          <w:szCs w:val="28"/>
        </w:rPr>
        <w:tab/>
        <w:t xml:space="preserve">- Si non, comment expliqueriez-vous ce décalage? Et au prochaines </w:t>
      </w:r>
      <w:r>
        <w:rPr>
          <w:sz w:val="28"/>
          <w:szCs w:val="28"/>
        </w:rPr>
        <w:tab/>
        <w:t xml:space="preserve">élections, voteriez-vous comme votre réponse 1 ou comme votre </w:t>
      </w:r>
      <w:r>
        <w:rPr>
          <w:sz w:val="28"/>
          <w:szCs w:val="28"/>
        </w:rPr>
        <w:tab/>
        <w:t>réponse 2? Si vous aviez NSP, la réponse du test vous satisfait-elle ?</w:t>
      </w:r>
    </w:p>
    <w:p w14:paraId="6029F778" w14:textId="77777777" w:rsidR="00627996" w:rsidRDefault="00627996" w:rsidP="00627996">
      <w:pPr>
        <w:jc w:val="both"/>
        <w:rPr>
          <w:sz w:val="28"/>
          <w:szCs w:val="28"/>
        </w:rPr>
      </w:pPr>
      <w:r>
        <w:rPr>
          <w:sz w:val="28"/>
          <w:szCs w:val="28"/>
        </w:rPr>
        <w:t>4) Dans tous les cas, qu'est-ce qui pourrez faire que le jour du vote, vous ne voteriez pas comme ce que vous avez mis à la question 3?</w:t>
      </w:r>
    </w:p>
    <w:p w14:paraId="45079F45" w14:textId="77777777" w:rsidR="00627996" w:rsidRDefault="00627996" w:rsidP="00627996">
      <w:pPr>
        <w:jc w:val="both"/>
        <w:rPr>
          <w:sz w:val="28"/>
          <w:szCs w:val="28"/>
        </w:rPr>
      </w:pPr>
      <w:r>
        <w:rPr>
          <w:sz w:val="28"/>
          <w:szCs w:val="28"/>
        </w:rPr>
        <w:t>5) En réfléchissant à votre positionnement politique et/ou aux questions qui ont été posées dans le sondage, dîtes quelles sont les valeurs qui seraient plus de droite, et celles qui seraient plus de gauche, voire celle du centre...</w:t>
      </w:r>
    </w:p>
    <w:p w14:paraId="5075EA64" w14:textId="77777777" w:rsidR="00627996" w:rsidRPr="0053362D" w:rsidRDefault="00627996" w:rsidP="00627996">
      <w:pPr>
        <w:spacing w:line="360" w:lineRule="auto"/>
        <w:jc w:val="both"/>
        <w:rPr>
          <w:rFonts w:ascii="Arial" w:hAnsi="Arial" w:cs="Arial"/>
          <w:color w:val="1F497D" w:themeColor="text2"/>
        </w:rPr>
      </w:pPr>
      <w:r w:rsidRPr="00221918">
        <w:rPr>
          <w:rFonts w:ascii="Arial" w:hAnsi="Arial" w:cs="Arial"/>
          <w:b/>
          <w:color w:val="1F497D" w:themeColor="text2"/>
          <w:sz w:val="36"/>
          <w:szCs w:val="36"/>
          <w:u w:val="single"/>
        </w:rPr>
        <w:lastRenderedPageBreak/>
        <w:t>Labo SES... Réflexion sur le vote des élèves</w:t>
      </w:r>
      <w:r>
        <w:rPr>
          <w:rFonts w:ascii="Arial" w:hAnsi="Arial" w:cs="Arial"/>
          <w:b/>
          <w:color w:val="1F497D" w:themeColor="text2"/>
          <w:sz w:val="36"/>
          <w:szCs w:val="36"/>
          <w:u w:val="single"/>
        </w:rPr>
        <w:t> : les tableaux croisés</w:t>
      </w:r>
      <w:r>
        <w:rPr>
          <w:rFonts w:ascii="Arial" w:hAnsi="Arial" w:cs="Arial"/>
          <w:color w:val="1F497D" w:themeColor="text2"/>
        </w:rPr>
        <w:t xml:space="preserve"> (part 2 : 1h)</w:t>
      </w:r>
    </w:p>
    <w:p w14:paraId="56ADCD60" w14:textId="77777777" w:rsidR="00627996" w:rsidRDefault="00627996" w:rsidP="00627996">
      <w:pPr>
        <w:jc w:val="both"/>
        <w:rPr>
          <w:rFonts w:cstheme="minorHAnsi"/>
          <w:b/>
          <w:color w:val="FF0000"/>
          <w:sz w:val="28"/>
          <w:szCs w:val="28"/>
        </w:rPr>
      </w:pPr>
    </w:p>
    <w:p w14:paraId="64ACCDEA" w14:textId="77777777" w:rsidR="00627996" w:rsidRPr="00B91685" w:rsidRDefault="00627996" w:rsidP="00627996">
      <w:pPr>
        <w:jc w:val="both"/>
        <w:rPr>
          <w:rFonts w:cstheme="minorHAnsi"/>
          <w:sz w:val="28"/>
          <w:szCs w:val="28"/>
        </w:rPr>
      </w:pPr>
      <w:r w:rsidRPr="00B91685">
        <w:rPr>
          <w:rFonts w:cstheme="minorHAnsi"/>
          <w:sz w:val="28"/>
          <w:szCs w:val="28"/>
        </w:rPr>
        <w:t>J’ai simplifié les résultats pour faire trois familles politiques :</w:t>
      </w:r>
    </w:p>
    <w:p w14:paraId="54647561" w14:textId="77777777" w:rsidR="00627996" w:rsidRPr="00B91685" w:rsidRDefault="00627996" w:rsidP="00627996">
      <w:pPr>
        <w:pStyle w:val="Paragraphedeliste"/>
        <w:numPr>
          <w:ilvl w:val="0"/>
          <w:numId w:val="1"/>
        </w:numPr>
        <w:jc w:val="both"/>
        <w:rPr>
          <w:rFonts w:cstheme="minorHAnsi"/>
          <w:sz w:val="28"/>
          <w:szCs w:val="28"/>
        </w:rPr>
      </w:pPr>
      <w:r w:rsidRPr="00B91685">
        <w:rPr>
          <w:rFonts w:cstheme="minorHAnsi"/>
          <w:sz w:val="28"/>
          <w:szCs w:val="28"/>
        </w:rPr>
        <w:t>La gauche dans laquelle j’ai mis les partis allant du NPA au PS</w:t>
      </w:r>
      <w:r>
        <w:rPr>
          <w:rFonts w:cstheme="minorHAnsi"/>
          <w:sz w:val="28"/>
          <w:szCs w:val="28"/>
        </w:rPr>
        <w:t xml:space="preserve"> (donc FI et EELV sont à l’in</w:t>
      </w:r>
      <w:r w:rsidRPr="00B91685">
        <w:rPr>
          <w:rFonts w:cstheme="minorHAnsi"/>
          <w:sz w:val="28"/>
          <w:szCs w:val="28"/>
        </w:rPr>
        <w:t>t</w:t>
      </w:r>
      <w:r>
        <w:rPr>
          <w:rFonts w:cstheme="minorHAnsi"/>
          <w:sz w:val="28"/>
          <w:szCs w:val="28"/>
        </w:rPr>
        <w:t>é</w:t>
      </w:r>
      <w:r w:rsidRPr="00B91685">
        <w:rPr>
          <w:rFonts w:cstheme="minorHAnsi"/>
          <w:sz w:val="28"/>
          <w:szCs w:val="28"/>
        </w:rPr>
        <w:t>rieur)</w:t>
      </w:r>
    </w:p>
    <w:p w14:paraId="2CF7EF3E" w14:textId="77777777" w:rsidR="00627996" w:rsidRPr="00B91685" w:rsidRDefault="00627996" w:rsidP="00627996">
      <w:pPr>
        <w:pStyle w:val="Paragraphedeliste"/>
        <w:numPr>
          <w:ilvl w:val="0"/>
          <w:numId w:val="1"/>
        </w:numPr>
        <w:jc w:val="both"/>
        <w:rPr>
          <w:rFonts w:cstheme="minorHAnsi"/>
          <w:sz w:val="28"/>
          <w:szCs w:val="28"/>
        </w:rPr>
      </w:pPr>
      <w:r w:rsidRPr="00B91685">
        <w:rPr>
          <w:rFonts w:cstheme="minorHAnsi"/>
          <w:sz w:val="28"/>
          <w:szCs w:val="28"/>
        </w:rPr>
        <w:t>Le centre qui va du centre gauche (le MRC) au centre droit (l’UDI), donc le MODEM et LREM sont compris</w:t>
      </w:r>
    </w:p>
    <w:p w14:paraId="3EA1F1AB" w14:textId="538456BB" w:rsidR="00627996" w:rsidRPr="00B91685" w:rsidRDefault="00627996" w:rsidP="00627996">
      <w:pPr>
        <w:pStyle w:val="Paragraphedeliste"/>
        <w:numPr>
          <w:ilvl w:val="0"/>
          <w:numId w:val="1"/>
        </w:numPr>
        <w:jc w:val="both"/>
        <w:rPr>
          <w:rFonts w:cstheme="minorHAnsi"/>
          <w:sz w:val="28"/>
          <w:szCs w:val="28"/>
        </w:rPr>
      </w:pPr>
      <w:r w:rsidRPr="00B91685">
        <w:rPr>
          <w:rFonts w:cstheme="minorHAnsi"/>
          <w:sz w:val="28"/>
          <w:szCs w:val="28"/>
        </w:rPr>
        <w:t>La droite qui va de la droite constructive (les anciens sarkozistes) au RN, donc sont inclus LR et DLF.</w:t>
      </w:r>
    </w:p>
    <w:p w14:paraId="65C10649" w14:textId="77777777" w:rsidR="00627996" w:rsidRDefault="00627996" w:rsidP="00627996">
      <w:pPr>
        <w:jc w:val="both"/>
        <w:rPr>
          <w:rFonts w:cstheme="minorHAnsi"/>
          <w:b/>
          <w:sz w:val="28"/>
          <w:szCs w:val="28"/>
        </w:rPr>
      </w:pPr>
    </w:p>
    <w:p w14:paraId="391AFE34" w14:textId="77777777" w:rsidR="00627996" w:rsidRPr="009360CD" w:rsidRDefault="00627996" w:rsidP="00627996">
      <w:pPr>
        <w:jc w:val="both"/>
        <w:rPr>
          <w:rFonts w:cstheme="minorHAnsi"/>
          <w:b/>
          <w:sz w:val="28"/>
          <w:szCs w:val="28"/>
        </w:rPr>
      </w:pPr>
      <w:r w:rsidRPr="009360CD">
        <w:rPr>
          <w:rFonts w:cstheme="minorHAnsi"/>
          <w:b/>
          <w:sz w:val="28"/>
          <w:szCs w:val="28"/>
        </w:rPr>
        <w:t>Tableau 1</w:t>
      </w:r>
    </w:p>
    <w:tbl>
      <w:tblPr>
        <w:tblW w:w="6720" w:type="dxa"/>
        <w:tblInd w:w="45" w:type="dxa"/>
        <w:tblCellMar>
          <w:left w:w="70" w:type="dxa"/>
          <w:right w:w="70" w:type="dxa"/>
        </w:tblCellMar>
        <w:tblLook w:val="04A0" w:firstRow="1" w:lastRow="0" w:firstColumn="1" w:lastColumn="0" w:noHBand="0" w:noVBand="1"/>
      </w:tblPr>
      <w:tblGrid>
        <w:gridCol w:w="1120"/>
        <w:gridCol w:w="1120"/>
        <w:gridCol w:w="1307"/>
        <w:gridCol w:w="1172"/>
        <w:gridCol w:w="1098"/>
        <w:gridCol w:w="903"/>
      </w:tblGrid>
      <w:tr w:rsidR="00627996" w:rsidRPr="00B71214" w14:paraId="77C7B496" w14:textId="77777777" w:rsidTr="009729FF">
        <w:trPr>
          <w:trHeight w:val="300"/>
        </w:trPr>
        <w:tc>
          <w:tcPr>
            <w:tcW w:w="1120" w:type="dxa"/>
            <w:tcBorders>
              <w:top w:val="nil"/>
              <w:left w:val="nil"/>
              <w:bottom w:val="nil"/>
              <w:right w:val="nil"/>
            </w:tcBorders>
            <w:shd w:val="clear" w:color="auto" w:fill="auto"/>
            <w:noWrap/>
            <w:vAlign w:val="bottom"/>
            <w:hideMark/>
          </w:tcPr>
          <w:p w14:paraId="5B96E901"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p>
        </w:tc>
        <w:tc>
          <w:tcPr>
            <w:tcW w:w="1120" w:type="dxa"/>
            <w:tcBorders>
              <w:top w:val="nil"/>
              <w:left w:val="nil"/>
              <w:bottom w:val="nil"/>
              <w:right w:val="nil"/>
            </w:tcBorders>
            <w:shd w:val="clear" w:color="auto" w:fill="auto"/>
            <w:noWrap/>
            <w:vAlign w:val="bottom"/>
            <w:hideMark/>
          </w:tcPr>
          <w:p w14:paraId="4775BC94"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p>
        </w:tc>
        <w:tc>
          <w:tcPr>
            <w:tcW w:w="44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6537" w14:textId="77777777" w:rsidR="00627996" w:rsidRPr="00B71214" w:rsidRDefault="00627996" w:rsidP="009729FF">
            <w:pPr>
              <w:spacing w:after="0" w:line="240" w:lineRule="auto"/>
              <w:jc w:val="center"/>
              <w:rPr>
                <w:rFonts w:ascii="Calibri" w:eastAsia="Times New Roman" w:hAnsi="Calibri" w:cs="Calibri"/>
                <w:color w:val="000000"/>
                <w:sz w:val="28"/>
                <w:szCs w:val="28"/>
                <w:lang w:eastAsia="fr-FR"/>
              </w:rPr>
            </w:pPr>
            <w:proofErr w:type="spellStart"/>
            <w:r w:rsidRPr="00B71214">
              <w:rPr>
                <w:rFonts w:ascii="Calibri" w:eastAsia="Times New Roman" w:hAnsi="Calibri" w:cs="Calibri"/>
                <w:color w:val="000000"/>
                <w:sz w:val="28"/>
                <w:szCs w:val="28"/>
                <w:lang w:eastAsia="fr-FR"/>
              </w:rPr>
              <w:t>Politest</w:t>
            </w:r>
            <w:proofErr w:type="spellEnd"/>
          </w:p>
        </w:tc>
      </w:tr>
      <w:tr w:rsidR="00627996" w:rsidRPr="00B71214" w14:paraId="53FCA8A7" w14:textId="77777777" w:rsidTr="009729FF">
        <w:trPr>
          <w:trHeight w:val="300"/>
        </w:trPr>
        <w:tc>
          <w:tcPr>
            <w:tcW w:w="1120" w:type="dxa"/>
            <w:tcBorders>
              <w:top w:val="nil"/>
              <w:left w:val="nil"/>
              <w:bottom w:val="nil"/>
              <w:right w:val="nil"/>
            </w:tcBorders>
            <w:shd w:val="clear" w:color="auto" w:fill="auto"/>
            <w:noWrap/>
            <w:vAlign w:val="bottom"/>
            <w:hideMark/>
          </w:tcPr>
          <w:p w14:paraId="4367D4E1"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p>
        </w:tc>
        <w:tc>
          <w:tcPr>
            <w:tcW w:w="1120" w:type="dxa"/>
            <w:tcBorders>
              <w:top w:val="nil"/>
              <w:left w:val="nil"/>
              <w:bottom w:val="nil"/>
              <w:right w:val="nil"/>
            </w:tcBorders>
            <w:shd w:val="clear" w:color="auto" w:fill="auto"/>
            <w:noWrap/>
            <w:vAlign w:val="bottom"/>
            <w:hideMark/>
          </w:tcPr>
          <w:p w14:paraId="015E9548"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p>
        </w:tc>
        <w:tc>
          <w:tcPr>
            <w:tcW w:w="1307" w:type="dxa"/>
            <w:tcBorders>
              <w:top w:val="nil"/>
              <w:left w:val="single" w:sz="4" w:space="0" w:color="auto"/>
              <w:bottom w:val="nil"/>
              <w:right w:val="single" w:sz="4" w:space="0" w:color="auto"/>
            </w:tcBorders>
            <w:shd w:val="clear" w:color="auto" w:fill="auto"/>
            <w:noWrap/>
            <w:vAlign w:val="bottom"/>
            <w:hideMark/>
          </w:tcPr>
          <w:p w14:paraId="2491A0F5"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Gauche</w:t>
            </w:r>
          </w:p>
        </w:tc>
        <w:tc>
          <w:tcPr>
            <w:tcW w:w="1172" w:type="dxa"/>
            <w:tcBorders>
              <w:top w:val="nil"/>
              <w:left w:val="nil"/>
              <w:bottom w:val="nil"/>
              <w:right w:val="single" w:sz="4" w:space="0" w:color="auto"/>
            </w:tcBorders>
            <w:shd w:val="clear" w:color="auto" w:fill="auto"/>
            <w:noWrap/>
            <w:vAlign w:val="bottom"/>
            <w:hideMark/>
          </w:tcPr>
          <w:p w14:paraId="01D89A85"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Centre</w:t>
            </w:r>
          </w:p>
        </w:tc>
        <w:tc>
          <w:tcPr>
            <w:tcW w:w="1098" w:type="dxa"/>
            <w:tcBorders>
              <w:top w:val="nil"/>
              <w:left w:val="nil"/>
              <w:bottom w:val="single" w:sz="4" w:space="0" w:color="auto"/>
              <w:right w:val="single" w:sz="4" w:space="0" w:color="auto"/>
            </w:tcBorders>
            <w:shd w:val="clear" w:color="auto" w:fill="auto"/>
            <w:noWrap/>
            <w:vAlign w:val="bottom"/>
            <w:hideMark/>
          </w:tcPr>
          <w:p w14:paraId="6DAC922E"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Droite</w:t>
            </w:r>
          </w:p>
        </w:tc>
        <w:tc>
          <w:tcPr>
            <w:tcW w:w="903" w:type="dxa"/>
            <w:tcBorders>
              <w:top w:val="nil"/>
              <w:left w:val="nil"/>
              <w:bottom w:val="single" w:sz="4" w:space="0" w:color="auto"/>
              <w:right w:val="single" w:sz="4" w:space="0" w:color="auto"/>
            </w:tcBorders>
            <w:shd w:val="clear" w:color="auto" w:fill="auto"/>
            <w:noWrap/>
            <w:vAlign w:val="bottom"/>
            <w:hideMark/>
          </w:tcPr>
          <w:p w14:paraId="1070D734"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Total</w:t>
            </w:r>
          </w:p>
        </w:tc>
      </w:tr>
      <w:tr w:rsidR="00627996" w:rsidRPr="00B71214" w14:paraId="3E7A9081" w14:textId="77777777" w:rsidTr="009729FF">
        <w:trPr>
          <w:trHeight w:val="300"/>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EE271" w14:textId="77777777" w:rsidR="00627996" w:rsidRPr="00B71214" w:rsidRDefault="00627996" w:rsidP="009729FF">
            <w:pPr>
              <w:spacing w:after="0" w:line="240" w:lineRule="auto"/>
              <w:jc w:val="center"/>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 xml:space="preserve">Choix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7A1BF5F"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Gauche</w:t>
            </w:r>
          </w:p>
        </w:tc>
        <w:tc>
          <w:tcPr>
            <w:tcW w:w="1307" w:type="dxa"/>
            <w:tcBorders>
              <w:top w:val="single" w:sz="4" w:space="0" w:color="auto"/>
              <w:left w:val="nil"/>
              <w:bottom w:val="single" w:sz="4" w:space="0" w:color="auto"/>
              <w:right w:val="single" w:sz="4" w:space="0" w:color="auto"/>
            </w:tcBorders>
            <w:shd w:val="clear" w:color="FFFFCC" w:fill="FFFFFF"/>
            <w:noWrap/>
            <w:vAlign w:val="bottom"/>
            <w:hideMark/>
          </w:tcPr>
          <w:p w14:paraId="433793CD" w14:textId="77777777" w:rsidR="00627996" w:rsidRPr="00B71214" w:rsidRDefault="00627996" w:rsidP="009729FF">
            <w:pPr>
              <w:spacing w:after="0" w:line="240" w:lineRule="auto"/>
              <w:jc w:val="right"/>
              <w:rPr>
                <w:rFonts w:ascii="Calibri" w:eastAsia="Times New Roman" w:hAnsi="Calibri" w:cs="Calibri"/>
                <w:b/>
                <w:color w:val="000000"/>
                <w:sz w:val="28"/>
                <w:szCs w:val="28"/>
                <w:lang w:eastAsia="fr-FR"/>
              </w:rPr>
            </w:pPr>
            <w:r w:rsidRPr="00B71214">
              <w:rPr>
                <w:rFonts w:ascii="Calibri" w:eastAsia="Times New Roman" w:hAnsi="Calibri" w:cs="Calibri"/>
                <w:b/>
                <w:color w:val="000000"/>
                <w:sz w:val="28"/>
                <w:szCs w:val="28"/>
                <w:highlight w:val="darkGray"/>
                <w:lang w:eastAsia="fr-FR"/>
              </w:rPr>
              <w:t>5</w:t>
            </w:r>
          </w:p>
        </w:tc>
        <w:tc>
          <w:tcPr>
            <w:tcW w:w="1172" w:type="dxa"/>
            <w:tcBorders>
              <w:top w:val="single" w:sz="4" w:space="0" w:color="auto"/>
              <w:left w:val="nil"/>
              <w:bottom w:val="single" w:sz="4" w:space="0" w:color="auto"/>
              <w:right w:val="single" w:sz="4" w:space="0" w:color="auto"/>
            </w:tcBorders>
            <w:shd w:val="clear" w:color="FFFFCC" w:fill="FFFFFF"/>
            <w:noWrap/>
            <w:vAlign w:val="bottom"/>
            <w:hideMark/>
          </w:tcPr>
          <w:p w14:paraId="462DF5B7"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1</w:t>
            </w:r>
          </w:p>
        </w:tc>
        <w:tc>
          <w:tcPr>
            <w:tcW w:w="1098" w:type="dxa"/>
            <w:tcBorders>
              <w:top w:val="nil"/>
              <w:left w:val="nil"/>
              <w:bottom w:val="single" w:sz="4" w:space="0" w:color="auto"/>
              <w:right w:val="single" w:sz="4" w:space="0" w:color="auto"/>
            </w:tcBorders>
            <w:shd w:val="clear" w:color="FFFFCC" w:fill="FFFFFF"/>
            <w:noWrap/>
            <w:vAlign w:val="bottom"/>
            <w:hideMark/>
          </w:tcPr>
          <w:p w14:paraId="6C3849F1"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0</w:t>
            </w:r>
          </w:p>
        </w:tc>
        <w:tc>
          <w:tcPr>
            <w:tcW w:w="903" w:type="dxa"/>
            <w:tcBorders>
              <w:top w:val="nil"/>
              <w:left w:val="nil"/>
              <w:bottom w:val="single" w:sz="4" w:space="0" w:color="auto"/>
              <w:right w:val="single" w:sz="4" w:space="0" w:color="auto"/>
            </w:tcBorders>
            <w:shd w:val="clear" w:color="auto" w:fill="auto"/>
            <w:noWrap/>
            <w:vAlign w:val="bottom"/>
            <w:hideMark/>
          </w:tcPr>
          <w:p w14:paraId="467981EF" w14:textId="77777777" w:rsidR="00627996" w:rsidRPr="00B71214" w:rsidRDefault="00627996" w:rsidP="009729FF">
            <w:pPr>
              <w:spacing w:after="0" w:line="240" w:lineRule="auto"/>
              <w:jc w:val="right"/>
              <w:rPr>
                <w:rFonts w:ascii="Calibri" w:eastAsia="Times New Roman" w:hAnsi="Calibri" w:cs="Calibri"/>
                <w:b/>
                <w:color w:val="000000"/>
                <w:sz w:val="28"/>
                <w:szCs w:val="28"/>
                <w:lang w:eastAsia="fr-FR"/>
              </w:rPr>
            </w:pPr>
            <w:r w:rsidRPr="00B71214">
              <w:rPr>
                <w:rFonts w:ascii="Calibri" w:eastAsia="Times New Roman" w:hAnsi="Calibri" w:cs="Calibri"/>
                <w:b/>
                <w:color w:val="000000"/>
                <w:sz w:val="28"/>
                <w:szCs w:val="28"/>
                <w:highlight w:val="darkGray"/>
                <w:lang w:eastAsia="fr-FR"/>
              </w:rPr>
              <w:t>6</w:t>
            </w:r>
          </w:p>
        </w:tc>
      </w:tr>
      <w:tr w:rsidR="00627996" w:rsidRPr="00B71214" w14:paraId="78B550A5" w14:textId="77777777" w:rsidTr="009729FF">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7F06872A"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p>
        </w:tc>
        <w:tc>
          <w:tcPr>
            <w:tcW w:w="1120" w:type="dxa"/>
            <w:tcBorders>
              <w:top w:val="nil"/>
              <w:left w:val="nil"/>
              <w:bottom w:val="single" w:sz="4" w:space="0" w:color="auto"/>
              <w:right w:val="single" w:sz="4" w:space="0" w:color="auto"/>
            </w:tcBorders>
            <w:shd w:val="clear" w:color="auto" w:fill="auto"/>
            <w:noWrap/>
            <w:vAlign w:val="bottom"/>
            <w:hideMark/>
          </w:tcPr>
          <w:p w14:paraId="387C6273"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 xml:space="preserve">Centre </w:t>
            </w:r>
          </w:p>
        </w:tc>
        <w:tc>
          <w:tcPr>
            <w:tcW w:w="1307" w:type="dxa"/>
            <w:tcBorders>
              <w:top w:val="nil"/>
              <w:left w:val="nil"/>
              <w:bottom w:val="single" w:sz="4" w:space="0" w:color="auto"/>
              <w:right w:val="single" w:sz="4" w:space="0" w:color="auto"/>
            </w:tcBorders>
            <w:shd w:val="clear" w:color="FFFFCC" w:fill="FFFFFF"/>
            <w:noWrap/>
            <w:vAlign w:val="bottom"/>
            <w:hideMark/>
          </w:tcPr>
          <w:p w14:paraId="16D9A9ED"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4</w:t>
            </w:r>
          </w:p>
        </w:tc>
        <w:tc>
          <w:tcPr>
            <w:tcW w:w="1172" w:type="dxa"/>
            <w:tcBorders>
              <w:top w:val="nil"/>
              <w:left w:val="nil"/>
              <w:bottom w:val="single" w:sz="4" w:space="0" w:color="auto"/>
              <w:right w:val="single" w:sz="4" w:space="0" w:color="auto"/>
            </w:tcBorders>
            <w:shd w:val="clear" w:color="FFFFCC" w:fill="FFFFFF"/>
            <w:noWrap/>
            <w:vAlign w:val="bottom"/>
            <w:hideMark/>
          </w:tcPr>
          <w:p w14:paraId="37589BE6"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6</w:t>
            </w:r>
          </w:p>
        </w:tc>
        <w:tc>
          <w:tcPr>
            <w:tcW w:w="1098" w:type="dxa"/>
            <w:tcBorders>
              <w:top w:val="nil"/>
              <w:left w:val="nil"/>
              <w:bottom w:val="single" w:sz="4" w:space="0" w:color="auto"/>
              <w:right w:val="single" w:sz="4" w:space="0" w:color="auto"/>
            </w:tcBorders>
            <w:shd w:val="clear" w:color="FFFFCC" w:fill="FFFFFF"/>
            <w:noWrap/>
            <w:vAlign w:val="bottom"/>
            <w:hideMark/>
          </w:tcPr>
          <w:p w14:paraId="5D61A63D"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0</w:t>
            </w:r>
          </w:p>
        </w:tc>
        <w:tc>
          <w:tcPr>
            <w:tcW w:w="903" w:type="dxa"/>
            <w:tcBorders>
              <w:top w:val="nil"/>
              <w:left w:val="nil"/>
              <w:bottom w:val="single" w:sz="4" w:space="0" w:color="auto"/>
              <w:right w:val="single" w:sz="4" w:space="0" w:color="auto"/>
            </w:tcBorders>
            <w:shd w:val="clear" w:color="auto" w:fill="auto"/>
            <w:noWrap/>
            <w:vAlign w:val="bottom"/>
            <w:hideMark/>
          </w:tcPr>
          <w:p w14:paraId="06334A48"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10</w:t>
            </w:r>
          </w:p>
        </w:tc>
      </w:tr>
      <w:tr w:rsidR="00627996" w:rsidRPr="00B71214" w14:paraId="68E170E3" w14:textId="77777777" w:rsidTr="009729FF">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5EE3B563"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p>
        </w:tc>
        <w:tc>
          <w:tcPr>
            <w:tcW w:w="1120" w:type="dxa"/>
            <w:tcBorders>
              <w:top w:val="nil"/>
              <w:left w:val="nil"/>
              <w:bottom w:val="single" w:sz="4" w:space="0" w:color="auto"/>
              <w:right w:val="single" w:sz="4" w:space="0" w:color="auto"/>
            </w:tcBorders>
            <w:shd w:val="clear" w:color="auto" w:fill="auto"/>
            <w:noWrap/>
            <w:vAlign w:val="bottom"/>
            <w:hideMark/>
          </w:tcPr>
          <w:p w14:paraId="60B28316"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Droite</w:t>
            </w:r>
          </w:p>
        </w:tc>
        <w:tc>
          <w:tcPr>
            <w:tcW w:w="1307" w:type="dxa"/>
            <w:tcBorders>
              <w:top w:val="nil"/>
              <w:left w:val="nil"/>
              <w:bottom w:val="single" w:sz="4" w:space="0" w:color="auto"/>
              <w:right w:val="single" w:sz="4" w:space="0" w:color="auto"/>
            </w:tcBorders>
            <w:shd w:val="clear" w:color="FFFFCC" w:fill="FFFFFF"/>
            <w:noWrap/>
            <w:vAlign w:val="bottom"/>
            <w:hideMark/>
          </w:tcPr>
          <w:p w14:paraId="3B5BC0F4"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1</w:t>
            </w:r>
          </w:p>
        </w:tc>
        <w:tc>
          <w:tcPr>
            <w:tcW w:w="1172" w:type="dxa"/>
            <w:tcBorders>
              <w:top w:val="nil"/>
              <w:left w:val="nil"/>
              <w:bottom w:val="single" w:sz="4" w:space="0" w:color="auto"/>
              <w:right w:val="single" w:sz="4" w:space="0" w:color="auto"/>
            </w:tcBorders>
            <w:shd w:val="clear" w:color="FFFFCC" w:fill="FFFFFF"/>
            <w:noWrap/>
            <w:vAlign w:val="bottom"/>
            <w:hideMark/>
          </w:tcPr>
          <w:p w14:paraId="4A0621F0"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5</w:t>
            </w:r>
          </w:p>
        </w:tc>
        <w:tc>
          <w:tcPr>
            <w:tcW w:w="1098" w:type="dxa"/>
            <w:tcBorders>
              <w:top w:val="nil"/>
              <w:left w:val="nil"/>
              <w:bottom w:val="single" w:sz="4" w:space="0" w:color="auto"/>
              <w:right w:val="single" w:sz="4" w:space="0" w:color="auto"/>
            </w:tcBorders>
            <w:shd w:val="clear" w:color="FFFFCC" w:fill="FFFFFF"/>
            <w:noWrap/>
            <w:vAlign w:val="bottom"/>
            <w:hideMark/>
          </w:tcPr>
          <w:p w14:paraId="6850D119"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5</w:t>
            </w:r>
          </w:p>
        </w:tc>
        <w:tc>
          <w:tcPr>
            <w:tcW w:w="903" w:type="dxa"/>
            <w:tcBorders>
              <w:top w:val="nil"/>
              <w:left w:val="nil"/>
              <w:bottom w:val="single" w:sz="4" w:space="0" w:color="auto"/>
              <w:right w:val="single" w:sz="4" w:space="0" w:color="auto"/>
            </w:tcBorders>
            <w:shd w:val="clear" w:color="auto" w:fill="auto"/>
            <w:noWrap/>
            <w:vAlign w:val="bottom"/>
            <w:hideMark/>
          </w:tcPr>
          <w:p w14:paraId="7F728EE9"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11</w:t>
            </w:r>
          </w:p>
        </w:tc>
      </w:tr>
      <w:tr w:rsidR="00627996" w:rsidRPr="00B71214" w14:paraId="3AD155E5" w14:textId="77777777" w:rsidTr="009729FF">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2BB49234"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p>
        </w:tc>
        <w:tc>
          <w:tcPr>
            <w:tcW w:w="1120" w:type="dxa"/>
            <w:tcBorders>
              <w:top w:val="nil"/>
              <w:left w:val="nil"/>
              <w:bottom w:val="single" w:sz="4" w:space="0" w:color="auto"/>
              <w:right w:val="single" w:sz="4" w:space="0" w:color="auto"/>
            </w:tcBorders>
            <w:shd w:val="clear" w:color="auto" w:fill="FFFFFF" w:themeFill="background1"/>
            <w:noWrap/>
            <w:vAlign w:val="bottom"/>
            <w:hideMark/>
          </w:tcPr>
          <w:p w14:paraId="49599148"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NSP</w:t>
            </w:r>
          </w:p>
        </w:tc>
        <w:tc>
          <w:tcPr>
            <w:tcW w:w="1307" w:type="dxa"/>
            <w:tcBorders>
              <w:top w:val="nil"/>
              <w:left w:val="nil"/>
              <w:bottom w:val="single" w:sz="4" w:space="0" w:color="auto"/>
              <w:right w:val="single" w:sz="4" w:space="0" w:color="auto"/>
            </w:tcBorders>
            <w:shd w:val="clear" w:color="auto" w:fill="FFFFFF" w:themeFill="background1"/>
            <w:noWrap/>
            <w:vAlign w:val="bottom"/>
            <w:hideMark/>
          </w:tcPr>
          <w:p w14:paraId="0C27606F"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18</w:t>
            </w:r>
          </w:p>
        </w:tc>
        <w:tc>
          <w:tcPr>
            <w:tcW w:w="1172" w:type="dxa"/>
            <w:tcBorders>
              <w:top w:val="nil"/>
              <w:left w:val="nil"/>
              <w:bottom w:val="single" w:sz="4" w:space="0" w:color="auto"/>
              <w:right w:val="single" w:sz="4" w:space="0" w:color="auto"/>
            </w:tcBorders>
            <w:shd w:val="clear" w:color="auto" w:fill="FFFFFF" w:themeFill="background1"/>
            <w:noWrap/>
            <w:vAlign w:val="bottom"/>
            <w:hideMark/>
          </w:tcPr>
          <w:p w14:paraId="5DAB3DAA"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17</w:t>
            </w:r>
          </w:p>
        </w:tc>
        <w:tc>
          <w:tcPr>
            <w:tcW w:w="1098" w:type="dxa"/>
            <w:tcBorders>
              <w:top w:val="nil"/>
              <w:left w:val="nil"/>
              <w:bottom w:val="single" w:sz="4" w:space="0" w:color="auto"/>
              <w:right w:val="single" w:sz="4" w:space="0" w:color="auto"/>
            </w:tcBorders>
            <w:shd w:val="clear" w:color="auto" w:fill="FFFFFF" w:themeFill="background1"/>
            <w:noWrap/>
            <w:vAlign w:val="bottom"/>
            <w:hideMark/>
          </w:tcPr>
          <w:p w14:paraId="0D699D92"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4</w:t>
            </w:r>
          </w:p>
        </w:tc>
        <w:tc>
          <w:tcPr>
            <w:tcW w:w="903" w:type="dxa"/>
            <w:tcBorders>
              <w:top w:val="nil"/>
              <w:left w:val="nil"/>
              <w:bottom w:val="single" w:sz="4" w:space="0" w:color="auto"/>
              <w:right w:val="single" w:sz="4" w:space="0" w:color="auto"/>
            </w:tcBorders>
            <w:shd w:val="clear" w:color="auto" w:fill="FFFFFF" w:themeFill="background1"/>
            <w:noWrap/>
            <w:vAlign w:val="bottom"/>
            <w:hideMark/>
          </w:tcPr>
          <w:p w14:paraId="27CE925A"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39</w:t>
            </w:r>
          </w:p>
        </w:tc>
      </w:tr>
      <w:tr w:rsidR="00627996" w:rsidRPr="00B71214" w14:paraId="5CB57490" w14:textId="77777777" w:rsidTr="009729FF">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0BD90BCF"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p>
        </w:tc>
        <w:tc>
          <w:tcPr>
            <w:tcW w:w="1120" w:type="dxa"/>
            <w:tcBorders>
              <w:top w:val="nil"/>
              <w:left w:val="nil"/>
              <w:bottom w:val="single" w:sz="4" w:space="0" w:color="auto"/>
              <w:right w:val="single" w:sz="4" w:space="0" w:color="auto"/>
            </w:tcBorders>
            <w:shd w:val="clear" w:color="auto" w:fill="auto"/>
            <w:noWrap/>
            <w:vAlign w:val="bottom"/>
            <w:hideMark/>
          </w:tcPr>
          <w:p w14:paraId="20A6C0F8" w14:textId="77777777" w:rsidR="00627996" w:rsidRPr="00B71214" w:rsidRDefault="00627996" w:rsidP="009729FF">
            <w:pPr>
              <w:spacing w:after="0" w:line="240" w:lineRule="auto"/>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Total</w:t>
            </w:r>
          </w:p>
        </w:tc>
        <w:tc>
          <w:tcPr>
            <w:tcW w:w="1307" w:type="dxa"/>
            <w:tcBorders>
              <w:top w:val="nil"/>
              <w:left w:val="nil"/>
              <w:bottom w:val="single" w:sz="4" w:space="0" w:color="auto"/>
              <w:right w:val="single" w:sz="4" w:space="0" w:color="auto"/>
            </w:tcBorders>
            <w:shd w:val="clear" w:color="auto" w:fill="auto"/>
            <w:noWrap/>
            <w:vAlign w:val="bottom"/>
            <w:hideMark/>
          </w:tcPr>
          <w:p w14:paraId="3845A97C" w14:textId="77777777" w:rsidR="00627996" w:rsidRPr="00B71214" w:rsidRDefault="00627996" w:rsidP="009729FF">
            <w:pPr>
              <w:spacing w:after="0" w:line="240" w:lineRule="auto"/>
              <w:jc w:val="right"/>
              <w:rPr>
                <w:rFonts w:ascii="Calibri" w:eastAsia="Times New Roman" w:hAnsi="Calibri" w:cs="Calibri"/>
                <w:b/>
                <w:color w:val="000000"/>
                <w:sz w:val="28"/>
                <w:szCs w:val="28"/>
                <w:lang w:eastAsia="fr-FR"/>
              </w:rPr>
            </w:pPr>
            <w:r w:rsidRPr="00B71214">
              <w:rPr>
                <w:rFonts w:ascii="Calibri" w:eastAsia="Times New Roman" w:hAnsi="Calibri" w:cs="Calibri"/>
                <w:b/>
                <w:color w:val="000000"/>
                <w:sz w:val="28"/>
                <w:szCs w:val="28"/>
                <w:highlight w:val="darkGray"/>
                <w:lang w:eastAsia="fr-FR"/>
              </w:rPr>
              <w:t>28</w:t>
            </w:r>
          </w:p>
        </w:tc>
        <w:tc>
          <w:tcPr>
            <w:tcW w:w="1172" w:type="dxa"/>
            <w:tcBorders>
              <w:top w:val="nil"/>
              <w:left w:val="nil"/>
              <w:bottom w:val="single" w:sz="4" w:space="0" w:color="auto"/>
              <w:right w:val="single" w:sz="4" w:space="0" w:color="auto"/>
            </w:tcBorders>
            <w:shd w:val="clear" w:color="auto" w:fill="auto"/>
            <w:noWrap/>
            <w:vAlign w:val="bottom"/>
            <w:hideMark/>
          </w:tcPr>
          <w:p w14:paraId="6383C725"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29</w:t>
            </w:r>
          </w:p>
        </w:tc>
        <w:tc>
          <w:tcPr>
            <w:tcW w:w="1098" w:type="dxa"/>
            <w:tcBorders>
              <w:top w:val="nil"/>
              <w:left w:val="nil"/>
              <w:bottom w:val="single" w:sz="4" w:space="0" w:color="auto"/>
              <w:right w:val="single" w:sz="4" w:space="0" w:color="auto"/>
            </w:tcBorders>
            <w:shd w:val="clear" w:color="auto" w:fill="auto"/>
            <w:noWrap/>
            <w:vAlign w:val="bottom"/>
            <w:hideMark/>
          </w:tcPr>
          <w:p w14:paraId="517BD31F" w14:textId="77777777" w:rsidR="00627996" w:rsidRPr="00B71214" w:rsidRDefault="00627996" w:rsidP="009729FF">
            <w:pPr>
              <w:spacing w:after="0" w:line="240" w:lineRule="auto"/>
              <w:jc w:val="right"/>
              <w:rPr>
                <w:rFonts w:ascii="Calibri" w:eastAsia="Times New Roman" w:hAnsi="Calibri" w:cs="Calibri"/>
                <w:color w:val="000000"/>
                <w:sz w:val="28"/>
                <w:szCs w:val="28"/>
                <w:lang w:eastAsia="fr-FR"/>
              </w:rPr>
            </w:pPr>
            <w:r w:rsidRPr="00B71214">
              <w:rPr>
                <w:rFonts w:ascii="Calibri" w:eastAsia="Times New Roman" w:hAnsi="Calibri" w:cs="Calibri"/>
                <w:color w:val="000000"/>
                <w:sz w:val="28"/>
                <w:szCs w:val="28"/>
                <w:lang w:eastAsia="fr-FR"/>
              </w:rPr>
              <w:t>9</w:t>
            </w:r>
          </w:p>
        </w:tc>
        <w:tc>
          <w:tcPr>
            <w:tcW w:w="903" w:type="dxa"/>
            <w:tcBorders>
              <w:top w:val="nil"/>
              <w:left w:val="nil"/>
              <w:bottom w:val="single" w:sz="4" w:space="0" w:color="auto"/>
              <w:right w:val="single" w:sz="4" w:space="0" w:color="auto"/>
            </w:tcBorders>
            <w:shd w:val="clear" w:color="auto" w:fill="auto"/>
            <w:noWrap/>
            <w:vAlign w:val="bottom"/>
            <w:hideMark/>
          </w:tcPr>
          <w:p w14:paraId="165F2FB2" w14:textId="77777777" w:rsidR="00627996" w:rsidRPr="00B71214" w:rsidRDefault="00627996" w:rsidP="009729FF">
            <w:pPr>
              <w:spacing w:after="0" w:line="240" w:lineRule="auto"/>
              <w:jc w:val="right"/>
              <w:rPr>
                <w:rFonts w:ascii="Calibri" w:eastAsia="Times New Roman" w:hAnsi="Calibri" w:cs="Calibri"/>
                <w:b/>
                <w:color w:val="000000"/>
                <w:sz w:val="28"/>
                <w:szCs w:val="28"/>
                <w:lang w:eastAsia="fr-FR"/>
              </w:rPr>
            </w:pPr>
            <w:r w:rsidRPr="00B71214">
              <w:rPr>
                <w:rFonts w:ascii="Calibri" w:eastAsia="Times New Roman" w:hAnsi="Calibri" w:cs="Calibri"/>
                <w:b/>
                <w:color w:val="000000"/>
                <w:sz w:val="28"/>
                <w:szCs w:val="28"/>
                <w:highlight w:val="darkGray"/>
                <w:lang w:eastAsia="fr-FR"/>
              </w:rPr>
              <w:t>66</w:t>
            </w:r>
          </w:p>
        </w:tc>
      </w:tr>
    </w:tbl>
    <w:p w14:paraId="38459B4B" w14:textId="77777777" w:rsidR="00627996" w:rsidRPr="00325B6E" w:rsidRDefault="00627996" w:rsidP="00627996">
      <w:pPr>
        <w:jc w:val="both"/>
        <w:rPr>
          <w:rFonts w:ascii="Arial" w:hAnsi="Arial" w:cs="Arial"/>
          <w:bCs/>
          <w:sz w:val="28"/>
          <w:szCs w:val="28"/>
        </w:rPr>
      </w:pPr>
      <w:bookmarkStart w:id="0" w:name="_GoBack"/>
    </w:p>
    <w:bookmarkEnd w:id="0"/>
    <w:p w14:paraId="6163640F" w14:textId="77777777" w:rsidR="00627996" w:rsidRPr="00F872C7" w:rsidRDefault="00627996" w:rsidP="00627996">
      <w:pPr>
        <w:jc w:val="both"/>
        <w:rPr>
          <w:rFonts w:cstheme="minorHAnsi"/>
          <w:sz w:val="28"/>
          <w:szCs w:val="28"/>
        </w:rPr>
      </w:pPr>
      <w:r w:rsidRPr="00F872C7">
        <w:rPr>
          <w:rFonts w:cstheme="minorHAnsi"/>
          <w:b/>
          <w:sz w:val="28"/>
          <w:szCs w:val="28"/>
        </w:rPr>
        <w:t>1) Interpréter</w:t>
      </w:r>
      <w:r w:rsidRPr="00F872C7">
        <w:rPr>
          <w:rFonts w:cstheme="minorHAnsi"/>
          <w:sz w:val="28"/>
          <w:szCs w:val="28"/>
        </w:rPr>
        <w:t>. Faîtes une phrase pour chacune des données surlignées.</w:t>
      </w:r>
    </w:p>
    <w:p w14:paraId="3D028F28" w14:textId="77777777" w:rsidR="00627996" w:rsidRDefault="00627996" w:rsidP="00627996">
      <w:pPr>
        <w:jc w:val="both"/>
        <w:rPr>
          <w:rFonts w:cstheme="minorHAnsi"/>
          <w:sz w:val="28"/>
          <w:szCs w:val="28"/>
        </w:rPr>
      </w:pPr>
      <w:r w:rsidRPr="00F872C7">
        <w:rPr>
          <w:rFonts w:cstheme="minorHAnsi"/>
          <w:b/>
          <w:sz w:val="28"/>
          <w:szCs w:val="28"/>
        </w:rPr>
        <w:t xml:space="preserve">2) </w:t>
      </w:r>
      <w:r>
        <w:rPr>
          <w:rFonts w:cstheme="minorHAnsi"/>
          <w:b/>
          <w:sz w:val="28"/>
          <w:szCs w:val="28"/>
        </w:rPr>
        <w:t xml:space="preserve">Analyser. </w:t>
      </w:r>
      <w:r w:rsidRPr="00F872C7">
        <w:rPr>
          <w:rFonts w:cstheme="minorHAnsi"/>
          <w:sz w:val="28"/>
          <w:szCs w:val="28"/>
        </w:rPr>
        <w:t>Que peut-on dire,</w:t>
      </w:r>
      <w:r>
        <w:rPr>
          <w:rFonts w:cstheme="minorHAnsi"/>
          <w:sz w:val="28"/>
          <w:szCs w:val="28"/>
        </w:rPr>
        <w:t xml:space="preserve"> globalement, des élèves, de leurs choix politiques et de leurs valeurs politiques.</w:t>
      </w:r>
    </w:p>
    <w:p w14:paraId="263AC71A" w14:textId="77777777" w:rsidR="00627996" w:rsidRDefault="00627996" w:rsidP="00627996">
      <w:pPr>
        <w:jc w:val="both"/>
        <w:rPr>
          <w:rFonts w:cstheme="minorHAnsi"/>
          <w:sz w:val="28"/>
          <w:szCs w:val="28"/>
        </w:rPr>
      </w:pPr>
      <w:r w:rsidRPr="00F872C7">
        <w:rPr>
          <w:rFonts w:cstheme="minorHAnsi"/>
          <w:b/>
          <w:sz w:val="28"/>
          <w:szCs w:val="28"/>
        </w:rPr>
        <w:t>3) Relier au cours</w:t>
      </w:r>
      <w:r>
        <w:rPr>
          <w:rFonts w:cstheme="minorHAnsi"/>
          <w:sz w:val="28"/>
          <w:szCs w:val="28"/>
        </w:rPr>
        <w:t>. Dans quelle mesure ce tableau permet-il d’appuyer l’approche socio-psychologique du vote, l’approche sociologique (les variables lourdes), le vote sur enjeu ?</w:t>
      </w:r>
    </w:p>
    <w:p w14:paraId="37F4F48E" w14:textId="77777777" w:rsidR="00627996" w:rsidRPr="009360CD" w:rsidRDefault="00627996" w:rsidP="00627996">
      <w:pPr>
        <w:jc w:val="both"/>
        <w:rPr>
          <w:rFonts w:cstheme="minorHAnsi"/>
          <w:sz w:val="28"/>
          <w:szCs w:val="28"/>
        </w:rPr>
      </w:pPr>
      <w:r>
        <w:rPr>
          <w:rFonts w:cstheme="minorHAnsi"/>
          <w:sz w:val="28"/>
          <w:szCs w:val="28"/>
        </w:rPr>
        <w:t>Le jour du bac, il y a peu de chance que l’on vous donne les données brutes (les vrai</w:t>
      </w:r>
      <w:r w:rsidR="008E0110">
        <w:rPr>
          <w:rFonts w:cstheme="minorHAnsi"/>
          <w:sz w:val="28"/>
          <w:szCs w:val="28"/>
        </w:rPr>
        <w:t>e</w:t>
      </w:r>
      <w:r>
        <w:rPr>
          <w:rFonts w:cstheme="minorHAnsi"/>
          <w:sz w:val="28"/>
          <w:szCs w:val="28"/>
        </w:rPr>
        <w:t>s données). Par contre, on va vous donner le tableau transformé en %. Le problème, c’est qu’avec un tel tableau, on peut en faire trois autres.</w:t>
      </w:r>
    </w:p>
    <w:p w14:paraId="4B56C9B2" w14:textId="77777777" w:rsidR="00627996" w:rsidRPr="00F872C7" w:rsidRDefault="00627996" w:rsidP="00627996">
      <w:pPr>
        <w:jc w:val="both"/>
        <w:rPr>
          <w:rFonts w:cstheme="minorHAnsi"/>
          <w:b/>
          <w:sz w:val="28"/>
          <w:szCs w:val="28"/>
        </w:rPr>
      </w:pPr>
      <w:r>
        <w:rPr>
          <w:rFonts w:cstheme="minorHAnsi"/>
          <w:b/>
          <w:sz w:val="28"/>
          <w:szCs w:val="28"/>
        </w:rPr>
        <w:lastRenderedPageBreak/>
        <w:t xml:space="preserve">Tableau2 : </w:t>
      </w:r>
    </w:p>
    <w:tbl>
      <w:tblPr>
        <w:tblW w:w="6720" w:type="dxa"/>
        <w:tblInd w:w="49" w:type="dxa"/>
        <w:tblCellMar>
          <w:left w:w="70" w:type="dxa"/>
          <w:right w:w="70" w:type="dxa"/>
        </w:tblCellMar>
        <w:tblLook w:val="04A0" w:firstRow="1" w:lastRow="0" w:firstColumn="1" w:lastColumn="0" w:noHBand="0" w:noVBand="1"/>
      </w:tblPr>
      <w:tblGrid>
        <w:gridCol w:w="1120"/>
        <w:gridCol w:w="1120"/>
        <w:gridCol w:w="1285"/>
        <w:gridCol w:w="1150"/>
        <w:gridCol w:w="1077"/>
        <w:gridCol w:w="968"/>
      </w:tblGrid>
      <w:tr w:rsidR="00D91777" w:rsidRPr="00D91777" w14:paraId="218A4BB9" w14:textId="77777777" w:rsidTr="00D91777">
        <w:trPr>
          <w:trHeight w:val="300"/>
        </w:trPr>
        <w:tc>
          <w:tcPr>
            <w:tcW w:w="1120" w:type="dxa"/>
            <w:tcBorders>
              <w:top w:val="nil"/>
              <w:left w:val="nil"/>
              <w:bottom w:val="nil"/>
              <w:right w:val="nil"/>
            </w:tcBorders>
            <w:shd w:val="clear" w:color="auto" w:fill="auto"/>
            <w:noWrap/>
            <w:vAlign w:val="bottom"/>
            <w:hideMark/>
          </w:tcPr>
          <w:p w14:paraId="5B8490E6"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nil"/>
              <w:right w:val="nil"/>
            </w:tcBorders>
            <w:shd w:val="clear" w:color="auto" w:fill="auto"/>
            <w:noWrap/>
            <w:vAlign w:val="bottom"/>
            <w:hideMark/>
          </w:tcPr>
          <w:p w14:paraId="07B79C3A"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44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11A4A" w14:textId="77777777" w:rsidR="00D91777" w:rsidRPr="00D91777" w:rsidRDefault="00D91777" w:rsidP="00D91777">
            <w:pPr>
              <w:spacing w:after="0" w:line="240" w:lineRule="auto"/>
              <w:jc w:val="center"/>
              <w:rPr>
                <w:rFonts w:ascii="Calibri" w:eastAsia="Times New Roman" w:hAnsi="Calibri" w:cs="Times New Roman"/>
                <w:color w:val="000000"/>
                <w:sz w:val="28"/>
                <w:szCs w:val="28"/>
                <w:lang w:eastAsia="fr-FR"/>
              </w:rPr>
            </w:pPr>
            <w:proofErr w:type="spellStart"/>
            <w:r w:rsidRPr="00D91777">
              <w:rPr>
                <w:rFonts w:ascii="Calibri" w:eastAsia="Times New Roman" w:hAnsi="Calibri" w:cs="Times New Roman"/>
                <w:color w:val="000000"/>
                <w:sz w:val="28"/>
                <w:szCs w:val="28"/>
                <w:lang w:eastAsia="fr-FR"/>
              </w:rPr>
              <w:t>Politest</w:t>
            </w:r>
            <w:proofErr w:type="spellEnd"/>
          </w:p>
        </w:tc>
      </w:tr>
      <w:tr w:rsidR="00D91777" w:rsidRPr="00D91777" w14:paraId="4874FE30" w14:textId="77777777" w:rsidTr="00D91777">
        <w:trPr>
          <w:trHeight w:val="300"/>
        </w:trPr>
        <w:tc>
          <w:tcPr>
            <w:tcW w:w="1120" w:type="dxa"/>
            <w:tcBorders>
              <w:top w:val="nil"/>
              <w:left w:val="nil"/>
              <w:bottom w:val="nil"/>
              <w:right w:val="nil"/>
            </w:tcBorders>
            <w:shd w:val="clear" w:color="auto" w:fill="auto"/>
            <w:noWrap/>
            <w:vAlign w:val="bottom"/>
            <w:hideMark/>
          </w:tcPr>
          <w:p w14:paraId="5187AC95"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nil"/>
              <w:right w:val="nil"/>
            </w:tcBorders>
            <w:shd w:val="clear" w:color="auto" w:fill="auto"/>
            <w:noWrap/>
            <w:vAlign w:val="bottom"/>
            <w:hideMark/>
          </w:tcPr>
          <w:p w14:paraId="5CF4A8B1"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285" w:type="dxa"/>
            <w:tcBorders>
              <w:top w:val="nil"/>
              <w:left w:val="single" w:sz="4" w:space="0" w:color="auto"/>
              <w:bottom w:val="nil"/>
              <w:right w:val="single" w:sz="4" w:space="0" w:color="auto"/>
            </w:tcBorders>
            <w:shd w:val="clear" w:color="auto" w:fill="auto"/>
            <w:noWrap/>
            <w:vAlign w:val="bottom"/>
            <w:hideMark/>
          </w:tcPr>
          <w:p w14:paraId="30F882F7"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Gauche</w:t>
            </w:r>
          </w:p>
        </w:tc>
        <w:tc>
          <w:tcPr>
            <w:tcW w:w="1150" w:type="dxa"/>
            <w:tcBorders>
              <w:top w:val="nil"/>
              <w:left w:val="nil"/>
              <w:bottom w:val="nil"/>
              <w:right w:val="single" w:sz="4" w:space="0" w:color="auto"/>
            </w:tcBorders>
            <w:shd w:val="clear" w:color="auto" w:fill="auto"/>
            <w:noWrap/>
            <w:vAlign w:val="bottom"/>
            <w:hideMark/>
          </w:tcPr>
          <w:p w14:paraId="48C51073"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Centre</w:t>
            </w:r>
          </w:p>
        </w:tc>
        <w:tc>
          <w:tcPr>
            <w:tcW w:w="1077" w:type="dxa"/>
            <w:tcBorders>
              <w:top w:val="nil"/>
              <w:left w:val="nil"/>
              <w:bottom w:val="single" w:sz="4" w:space="0" w:color="auto"/>
              <w:right w:val="single" w:sz="4" w:space="0" w:color="auto"/>
            </w:tcBorders>
            <w:shd w:val="clear" w:color="auto" w:fill="auto"/>
            <w:noWrap/>
            <w:vAlign w:val="bottom"/>
            <w:hideMark/>
          </w:tcPr>
          <w:p w14:paraId="4B14F9FF"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Droite</w:t>
            </w:r>
          </w:p>
        </w:tc>
        <w:tc>
          <w:tcPr>
            <w:tcW w:w="968" w:type="dxa"/>
            <w:tcBorders>
              <w:top w:val="nil"/>
              <w:left w:val="nil"/>
              <w:bottom w:val="single" w:sz="4" w:space="0" w:color="auto"/>
              <w:right w:val="single" w:sz="4" w:space="0" w:color="auto"/>
            </w:tcBorders>
            <w:shd w:val="clear" w:color="auto" w:fill="auto"/>
            <w:noWrap/>
            <w:vAlign w:val="bottom"/>
            <w:hideMark/>
          </w:tcPr>
          <w:p w14:paraId="7EC78CE4"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Total</w:t>
            </w:r>
          </w:p>
        </w:tc>
      </w:tr>
      <w:tr w:rsidR="00D91777" w:rsidRPr="00D91777" w14:paraId="1693242A" w14:textId="77777777" w:rsidTr="00D91777">
        <w:trPr>
          <w:trHeight w:val="300"/>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85EEA" w14:textId="77777777" w:rsidR="00D91777" w:rsidRPr="00D91777" w:rsidRDefault="00D91777" w:rsidP="00D91777">
            <w:pPr>
              <w:spacing w:after="0" w:line="240" w:lineRule="auto"/>
              <w:jc w:val="center"/>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 xml:space="preserve">Choix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326E0AEE"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Gauche</w:t>
            </w:r>
          </w:p>
        </w:tc>
        <w:tc>
          <w:tcPr>
            <w:tcW w:w="1285" w:type="dxa"/>
            <w:tcBorders>
              <w:top w:val="single" w:sz="4" w:space="0" w:color="auto"/>
              <w:left w:val="nil"/>
              <w:bottom w:val="single" w:sz="4" w:space="0" w:color="auto"/>
              <w:right w:val="single" w:sz="4" w:space="0" w:color="auto"/>
            </w:tcBorders>
            <w:shd w:val="clear" w:color="FFFFCC" w:fill="FFFFFF"/>
            <w:noWrap/>
            <w:vAlign w:val="bottom"/>
            <w:hideMark/>
          </w:tcPr>
          <w:p w14:paraId="42A610B9" w14:textId="77777777" w:rsidR="00D91777" w:rsidRPr="00D91777" w:rsidRDefault="00D91777" w:rsidP="00D91777">
            <w:pPr>
              <w:spacing w:after="0" w:line="240" w:lineRule="auto"/>
              <w:jc w:val="right"/>
              <w:rPr>
                <w:rFonts w:ascii="Calibri" w:eastAsia="Times New Roman" w:hAnsi="Calibri" w:cs="Times New Roman"/>
                <w:b/>
                <w:color w:val="000000"/>
                <w:sz w:val="28"/>
                <w:szCs w:val="28"/>
                <w:lang w:eastAsia="fr-FR"/>
              </w:rPr>
            </w:pPr>
            <w:r w:rsidRPr="00D91777">
              <w:rPr>
                <w:rFonts w:ascii="Calibri" w:eastAsia="Times New Roman" w:hAnsi="Calibri" w:cs="Times New Roman"/>
                <w:b/>
                <w:color w:val="000000"/>
                <w:sz w:val="28"/>
                <w:szCs w:val="28"/>
                <w:highlight w:val="lightGray"/>
                <w:lang w:eastAsia="fr-FR"/>
              </w:rPr>
              <w:t>7,6</w:t>
            </w:r>
          </w:p>
        </w:tc>
        <w:tc>
          <w:tcPr>
            <w:tcW w:w="1150" w:type="dxa"/>
            <w:tcBorders>
              <w:top w:val="single" w:sz="4" w:space="0" w:color="auto"/>
              <w:left w:val="nil"/>
              <w:bottom w:val="single" w:sz="4" w:space="0" w:color="auto"/>
              <w:right w:val="single" w:sz="4" w:space="0" w:color="auto"/>
            </w:tcBorders>
            <w:shd w:val="clear" w:color="FFFFCC" w:fill="FFFFFF"/>
            <w:noWrap/>
            <w:vAlign w:val="bottom"/>
            <w:hideMark/>
          </w:tcPr>
          <w:p w14:paraId="77DC4EE3"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1,5</w:t>
            </w:r>
          </w:p>
        </w:tc>
        <w:tc>
          <w:tcPr>
            <w:tcW w:w="1077" w:type="dxa"/>
            <w:tcBorders>
              <w:top w:val="nil"/>
              <w:left w:val="nil"/>
              <w:bottom w:val="single" w:sz="4" w:space="0" w:color="auto"/>
              <w:right w:val="single" w:sz="4" w:space="0" w:color="auto"/>
            </w:tcBorders>
            <w:shd w:val="clear" w:color="FFFFCC" w:fill="FFFFFF"/>
            <w:noWrap/>
            <w:vAlign w:val="bottom"/>
            <w:hideMark/>
          </w:tcPr>
          <w:p w14:paraId="59CB57D2"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0,0</w:t>
            </w:r>
          </w:p>
        </w:tc>
        <w:tc>
          <w:tcPr>
            <w:tcW w:w="968" w:type="dxa"/>
            <w:tcBorders>
              <w:top w:val="nil"/>
              <w:left w:val="nil"/>
              <w:bottom w:val="single" w:sz="4" w:space="0" w:color="auto"/>
              <w:right w:val="single" w:sz="4" w:space="0" w:color="auto"/>
            </w:tcBorders>
            <w:shd w:val="clear" w:color="FFFFCC" w:fill="FFFFFF"/>
            <w:noWrap/>
            <w:vAlign w:val="bottom"/>
            <w:hideMark/>
          </w:tcPr>
          <w:p w14:paraId="68F4E8C8" w14:textId="77777777" w:rsidR="00D91777" w:rsidRPr="00D91777" w:rsidRDefault="00D91777" w:rsidP="00D91777">
            <w:pPr>
              <w:spacing w:after="0" w:line="240" w:lineRule="auto"/>
              <w:jc w:val="right"/>
              <w:rPr>
                <w:rFonts w:ascii="Calibri" w:eastAsia="Times New Roman" w:hAnsi="Calibri" w:cs="Times New Roman"/>
                <w:b/>
                <w:color w:val="000000"/>
                <w:sz w:val="28"/>
                <w:szCs w:val="28"/>
                <w:lang w:eastAsia="fr-FR"/>
              </w:rPr>
            </w:pPr>
            <w:r w:rsidRPr="00D91777">
              <w:rPr>
                <w:rFonts w:ascii="Calibri" w:eastAsia="Times New Roman" w:hAnsi="Calibri" w:cs="Times New Roman"/>
                <w:b/>
                <w:color w:val="000000"/>
                <w:sz w:val="28"/>
                <w:szCs w:val="28"/>
                <w:highlight w:val="lightGray"/>
                <w:lang w:eastAsia="fr-FR"/>
              </w:rPr>
              <w:t>9,1</w:t>
            </w:r>
          </w:p>
        </w:tc>
      </w:tr>
      <w:tr w:rsidR="00D91777" w:rsidRPr="00D91777" w14:paraId="05E0FE1C" w14:textId="77777777" w:rsidTr="00D91777">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25DF1B21"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single" w:sz="4" w:space="0" w:color="auto"/>
              <w:right w:val="single" w:sz="4" w:space="0" w:color="auto"/>
            </w:tcBorders>
            <w:shd w:val="clear" w:color="auto" w:fill="auto"/>
            <w:noWrap/>
            <w:vAlign w:val="bottom"/>
            <w:hideMark/>
          </w:tcPr>
          <w:p w14:paraId="7B20797B"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 xml:space="preserve">Centre </w:t>
            </w:r>
          </w:p>
        </w:tc>
        <w:tc>
          <w:tcPr>
            <w:tcW w:w="1285" w:type="dxa"/>
            <w:tcBorders>
              <w:top w:val="nil"/>
              <w:left w:val="nil"/>
              <w:bottom w:val="single" w:sz="4" w:space="0" w:color="auto"/>
              <w:right w:val="single" w:sz="4" w:space="0" w:color="auto"/>
            </w:tcBorders>
            <w:shd w:val="clear" w:color="FFFFCC" w:fill="FFFFFF"/>
            <w:noWrap/>
            <w:vAlign w:val="bottom"/>
            <w:hideMark/>
          </w:tcPr>
          <w:p w14:paraId="27E1623D"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6,1</w:t>
            </w:r>
          </w:p>
        </w:tc>
        <w:tc>
          <w:tcPr>
            <w:tcW w:w="1150" w:type="dxa"/>
            <w:tcBorders>
              <w:top w:val="nil"/>
              <w:left w:val="nil"/>
              <w:bottom w:val="single" w:sz="4" w:space="0" w:color="auto"/>
              <w:right w:val="single" w:sz="4" w:space="0" w:color="auto"/>
            </w:tcBorders>
            <w:shd w:val="clear" w:color="FFFFCC" w:fill="FFFFFF"/>
            <w:noWrap/>
            <w:vAlign w:val="bottom"/>
            <w:hideMark/>
          </w:tcPr>
          <w:p w14:paraId="0C82900F"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9,1</w:t>
            </w:r>
          </w:p>
        </w:tc>
        <w:tc>
          <w:tcPr>
            <w:tcW w:w="1077" w:type="dxa"/>
            <w:tcBorders>
              <w:top w:val="nil"/>
              <w:left w:val="nil"/>
              <w:bottom w:val="single" w:sz="4" w:space="0" w:color="auto"/>
              <w:right w:val="single" w:sz="4" w:space="0" w:color="auto"/>
            </w:tcBorders>
            <w:shd w:val="clear" w:color="FFFFCC" w:fill="FFFFFF"/>
            <w:noWrap/>
            <w:vAlign w:val="bottom"/>
            <w:hideMark/>
          </w:tcPr>
          <w:p w14:paraId="07DD5762"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0,0</w:t>
            </w:r>
          </w:p>
        </w:tc>
        <w:tc>
          <w:tcPr>
            <w:tcW w:w="968" w:type="dxa"/>
            <w:tcBorders>
              <w:top w:val="nil"/>
              <w:left w:val="nil"/>
              <w:bottom w:val="single" w:sz="4" w:space="0" w:color="auto"/>
              <w:right w:val="single" w:sz="4" w:space="0" w:color="auto"/>
            </w:tcBorders>
            <w:shd w:val="clear" w:color="FFFFCC" w:fill="FFFFFF"/>
            <w:noWrap/>
            <w:vAlign w:val="bottom"/>
            <w:hideMark/>
          </w:tcPr>
          <w:p w14:paraId="516E0C76"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15,2</w:t>
            </w:r>
          </w:p>
        </w:tc>
      </w:tr>
      <w:tr w:rsidR="00D91777" w:rsidRPr="00D91777" w14:paraId="7AF2044B" w14:textId="77777777" w:rsidTr="00D91777">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23813996"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single" w:sz="4" w:space="0" w:color="auto"/>
              <w:right w:val="single" w:sz="4" w:space="0" w:color="auto"/>
            </w:tcBorders>
            <w:shd w:val="clear" w:color="auto" w:fill="auto"/>
            <w:noWrap/>
            <w:vAlign w:val="bottom"/>
            <w:hideMark/>
          </w:tcPr>
          <w:p w14:paraId="2F8AF8EC"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Droite</w:t>
            </w:r>
          </w:p>
        </w:tc>
        <w:tc>
          <w:tcPr>
            <w:tcW w:w="1285" w:type="dxa"/>
            <w:tcBorders>
              <w:top w:val="nil"/>
              <w:left w:val="nil"/>
              <w:bottom w:val="single" w:sz="4" w:space="0" w:color="auto"/>
              <w:right w:val="single" w:sz="4" w:space="0" w:color="auto"/>
            </w:tcBorders>
            <w:shd w:val="clear" w:color="FFFFCC" w:fill="FFFFFF"/>
            <w:noWrap/>
            <w:vAlign w:val="bottom"/>
            <w:hideMark/>
          </w:tcPr>
          <w:p w14:paraId="017C4FE1"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1,5</w:t>
            </w:r>
          </w:p>
        </w:tc>
        <w:tc>
          <w:tcPr>
            <w:tcW w:w="1150" w:type="dxa"/>
            <w:tcBorders>
              <w:top w:val="nil"/>
              <w:left w:val="nil"/>
              <w:bottom w:val="single" w:sz="4" w:space="0" w:color="auto"/>
              <w:right w:val="single" w:sz="4" w:space="0" w:color="auto"/>
            </w:tcBorders>
            <w:shd w:val="clear" w:color="FFFFCC" w:fill="FFFFFF"/>
            <w:noWrap/>
            <w:vAlign w:val="bottom"/>
            <w:hideMark/>
          </w:tcPr>
          <w:p w14:paraId="19110B8F"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7,6</w:t>
            </w:r>
          </w:p>
        </w:tc>
        <w:tc>
          <w:tcPr>
            <w:tcW w:w="1077" w:type="dxa"/>
            <w:tcBorders>
              <w:top w:val="nil"/>
              <w:left w:val="nil"/>
              <w:bottom w:val="single" w:sz="4" w:space="0" w:color="auto"/>
              <w:right w:val="single" w:sz="4" w:space="0" w:color="auto"/>
            </w:tcBorders>
            <w:shd w:val="clear" w:color="FFFFCC" w:fill="FFFFFF"/>
            <w:noWrap/>
            <w:vAlign w:val="bottom"/>
            <w:hideMark/>
          </w:tcPr>
          <w:p w14:paraId="3DF535DB"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7,6</w:t>
            </w:r>
          </w:p>
        </w:tc>
        <w:tc>
          <w:tcPr>
            <w:tcW w:w="968" w:type="dxa"/>
            <w:tcBorders>
              <w:top w:val="nil"/>
              <w:left w:val="nil"/>
              <w:bottom w:val="single" w:sz="4" w:space="0" w:color="auto"/>
              <w:right w:val="single" w:sz="4" w:space="0" w:color="auto"/>
            </w:tcBorders>
            <w:shd w:val="clear" w:color="FFFFCC" w:fill="FFFFFF"/>
            <w:noWrap/>
            <w:vAlign w:val="bottom"/>
            <w:hideMark/>
          </w:tcPr>
          <w:p w14:paraId="031FEDCA"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16,7</w:t>
            </w:r>
          </w:p>
        </w:tc>
      </w:tr>
      <w:tr w:rsidR="00D91777" w:rsidRPr="00D91777" w14:paraId="0DDB81A7" w14:textId="77777777" w:rsidTr="00D91777">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319BAE01"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single" w:sz="4" w:space="0" w:color="auto"/>
              <w:right w:val="single" w:sz="4" w:space="0" w:color="auto"/>
            </w:tcBorders>
            <w:shd w:val="clear" w:color="E6B9B8" w:fill="FFFFFF"/>
            <w:noWrap/>
            <w:vAlign w:val="bottom"/>
            <w:hideMark/>
          </w:tcPr>
          <w:p w14:paraId="3C6F3767"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NSP</w:t>
            </w:r>
          </w:p>
        </w:tc>
        <w:tc>
          <w:tcPr>
            <w:tcW w:w="1285" w:type="dxa"/>
            <w:tcBorders>
              <w:top w:val="nil"/>
              <w:left w:val="nil"/>
              <w:bottom w:val="single" w:sz="4" w:space="0" w:color="auto"/>
              <w:right w:val="single" w:sz="4" w:space="0" w:color="auto"/>
            </w:tcBorders>
            <w:shd w:val="clear" w:color="FFFFCC" w:fill="FFFFFF"/>
            <w:noWrap/>
            <w:vAlign w:val="bottom"/>
            <w:hideMark/>
          </w:tcPr>
          <w:p w14:paraId="11AD387F"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27,3</w:t>
            </w:r>
          </w:p>
        </w:tc>
        <w:tc>
          <w:tcPr>
            <w:tcW w:w="1150" w:type="dxa"/>
            <w:tcBorders>
              <w:top w:val="nil"/>
              <w:left w:val="nil"/>
              <w:bottom w:val="single" w:sz="4" w:space="0" w:color="auto"/>
              <w:right w:val="single" w:sz="4" w:space="0" w:color="auto"/>
            </w:tcBorders>
            <w:shd w:val="clear" w:color="FFFFCC" w:fill="FFFFFF"/>
            <w:noWrap/>
            <w:vAlign w:val="bottom"/>
            <w:hideMark/>
          </w:tcPr>
          <w:p w14:paraId="3D5D1DF4"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25,8</w:t>
            </w:r>
          </w:p>
        </w:tc>
        <w:tc>
          <w:tcPr>
            <w:tcW w:w="1077" w:type="dxa"/>
            <w:tcBorders>
              <w:top w:val="nil"/>
              <w:left w:val="nil"/>
              <w:bottom w:val="single" w:sz="4" w:space="0" w:color="auto"/>
              <w:right w:val="single" w:sz="4" w:space="0" w:color="auto"/>
            </w:tcBorders>
            <w:shd w:val="clear" w:color="FFFFCC" w:fill="FFFFFF"/>
            <w:noWrap/>
            <w:vAlign w:val="bottom"/>
            <w:hideMark/>
          </w:tcPr>
          <w:p w14:paraId="3852EDDC"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6,1</w:t>
            </w:r>
          </w:p>
        </w:tc>
        <w:tc>
          <w:tcPr>
            <w:tcW w:w="968" w:type="dxa"/>
            <w:tcBorders>
              <w:top w:val="nil"/>
              <w:left w:val="nil"/>
              <w:bottom w:val="single" w:sz="4" w:space="0" w:color="auto"/>
              <w:right w:val="single" w:sz="4" w:space="0" w:color="auto"/>
            </w:tcBorders>
            <w:shd w:val="clear" w:color="FFFFCC" w:fill="FFFFFF"/>
            <w:noWrap/>
            <w:vAlign w:val="bottom"/>
            <w:hideMark/>
          </w:tcPr>
          <w:p w14:paraId="607BF10E"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59,1</w:t>
            </w:r>
          </w:p>
        </w:tc>
      </w:tr>
      <w:tr w:rsidR="00D91777" w:rsidRPr="00D91777" w14:paraId="3FE12BDC" w14:textId="77777777" w:rsidTr="00D91777">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390995CC"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single" w:sz="4" w:space="0" w:color="auto"/>
              <w:right w:val="single" w:sz="4" w:space="0" w:color="auto"/>
            </w:tcBorders>
            <w:shd w:val="clear" w:color="auto" w:fill="auto"/>
            <w:noWrap/>
            <w:vAlign w:val="bottom"/>
            <w:hideMark/>
          </w:tcPr>
          <w:p w14:paraId="3FC47A71"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Total</w:t>
            </w:r>
          </w:p>
        </w:tc>
        <w:tc>
          <w:tcPr>
            <w:tcW w:w="1285" w:type="dxa"/>
            <w:tcBorders>
              <w:top w:val="nil"/>
              <w:left w:val="nil"/>
              <w:bottom w:val="single" w:sz="4" w:space="0" w:color="auto"/>
              <w:right w:val="single" w:sz="4" w:space="0" w:color="auto"/>
            </w:tcBorders>
            <w:shd w:val="clear" w:color="FFFFCC" w:fill="FFFFFF"/>
            <w:noWrap/>
            <w:vAlign w:val="bottom"/>
            <w:hideMark/>
          </w:tcPr>
          <w:p w14:paraId="6F9A17E4" w14:textId="77777777" w:rsidR="00D91777" w:rsidRPr="00D91777" w:rsidRDefault="00D91777" w:rsidP="00D91777">
            <w:pPr>
              <w:spacing w:after="0" w:line="240" w:lineRule="auto"/>
              <w:jc w:val="right"/>
              <w:rPr>
                <w:rFonts w:ascii="Calibri" w:eastAsia="Times New Roman" w:hAnsi="Calibri" w:cs="Times New Roman"/>
                <w:b/>
                <w:color w:val="000000"/>
                <w:sz w:val="28"/>
                <w:szCs w:val="28"/>
                <w:lang w:eastAsia="fr-FR"/>
              </w:rPr>
            </w:pPr>
            <w:r w:rsidRPr="00D91777">
              <w:rPr>
                <w:rFonts w:ascii="Calibri" w:eastAsia="Times New Roman" w:hAnsi="Calibri" w:cs="Times New Roman"/>
                <w:b/>
                <w:color w:val="000000"/>
                <w:sz w:val="28"/>
                <w:szCs w:val="28"/>
                <w:highlight w:val="lightGray"/>
                <w:lang w:eastAsia="fr-FR"/>
              </w:rPr>
              <w:t>42,4</w:t>
            </w:r>
          </w:p>
        </w:tc>
        <w:tc>
          <w:tcPr>
            <w:tcW w:w="1150" w:type="dxa"/>
            <w:tcBorders>
              <w:top w:val="nil"/>
              <w:left w:val="nil"/>
              <w:bottom w:val="single" w:sz="4" w:space="0" w:color="auto"/>
              <w:right w:val="single" w:sz="4" w:space="0" w:color="auto"/>
            </w:tcBorders>
            <w:shd w:val="clear" w:color="FFFFCC" w:fill="FFFFFF"/>
            <w:noWrap/>
            <w:vAlign w:val="bottom"/>
            <w:hideMark/>
          </w:tcPr>
          <w:p w14:paraId="059373AD"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43,9</w:t>
            </w:r>
          </w:p>
        </w:tc>
        <w:tc>
          <w:tcPr>
            <w:tcW w:w="1077" w:type="dxa"/>
            <w:tcBorders>
              <w:top w:val="nil"/>
              <w:left w:val="nil"/>
              <w:bottom w:val="single" w:sz="4" w:space="0" w:color="auto"/>
              <w:right w:val="single" w:sz="4" w:space="0" w:color="auto"/>
            </w:tcBorders>
            <w:shd w:val="clear" w:color="FFFFCC" w:fill="FFFFFF"/>
            <w:noWrap/>
            <w:vAlign w:val="bottom"/>
            <w:hideMark/>
          </w:tcPr>
          <w:p w14:paraId="04C9726B"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13,6</w:t>
            </w:r>
          </w:p>
        </w:tc>
        <w:tc>
          <w:tcPr>
            <w:tcW w:w="968" w:type="dxa"/>
            <w:tcBorders>
              <w:top w:val="nil"/>
              <w:left w:val="nil"/>
              <w:bottom w:val="single" w:sz="4" w:space="0" w:color="auto"/>
              <w:right w:val="single" w:sz="4" w:space="0" w:color="auto"/>
            </w:tcBorders>
            <w:shd w:val="clear" w:color="FFFFCC" w:fill="FFFFFF"/>
            <w:noWrap/>
            <w:vAlign w:val="bottom"/>
            <w:hideMark/>
          </w:tcPr>
          <w:p w14:paraId="3F3719AF"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100,0</w:t>
            </w:r>
          </w:p>
        </w:tc>
      </w:tr>
    </w:tbl>
    <w:p w14:paraId="3C5C763B" w14:textId="77777777" w:rsidR="00627996" w:rsidRPr="00D91777" w:rsidRDefault="00627996" w:rsidP="00627996">
      <w:pPr>
        <w:shd w:val="clear" w:color="auto" w:fill="FFFFFF" w:themeFill="background1"/>
        <w:jc w:val="both"/>
        <w:rPr>
          <w:rFonts w:cstheme="minorHAnsi"/>
          <w:b/>
          <w:sz w:val="16"/>
          <w:szCs w:val="16"/>
        </w:rPr>
      </w:pPr>
    </w:p>
    <w:p w14:paraId="42309112" w14:textId="77777777" w:rsidR="00627996" w:rsidRPr="00F872C7" w:rsidRDefault="00627996" w:rsidP="00627996">
      <w:pPr>
        <w:shd w:val="clear" w:color="auto" w:fill="FFFFFF" w:themeFill="background1"/>
        <w:jc w:val="both"/>
        <w:rPr>
          <w:rFonts w:cstheme="minorHAnsi"/>
          <w:b/>
          <w:sz w:val="28"/>
          <w:szCs w:val="28"/>
        </w:rPr>
      </w:pPr>
      <w:r>
        <w:rPr>
          <w:rFonts w:cstheme="minorHAnsi"/>
          <w:b/>
          <w:sz w:val="28"/>
          <w:szCs w:val="28"/>
        </w:rPr>
        <w:t>Tableau 3 :</w:t>
      </w:r>
    </w:p>
    <w:tbl>
      <w:tblPr>
        <w:tblW w:w="6720" w:type="dxa"/>
        <w:tblInd w:w="49" w:type="dxa"/>
        <w:tblCellMar>
          <w:left w:w="70" w:type="dxa"/>
          <w:right w:w="70" w:type="dxa"/>
        </w:tblCellMar>
        <w:tblLook w:val="04A0" w:firstRow="1" w:lastRow="0" w:firstColumn="1" w:lastColumn="0" w:noHBand="0" w:noVBand="1"/>
      </w:tblPr>
      <w:tblGrid>
        <w:gridCol w:w="1120"/>
        <w:gridCol w:w="1120"/>
        <w:gridCol w:w="1285"/>
        <w:gridCol w:w="1150"/>
        <w:gridCol w:w="1077"/>
        <w:gridCol w:w="968"/>
      </w:tblGrid>
      <w:tr w:rsidR="00D91777" w:rsidRPr="00D91777" w14:paraId="6E72A1B3" w14:textId="77777777" w:rsidTr="00D91777">
        <w:trPr>
          <w:trHeight w:val="300"/>
        </w:trPr>
        <w:tc>
          <w:tcPr>
            <w:tcW w:w="1120" w:type="dxa"/>
            <w:tcBorders>
              <w:top w:val="nil"/>
              <w:left w:val="nil"/>
              <w:bottom w:val="nil"/>
              <w:right w:val="nil"/>
            </w:tcBorders>
            <w:shd w:val="clear" w:color="auto" w:fill="auto"/>
            <w:noWrap/>
            <w:vAlign w:val="bottom"/>
            <w:hideMark/>
          </w:tcPr>
          <w:p w14:paraId="5C3A3EFF"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nil"/>
              <w:right w:val="nil"/>
            </w:tcBorders>
            <w:shd w:val="clear" w:color="auto" w:fill="auto"/>
            <w:noWrap/>
            <w:vAlign w:val="bottom"/>
            <w:hideMark/>
          </w:tcPr>
          <w:p w14:paraId="418FA636"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44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83CD6" w14:textId="77777777" w:rsidR="00D91777" w:rsidRPr="00D91777" w:rsidRDefault="00D91777" w:rsidP="00D91777">
            <w:pPr>
              <w:spacing w:after="0" w:line="240" w:lineRule="auto"/>
              <w:jc w:val="center"/>
              <w:rPr>
                <w:rFonts w:ascii="Calibri" w:eastAsia="Times New Roman" w:hAnsi="Calibri" w:cs="Times New Roman"/>
                <w:color w:val="000000"/>
                <w:sz w:val="28"/>
                <w:szCs w:val="28"/>
                <w:lang w:eastAsia="fr-FR"/>
              </w:rPr>
            </w:pPr>
            <w:proofErr w:type="spellStart"/>
            <w:r w:rsidRPr="00D91777">
              <w:rPr>
                <w:rFonts w:ascii="Calibri" w:eastAsia="Times New Roman" w:hAnsi="Calibri" w:cs="Times New Roman"/>
                <w:color w:val="000000"/>
                <w:sz w:val="28"/>
                <w:szCs w:val="28"/>
                <w:lang w:eastAsia="fr-FR"/>
              </w:rPr>
              <w:t>Politest</w:t>
            </w:r>
            <w:proofErr w:type="spellEnd"/>
          </w:p>
        </w:tc>
      </w:tr>
      <w:tr w:rsidR="00D91777" w:rsidRPr="00D91777" w14:paraId="6A6B7FE5" w14:textId="77777777" w:rsidTr="00D91777">
        <w:trPr>
          <w:trHeight w:val="300"/>
        </w:trPr>
        <w:tc>
          <w:tcPr>
            <w:tcW w:w="1120" w:type="dxa"/>
            <w:tcBorders>
              <w:top w:val="nil"/>
              <w:left w:val="nil"/>
              <w:bottom w:val="nil"/>
              <w:right w:val="nil"/>
            </w:tcBorders>
            <w:shd w:val="clear" w:color="auto" w:fill="auto"/>
            <w:noWrap/>
            <w:vAlign w:val="bottom"/>
            <w:hideMark/>
          </w:tcPr>
          <w:p w14:paraId="3EB24690"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nil"/>
              <w:right w:val="nil"/>
            </w:tcBorders>
            <w:shd w:val="clear" w:color="auto" w:fill="auto"/>
            <w:noWrap/>
            <w:vAlign w:val="bottom"/>
            <w:hideMark/>
          </w:tcPr>
          <w:p w14:paraId="5849E9F0"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285" w:type="dxa"/>
            <w:tcBorders>
              <w:top w:val="nil"/>
              <w:left w:val="single" w:sz="4" w:space="0" w:color="auto"/>
              <w:bottom w:val="nil"/>
              <w:right w:val="single" w:sz="4" w:space="0" w:color="auto"/>
            </w:tcBorders>
            <w:shd w:val="clear" w:color="auto" w:fill="auto"/>
            <w:noWrap/>
            <w:vAlign w:val="bottom"/>
            <w:hideMark/>
          </w:tcPr>
          <w:p w14:paraId="26A07E0C"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Gauche</w:t>
            </w:r>
          </w:p>
        </w:tc>
        <w:tc>
          <w:tcPr>
            <w:tcW w:w="1150" w:type="dxa"/>
            <w:tcBorders>
              <w:top w:val="nil"/>
              <w:left w:val="nil"/>
              <w:bottom w:val="nil"/>
              <w:right w:val="single" w:sz="4" w:space="0" w:color="auto"/>
            </w:tcBorders>
            <w:shd w:val="clear" w:color="auto" w:fill="auto"/>
            <w:noWrap/>
            <w:vAlign w:val="bottom"/>
            <w:hideMark/>
          </w:tcPr>
          <w:p w14:paraId="76104E60"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Centre</w:t>
            </w:r>
          </w:p>
        </w:tc>
        <w:tc>
          <w:tcPr>
            <w:tcW w:w="1077" w:type="dxa"/>
            <w:tcBorders>
              <w:top w:val="nil"/>
              <w:left w:val="nil"/>
              <w:bottom w:val="single" w:sz="4" w:space="0" w:color="auto"/>
              <w:right w:val="single" w:sz="4" w:space="0" w:color="auto"/>
            </w:tcBorders>
            <w:shd w:val="clear" w:color="auto" w:fill="auto"/>
            <w:noWrap/>
            <w:vAlign w:val="bottom"/>
            <w:hideMark/>
          </w:tcPr>
          <w:p w14:paraId="6A9BA5AB"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Droite</w:t>
            </w:r>
          </w:p>
        </w:tc>
        <w:tc>
          <w:tcPr>
            <w:tcW w:w="968" w:type="dxa"/>
            <w:tcBorders>
              <w:top w:val="nil"/>
              <w:left w:val="nil"/>
              <w:bottom w:val="single" w:sz="4" w:space="0" w:color="auto"/>
              <w:right w:val="single" w:sz="4" w:space="0" w:color="auto"/>
            </w:tcBorders>
            <w:shd w:val="clear" w:color="auto" w:fill="auto"/>
            <w:noWrap/>
            <w:vAlign w:val="bottom"/>
            <w:hideMark/>
          </w:tcPr>
          <w:p w14:paraId="702F876E"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Total</w:t>
            </w:r>
          </w:p>
        </w:tc>
      </w:tr>
      <w:tr w:rsidR="00D91777" w:rsidRPr="00D91777" w14:paraId="17B1349F" w14:textId="77777777" w:rsidTr="00D91777">
        <w:trPr>
          <w:trHeight w:val="300"/>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654A0" w14:textId="77777777" w:rsidR="00D91777" w:rsidRPr="00D91777" w:rsidRDefault="00D91777" w:rsidP="00D91777">
            <w:pPr>
              <w:spacing w:after="0" w:line="240" w:lineRule="auto"/>
              <w:jc w:val="center"/>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 xml:space="preserve">Choix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8B94F33"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Gauche</w:t>
            </w:r>
          </w:p>
        </w:tc>
        <w:tc>
          <w:tcPr>
            <w:tcW w:w="1285" w:type="dxa"/>
            <w:tcBorders>
              <w:top w:val="single" w:sz="4" w:space="0" w:color="auto"/>
              <w:left w:val="nil"/>
              <w:bottom w:val="single" w:sz="4" w:space="0" w:color="auto"/>
              <w:right w:val="single" w:sz="4" w:space="0" w:color="auto"/>
            </w:tcBorders>
            <w:shd w:val="clear" w:color="FFFFCC" w:fill="FFFFFF"/>
            <w:noWrap/>
            <w:vAlign w:val="bottom"/>
            <w:hideMark/>
          </w:tcPr>
          <w:p w14:paraId="68201F88" w14:textId="77777777" w:rsidR="00D91777" w:rsidRPr="00D91777" w:rsidRDefault="00D91777" w:rsidP="00D91777">
            <w:pPr>
              <w:spacing w:after="0" w:line="240" w:lineRule="auto"/>
              <w:jc w:val="right"/>
              <w:rPr>
                <w:rFonts w:ascii="Calibri" w:eastAsia="Times New Roman" w:hAnsi="Calibri" w:cs="Times New Roman"/>
                <w:b/>
                <w:color w:val="000000"/>
                <w:sz w:val="28"/>
                <w:szCs w:val="28"/>
                <w:lang w:eastAsia="fr-FR"/>
              </w:rPr>
            </w:pPr>
            <w:r w:rsidRPr="00D91777">
              <w:rPr>
                <w:rFonts w:ascii="Calibri" w:eastAsia="Times New Roman" w:hAnsi="Calibri" w:cs="Times New Roman"/>
                <w:b/>
                <w:color w:val="000000"/>
                <w:sz w:val="28"/>
                <w:szCs w:val="28"/>
                <w:highlight w:val="lightGray"/>
                <w:lang w:eastAsia="fr-FR"/>
              </w:rPr>
              <w:t>83,3</w:t>
            </w:r>
          </w:p>
        </w:tc>
        <w:tc>
          <w:tcPr>
            <w:tcW w:w="1150" w:type="dxa"/>
            <w:tcBorders>
              <w:top w:val="single" w:sz="4" w:space="0" w:color="auto"/>
              <w:left w:val="nil"/>
              <w:bottom w:val="single" w:sz="4" w:space="0" w:color="auto"/>
              <w:right w:val="single" w:sz="4" w:space="0" w:color="auto"/>
            </w:tcBorders>
            <w:shd w:val="clear" w:color="FFFFCC" w:fill="FFFFFF"/>
            <w:noWrap/>
            <w:vAlign w:val="bottom"/>
            <w:hideMark/>
          </w:tcPr>
          <w:p w14:paraId="3366939A"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16,7</w:t>
            </w:r>
          </w:p>
        </w:tc>
        <w:tc>
          <w:tcPr>
            <w:tcW w:w="1077" w:type="dxa"/>
            <w:tcBorders>
              <w:top w:val="nil"/>
              <w:left w:val="nil"/>
              <w:bottom w:val="single" w:sz="4" w:space="0" w:color="auto"/>
              <w:right w:val="single" w:sz="4" w:space="0" w:color="auto"/>
            </w:tcBorders>
            <w:shd w:val="clear" w:color="FFFFCC" w:fill="FFFFFF"/>
            <w:noWrap/>
            <w:vAlign w:val="bottom"/>
            <w:hideMark/>
          </w:tcPr>
          <w:p w14:paraId="013943B4"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0,0</w:t>
            </w:r>
          </w:p>
        </w:tc>
        <w:tc>
          <w:tcPr>
            <w:tcW w:w="968" w:type="dxa"/>
            <w:tcBorders>
              <w:top w:val="nil"/>
              <w:left w:val="nil"/>
              <w:bottom w:val="single" w:sz="4" w:space="0" w:color="auto"/>
              <w:right w:val="single" w:sz="4" w:space="0" w:color="auto"/>
            </w:tcBorders>
            <w:shd w:val="clear" w:color="FFFFCC" w:fill="FFFFFF"/>
            <w:noWrap/>
            <w:vAlign w:val="bottom"/>
            <w:hideMark/>
          </w:tcPr>
          <w:p w14:paraId="0CE7122E"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100,0</w:t>
            </w:r>
          </w:p>
        </w:tc>
      </w:tr>
      <w:tr w:rsidR="00D91777" w:rsidRPr="00D91777" w14:paraId="62296314" w14:textId="77777777" w:rsidTr="00D91777">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043C88CD"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single" w:sz="4" w:space="0" w:color="auto"/>
              <w:right w:val="single" w:sz="4" w:space="0" w:color="auto"/>
            </w:tcBorders>
            <w:shd w:val="clear" w:color="auto" w:fill="auto"/>
            <w:noWrap/>
            <w:vAlign w:val="bottom"/>
            <w:hideMark/>
          </w:tcPr>
          <w:p w14:paraId="2158D1D1"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 xml:space="preserve">Centre </w:t>
            </w:r>
          </w:p>
        </w:tc>
        <w:tc>
          <w:tcPr>
            <w:tcW w:w="1285" w:type="dxa"/>
            <w:tcBorders>
              <w:top w:val="nil"/>
              <w:left w:val="nil"/>
              <w:bottom w:val="single" w:sz="4" w:space="0" w:color="auto"/>
              <w:right w:val="single" w:sz="4" w:space="0" w:color="auto"/>
            </w:tcBorders>
            <w:shd w:val="clear" w:color="FFFFCC" w:fill="FFFFFF"/>
            <w:noWrap/>
            <w:vAlign w:val="bottom"/>
            <w:hideMark/>
          </w:tcPr>
          <w:p w14:paraId="6775F6A2"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40,0</w:t>
            </w:r>
          </w:p>
        </w:tc>
        <w:tc>
          <w:tcPr>
            <w:tcW w:w="1150" w:type="dxa"/>
            <w:tcBorders>
              <w:top w:val="nil"/>
              <w:left w:val="nil"/>
              <w:bottom w:val="single" w:sz="4" w:space="0" w:color="auto"/>
              <w:right w:val="single" w:sz="4" w:space="0" w:color="auto"/>
            </w:tcBorders>
            <w:shd w:val="clear" w:color="FFFFCC" w:fill="FFFFFF"/>
            <w:noWrap/>
            <w:vAlign w:val="bottom"/>
            <w:hideMark/>
          </w:tcPr>
          <w:p w14:paraId="338393C9"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60,0</w:t>
            </w:r>
          </w:p>
        </w:tc>
        <w:tc>
          <w:tcPr>
            <w:tcW w:w="1077" w:type="dxa"/>
            <w:tcBorders>
              <w:top w:val="nil"/>
              <w:left w:val="nil"/>
              <w:bottom w:val="single" w:sz="4" w:space="0" w:color="auto"/>
              <w:right w:val="single" w:sz="4" w:space="0" w:color="auto"/>
            </w:tcBorders>
            <w:shd w:val="clear" w:color="FFFFCC" w:fill="FFFFFF"/>
            <w:noWrap/>
            <w:vAlign w:val="bottom"/>
            <w:hideMark/>
          </w:tcPr>
          <w:p w14:paraId="59C9499B"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0,0</w:t>
            </w:r>
          </w:p>
        </w:tc>
        <w:tc>
          <w:tcPr>
            <w:tcW w:w="968" w:type="dxa"/>
            <w:tcBorders>
              <w:top w:val="nil"/>
              <w:left w:val="nil"/>
              <w:bottom w:val="single" w:sz="4" w:space="0" w:color="auto"/>
              <w:right w:val="single" w:sz="4" w:space="0" w:color="auto"/>
            </w:tcBorders>
            <w:shd w:val="clear" w:color="FFFFCC" w:fill="FFFFFF"/>
            <w:noWrap/>
            <w:vAlign w:val="bottom"/>
            <w:hideMark/>
          </w:tcPr>
          <w:p w14:paraId="1A199302"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100,0</w:t>
            </w:r>
          </w:p>
        </w:tc>
      </w:tr>
      <w:tr w:rsidR="00D91777" w:rsidRPr="00D91777" w14:paraId="7BD08A0C" w14:textId="77777777" w:rsidTr="00D91777">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68CAEEAC"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single" w:sz="4" w:space="0" w:color="auto"/>
              <w:right w:val="single" w:sz="4" w:space="0" w:color="auto"/>
            </w:tcBorders>
            <w:shd w:val="clear" w:color="auto" w:fill="auto"/>
            <w:noWrap/>
            <w:vAlign w:val="bottom"/>
            <w:hideMark/>
          </w:tcPr>
          <w:p w14:paraId="4C3338B7"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Droite</w:t>
            </w:r>
          </w:p>
        </w:tc>
        <w:tc>
          <w:tcPr>
            <w:tcW w:w="1285" w:type="dxa"/>
            <w:tcBorders>
              <w:top w:val="nil"/>
              <w:left w:val="nil"/>
              <w:bottom w:val="single" w:sz="4" w:space="0" w:color="auto"/>
              <w:right w:val="single" w:sz="4" w:space="0" w:color="auto"/>
            </w:tcBorders>
            <w:shd w:val="clear" w:color="FFFFCC" w:fill="FFFFFF"/>
            <w:noWrap/>
            <w:vAlign w:val="bottom"/>
            <w:hideMark/>
          </w:tcPr>
          <w:p w14:paraId="6413A476"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9,1</w:t>
            </w:r>
          </w:p>
        </w:tc>
        <w:tc>
          <w:tcPr>
            <w:tcW w:w="1150" w:type="dxa"/>
            <w:tcBorders>
              <w:top w:val="nil"/>
              <w:left w:val="nil"/>
              <w:bottom w:val="single" w:sz="4" w:space="0" w:color="auto"/>
              <w:right w:val="single" w:sz="4" w:space="0" w:color="auto"/>
            </w:tcBorders>
            <w:shd w:val="clear" w:color="FFFFCC" w:fill="FFFFFF"/>
            <w:noWrap/>
            <w:vAlign w:val="bottom"/>
            <w:hideMark/>
          </w:tcPr>
          <w:p w14:paraId="609936DB"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45,5</w:t>
            </w:r>
          </w:p>
        </w:tc>
        <w:tc>
          <w:tcPr>
            <w:tcW w:w="1077" w:type="dxa"/>
            <w:tcBorders>
              <w:top w:val="nil"/>
              <w:left w:val="nil"/>
              <w:bottom w:val="single" w:sz="4" w:space="0" w:color="auto"/>
              <w:right w:val="single" w:sz="4" w:space="0" w:color="auto"/>
            </w:tcBorders>
            <w:shd w:val="clear" w:color="FFFFCC" w:fill="FFFFFF"/>
            <w:noWrap/>
            <w:vAlign w:val="bottom"/>
            <w:hideMark/>
          </w:tcPr>
          <w:p w14:paraId="70DA504A"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45,5</w:t>
            </w:r>
          </w:p>
        </w:tc>
        <w:tc>
          <w:tcPr>
            <w:tcW w:w="968" w:type="dxa"/>
            <w:tcBorders>
              <w:top w:val="nil"/>
              <w:left w:val="nil"/>
              <w:bottom w:val="single" w:sz="4" w:space="0" w:color="auto"/>
              <w:right w:val="single" w:sz="4" w:space="0" w:color="auto"/>
            </w:tcBorders>
            <w:shd w:val="clear" w:color="FFFFCC" w:fill="FFFFFF"/>
            <w:noWrap/>
            <w:vAlign w:val="bottom"/>
            <w:hideMark/>
          </w:tcPr>
          <w:p w14:paraId="024713D5"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100,0</w:t>
            </w:r>
          </w:p>
        </w:tc>
      </w:tr>
      <w:tr w:rsidR="00D91777" w:rsidRPr="00D91777" w14:paraId="50995A02" w14:textId="77777777" w:rsidTr="00D91777">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0A4CECFE"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single" w:sz="4" w:space="0" w:color="auto"/>
              <w:right w:val="single" w:sz="4" w:space="0" w:color="auto"/>
            </w:tcBorders>
            <w:shd w:val="clear" w:color="E6B9B8" w:fill="FFFFFF"/>
            <w:noWrap/>
            <w:vAlign w:val="bottom"/>
            <w:hideMark/>
          </w:tcPr>
          <w:p w14:paraId="442C95C7"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NSP</w:t>
            </w:r>
          </w:p>
        </w:tc>
        <w:tc>
          <w:tcPr>
            <w:tcW w:w="1285" w:type="dxa"/>
            <w:tcBorders>
              <w:top w:val="nil"/>
              <w:left w:val="nil"/>
              <w:bottom w:val="single" w:sz="4" w:space="0" w:color="auto"/>
              <w:right w:val="single" w:sz="4" w:space="0" w:color="auto"/>
            </w:tcBorders>
            <w:shd w:val="clear" w:color="FFFFCC" w:fill="FFFFFF"/>
            <w:noWrap/>
            <w:vAlign w:val="bottom"/>
            <w:hideMark/>
          </w:tcPr>
          <w:p w14:paraId="7D7AD466"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46,2</w:t>
            </w:r>
          </w:p>
        </w:tc>
        <w:tc>
          <w:tcPr>
            <w:tcW w:w="1150" w:type="dxa"/>
            <w:tcBorders>
              <w:top w:val="nil"/>
              <w:left w:val="nil"/>
              <w:bottom w:val="single" w:sz="4" w:space="0" w:color="auto"/>
              <w:right w:val="single" w:sz="4" w:space="0" w:color="auto"/>
            </w:tcBorders>
            <w:shd w:val="clear" w:color="FFFFCC" w:fill="FFFFFF"/>
            <w:noWrap/>
            <w:vAlign w:val="bottom"/>
            <w:hideMark/>
          </w:tcPr>
          <w:p w14:paraId="6C33367A"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43,6</w:t>
            </w:r>
          </w:p>
        </w:tc>
        <w:tc>
          <w:tcPr>
            <w:tcW w:w="1077" w:type="dxa"/>
            <w:tcBorders>
              <w:top w:val="nil"/>
              <w:left w:val="nil"/>
              <w:bottom w:val="single" w:sz="4" w:space="0" w:color="auto"/>
              <w:right w:val="single" w:sz="4" w:space="0" w:color="auto"/>
            </w:tcBorders>
            <w:shd w:val="clear" w:color="FFFFCC" w:fill="FFFFFF"/>
            <w:noWrap/>
            <w:vAlign w:val="bottom"/>
            <w:hideMark/>
          </w:tcPr>
          <w:p w14:paraId="03BDD60B"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10,3</w:t>
            </w:r>
          </w:p>
        </w:tc>
        <w:tc>
          <w:tcPr>
            <w:tcW w:w="968" w:type="dxa"/>
            <w:tcBorders>
              <w:top w:val="nil"/>
              <w:left w:val="nil"/>
              <w:bottom w:val="single" w:sz="4" w:space="0" w:color="auto"/>
              <w:right w:val="single" w:sz="4" w:space="0" w:color="auto"/>
            </w:tcBorders>
            <w:shd w:val="clear" w:color="FFFFCC" w:fill="FFFFFF"/>
            <w:noWrap/>
            <w:vAlign w:val="bottom"/>
            <w:hideMark/>
          </w:tcPr>
          <w:p w14:paraId="24C910E1"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100,0</w:t>
            </w:r>
          </w:p>
        </w:tc>
      </w:tr>
      <w:tr w:rsidR="00D91777" w:rsidRPr="00D91777" w14:paraId="2C72A151" w14:textId="77777777" w:rsidTr="00D91777">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261EE980"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single" w:sz="4" w:space="0" w:color="auto"/>
              <w:right w:val="single" w:sz="4" w:space="0" w:color="auto"/>
            </w:tcBorders>
            <w:shd w:val="clear" w:color="auto" w:fill="auto"/>
            <w:noWrap/>
            <w:vAlign w:val="bottom"/>
            <w:hideMark/>
          </w:tcPr>
          <w:p w14:paraId="0AF0A720"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Total</w:t>
            </w:r>
          </w:p>
        </w:tc>
        <w:tc>
          <w:tcPr>
            <w:tcW w:w="1285" w:type="dxa"/>
            <w:tcBorders>
              <w:top w:val="nil"/>
              <w:left w:val="nil"/>
              <w:bottom w:val="single" w:sz="4" w:space="0" w:color="auto"/>
              <w:right w:val="single" w:sz="4" w:space="0" w:color="auto"/>
            </w:tcBorders>
            <w:shd w:val="clear" w:color="FFFFCC" w:fill="FFFFFF"/>
            <w:noWrap/>
            <w:vAlign w:val="bottom"/>
            <w:hideMark/>
          </w:tcPr>
          <w:p w14:paraId="4D481F03" w14:textId="77777777" w:rsidR="00D91777" w:rsidRPr="00D91777" w:rsidRDefault="00D91777" w:rsidP="00D91777">
            <w:pPr>
              <w:spacing w:after="0" w:line="240" w:lineRule="auto"/>
              <w:jc w:val="right"/>
              <w:rPr>
                <w:rFonts w:ascii="Calibri" w:eastAsia="Times New Roman" w:hAnsi="Calibri" w:cs="Times New Roman"/>
                <w:b/>
                <w:color w:val="000000"/>
                <w:sz w:val="28"/>
                <w:szCs w:val="28"/>
                <w:lang w:eastAsia="fr-FR"/>
              </w:rPr>
            </w:pPr>
            <w:r w:rsidRPr="00D91777">
              <w:rPr>
                <w:rFonts w:ascii="Calibri" w:eastAsia="Times New Roman" w:hAnsi="Calibri" w:cs="Times New Roman"/>
                <w:b/>
                <w:color w:val="000000"/>
                <w:sz w:val="28"/>
                <w:szCs w:val="28"/>
                <w:highlight w:val="lightGray"/>
                <w:lang w:eastAsia="fr-FR"/>
              </w:rPr>
              <w:t>42,4</w:t>
            </w:r>
          </w:p>
        </w:tc>
        <w:tc>
          <w:tcPr>
            <w:tcW w:w="1150" w:type="dxa"/>
            <w:tcBorders>
              <w:top w:val="nil"/>
              <w:left w:val="nil"/>
              <w:bottom w:val="single" w:sz="4" w:space="0" w:color="auto"/>
              <w:right w:val="single" w:sz="4" w:space="0" w:color="auto"/>
            </w:tcBorders>
            <w:shd w:val="clear" w:color="FFFFCC" w:fill="FFFFFF"/>
            <w:noWrap/>
            <w:vAlign w:val="bottom"/>
            <w:hideMark/>
          </w:tcPr>
          <w:p w14:paraId="62DA8C41"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43,9</w:t>
            </w:r>
          </w:p>
        </w:tc>
        <w:tc>
          <w:tcPr>
            <w:tcW w:w="1077" w:type="dxa"/>
            <w:tcBorders>
              <w:top w:val="nil"/>
              <w:left w:val="nil"/>
              <w:bottom w:val="single" w:sz="4" w:space="0" w:color="auto"/>
              <w:right w:val="single" w:sz="4" w:space="0" w:color="auto"/>
            </w:tcBorders>
            <w:shd w:val="clear" w:color="FFFFCC" w:fill="FFFFFF"/>
            <w:noWrap/>
            <w:vAlign w:val="bottom"/>
            <w:hideMark/>
          </w:tcPr>
          <w:p w14:paraId="75439578"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13,6</w:t>
            </w:r>
          </w:p>
        </w:tc>
        <w:tc>
          <w:tcPr>
            <w:tcW w:w="968" w:type="dxa"/>
            <w:tcBorders>
              <w:top w:val="nil"/>
              <w:left w:val="nil"/>
              <w:bottom w:val="single" w:sz="4" w:space="0" w:color="auto"/>
              <w:right w:val="single" w:sz="4" w:space="0" w:color="auto"/>
            </w:tcBorders>
            <w:shd w:val="clear" w:color="FFFFCC" w:fill="FFFFFF"/>
            <w:noWrap/>
            <w:vAlign w:val="bottom"/>
            <w:hideMark/>
          </w:tcPr>
          <w:p w14:paraId="3CCA0019"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100,0</w:t>
            </w:r>
          </w:p>
        </w:tc>
      </w:tr>
    </w:tbl>
    <w:p w14:paraId="44A358EC" w14:textId="77777777" w:rsidR="00627996" w:rsidRPr="00D91777" w:rsidRDefault="00627996" w:rsidP="00627996">
      <w:pPr>
        <w:shd w:val="clear" w:color="auto" w:fill="FFFFFF" w:themeFill="background1"/>
        <w:jc w:val="both"/>
        <w:rPr>
          <w:rFonts w:ascii="Arial" w:hAnsi="Arial" w:cs="Arial"/>
          <w:b/>
          <w:sz w:val="16"/>
          <w:szCs w:val="16"/>
        </w:rPr>
      </w:pPr>
    </w:p>
    <w:p w14:paraId="49972DED" w14:textId="77777777" w:rsidR="00627996" w:rsidRPr="00F872C7" w:rsidRDefault="00627996" w:rsidP="00627996">
      <w:pPr>
        <w:shd w:val="clear" w:color="auto" w:fill="FFFFFF" w:themeFill="background1"/>
        <w:jc w:val="both"/>
        <w:rPr>
          <w:rFonts w:cstheme="minorHAnsi"/>
          <w:b/>
          <w:sz w:val="28"/>
          <w:szCs w:val="28"/>
        </w:rPr>
      </w:pPr>
      <w:r w:rsidRPr="00F872C7">
        <w:rPr>
          <w:rFonts w:cstheme="minorHAnsi"/>
          <w:b/>
          <w:sz w:val="28"/>
          <w:szCs w:val="28"/>
        </w:rPr>
        <w:t xml:space="preserve">Tableau </w:t>
      </w:r>
      <w:r>
        <w:rPr>
          <w:rFonts w:cstheme="minorHAnsi"/>
          <w:b/>
          <w:sz w:val="28"/>
          <w:szCs w:val="28"/>
        </w:rPr>
        <w:t>4</w:t>
      </w:r>
      <w:r w:rsidRPr="00F872C7">
        <w:rPr>
          <w:rFonts w:cstheme="minorHAnsi"/>
          <w:b/>
          <w:sz w:val="28"/>
          <w:szCs w:val="28"/>
        </w:rPr>
        <w:t> :</w:t>
      </w:r>
    </w:p>
    <w:tbl>
      <w:tblPr>
        <w:tblW w:w="6720" w:type="dxa"/>
        <w:tblInd w:w="49" w:type="dxa"/>
        <w:tblCellMar>
          <w:left w:w="70" w:type="dxa"/>
          <w:right w:w="70" w:type="dxa"/>
        </w:tblCellMar>
        <w:tblLook w:val="04A0" w:firstRow="1" w:lastRow="0" w:firstColumn="1" w:lastColumn="0" w:noHBand="0" w:noVBand="1"/>
      </w:tblPr>
      <w:tblGrid>
        <w:gridCol w:w="1120"/>
        <w:gridCol w:w="1120"/>
        <w:gridCol w:w="1285"/>
        <w:gridCol w:w="1150"/>
        <w:gridCol w:w="1077"/>
        <w:gridCol w:w="968"/>
      </w:tblGrid>
      <w:tr w:rsidR="00D91777" w:rsidRPr="00D91777" w14:paraId="7AF3C897" w14:textId="77777777" w:rsidTr="00D91777">
        <w:trPr>
          <w:trHeight w:val="300"/>
        </w:trPr>
        <w:tc>
          <w:tcPr>
            <w:tcW w:w="1120" w:type="dxa"/>
            <w:tcBorders>
              <w:top w:val="nil"/>
              <w:left w:val="nil"/>
              <w:bottom w:val="nil"/>
              <w:right w:val="nil"/>
            </w:tcBorders>
            <w:shd w:val="clear" w:color="auto" w:fill="auto"/>
            <w:noWrap/>
            <w:vAlign w:val="bottom"/>
            <w:hideMark/>
          </w:tcPr>
          <w:p w14:paraId="47C9AEEB"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nil"/>
              <w:right w:val="nil"/>
            </w:tcBorders>
            <w:shd w:val="clear" w:color="auto" w:fill="auto"/>
            <w:noWrap/>
            <w:vAlign w:val="bottom"/>
            <w:hideMark/>
          </w:tcPr>
          <w:p w14:paraId="1F4854B3"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44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61D03" w14:textId="77777777" w:rsidR="00D91777" w:rsidRPr="00D91777" w:rsidRDefault="00D91777" w:rsidP="00D91777">
            <w:pPr>
              <w:spacing w:after="0" w:line="240" w:lineRule="auto"/>
              <w:jc w:val="center"/>
              <w:rPr>
                <w:rFonts w:ascii="Calibri" w:eastAsia="Times New Roman" w:hAnsi="Calibri" w:cs="Times New Roman"/>
                <w:color w:val="000000"/>
                <w:sz w:val="28"/>
                <w:szCs w:val="28"/>
                <w:lang w:eastAsia="fr-FR"/>
              </w:rPr>
            </w:pPr>
            <w:proofErr w:type="spellStart"/>
            <w:r w:rsidRPr="00D91777">
              <w:rPr>
                <w:rFonts w:ascii="Calibri" w:eastAsia="Times New Roman" w:hAnsi="Calibri" w:cs="Times New Roman"/>
                <w:color w:val="000000"/>
                <w:sz w:val="28"/>
                <w:szCs w:val="28"/>
                <w:lang w:eastAsia="fr-FR"/>
              </w:rPr>
              <w:t>Politest</w:t>
            </w:r>
            <w:proofErr w:type="spellEnd"/>
          </w:p>
        </w:tc>
      </w:tr>
      <w:tr w:rsidR="00D91777" w:rsidRPr="00D91777" w14:paraId="0B428115" w14:textId="77777777" w:rsidTr="00D91777">
        <w:trPr>
          <w:trHeight w:val="300"/>
        </w:trPr>
        <w:tc>
          <w:tcPr>
            <w:tcW w:w="1120" w:type="dxa"/>
            <w:tcBorders>
              <w:top w:val="nil"/>
              <w:left w:val="nil"/>
              <w:bottom w:val="nil"/>
              <w:right w:val="nil"/>
            </w:tcBorders>
            <w:shd w:val="clear" w:color="auto" w:fill="auto"/>
            <w:noWrap/>
            <w:vAlign w:val="bottom"/>
            <w:hideMark/>
          </w:tcPr>
          <w:p w14:paraId="75633426"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nil"/>
              <w:right w:val="nil"/>
            </w:tcBorders>
            <w:shd w:val="clear" w:color="auto" w:fill="auto"/>
            <w:noWrap/>
            <w:vAlign w:val="bottom"/>
            <w:hideMark/>
          </w:tcPr>
          <w:p w14:paraId="79D49A33"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285" w:type="dxa"/>
            <w:tcBorders>
              <w:top w:val="nil"/>
              <w:left w:val="single" w:sz="4" w:space="0" w:color="auto"/>
              <w:bottom w:val="nil"/>
              <w:right w:val="single" w:sz="4" w:space="0" w:color="auto"/>
            </w:tcBorders>
            <w:shd w:val="clear" w:color="auto" w:fill="auto"/>
            <w:noWrap/>
            <w:vAlign w:val="bottom"/>
            <w:hideMark/>
          </w:tcPr>
          <w:p w14:paraId="6C2C953B"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Gauche</w:t>
            </w:r>
          </w:p>
        </w:tc>
        <w:tc>
          <w:tcPr>
            <w:tcW w:w="1150" w:type="dxa"/>
            <w:tcBorders>
              <w:top w:val="nil"/>
              <w:left w:val="nil"/>
              <w:bottom w:val="nil"/>
              <w:right w:val="single" w:sz="4" w:space="0" w:color="auto"/>
            </w:tcBorders>
            <w:shd w:val="clear" w:color="auto" w:fill="auto"/>
            <w:noWrap/>
            <w:vAlign w:val="bottom"/>
            <w:hideMark/>
          </w:tcPr>
          <w:p w14:paraId="0565D845"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Centre</w:t>
            </w:r>
          </w:p>
        </w:tc>
        <w:tc>
          <w:tcPr>
            <w:tcW w:w="1077" w:type="dxa"/>
            <w:tcBorders>
              <w:top w:val="nil"/>
              <w:left w:val="nil"/>
              <w:bottom w:val="single" w:sz="4" w:space="0" w:color="auto"/>
              <w:right w:val="single" w:sz="4" w:space="0" w:color="auto"/>
            </w:tcBorders>
            <w:shd w:val="clear" w:color="auto" w:fill="auto"/>
            <w:noWrap/>
            <w:vAlign w:val="bottom"/>
            <w:hideMark/>
          </w:tcPr>
          <w:p w14:paraId="2F268ED5"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Droite</w:t>
            </w:r>
          </w:p>
        </w:tc>
        <w:tc>
          <w:tcPr>
            <w:tcW w:w="968" w:type="dxa"/>
            <w:tcBorders>
              <w:top w:val="nil"/>
              <w:left w:val="nil"/>
              <w:bottom w:val="single" w:sz="4" w:space="0" w:color="auto"/>
              <w:right w:val="single" w:sz="4" w:space="0" w:color="auto"/>
            </w:tcBorders>
            <w:shd w:val="clear" w:color="auto" w:fill="auto"/>
            <w:noWrap/>
            <w:vAlign w:val="bottom"/>
            <w:hideMark/>
          </w:tcPr>
          <w:p w14:paraId="75424AF5"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Total</w:t>
            </w:r>
          </w:p>
        </w:tc>
      </w:tr>
      <w:tr w:rsidR="00D91777" w:rsidRPr="00D91777" w14:paraId="7FD7A8DE" w14:textId="77777777" w:rsidTr="00D91777">
        <w:trPr>
          <w:trHeight w:val="300"/>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EC1A6" w14:textId="77777777" w:rsidR="00D91777" w:rsidRPr="00D91777" w:rsidRDefault="00D91777" w:rsidP="00D91777">
            <w:pPr>
              <w:spacing w:after="0" w:line="240" w:lineRule="auto"/>
              <w:jc w:val="center"/>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 xml:space="preserve">Choix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B37A790"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Gauche</w:t>
            </w:r>
          </w:p>
        </w:tc>
        <w:tc>
          <w:tcPr>
            <w:tcW w:w="1285" w:type="dxa"/>
            <w:tcBorders>
              <w:top w:val="single" w:sz="4" w:space="0" w:color="auto"/>
              <w:left w:val="nil"/>
              <w:bottom w:val="single" w:sz="4" w:space="0" w:color="auto"/>
              <w:right w:val="single" w:sz="4" w:space="0" w:color="auto"/>
            </w:tcBorders>
            <w:shd w:val="clear" w:color="FFFFCC" w:fill="FFFFFF"/>
            <w:noWrap/>
            <w:vAlign w:val="bottom"/>
            <w:hideMark/>
          </w:tcPr>
          <w:p w14:paraId="21242A3D" w14:textId="77777777" w:rsidR="00D91777" w:rsidRPr="00D91777" w:rsidRDefault="00D91777" w:rsidP="00D91777">
            <w:pPr>
              <w:spacing w:after="0" w:line="240" w:lineRule="auto"/>
              <w:jc w:val="right"/>
              <w:rPr>
                <w:rFonts w:ascii="Calibri" w:eastAsia="Times New Roman" w:hAnsi="Calibri" w:cs="Times New Roman"/>
                <w:b/>
                <w:color w:val="000000"/>
                <w:sz w:val="28"/>
                <w:szCs w:val="28"/>
                <w:lang w:eastAsia="fr-FR"/>
              </w:rPr>
            </w:pPr>
            <w:r w:rsidRPr="00D91777">
              <w:rPr>
                <w:rFonts w:ascii="Calibri" w:eastAsia="Times New Roman" w:hAnsi="Calibri" w:cs="Times New Roman"/>
                <w:b/>
                <w:color w:val="000000"/>
                <w:sz w:val="28"/>
                <w:szCs w:val="28"/>
                <w:highlight w:val="lightGray"/>
                <w:lang w:eastAsia="fr-FR"/>
              </w:rPr>
              <w:t>17,9</w:t>
            </w:r>
          </w:p>
        </w:tc>
        <w:tc>
          <w:tcPr>
            <w:tcW w:w="1150" w:type="dxa"/>
            <w:tcBorders>
              <w:top w:val="single" w:sz="4" w:space="0" w:color="auto"/>
              <w:left w:val="nil"/>
              <w:bottom w:val="single" w:sz="4" w:space="0" w:color="auto"/>
              <w:right w:val="single" w:sz="4" w:space="0" w:color="auto"/>
            </w:tcBorders>
            <w:shd w:val="clear" w:color="FFFFCC" w:fill="FFFFFF"/>
            <w:noWrap/>
            <w:vAlign w:val="bottom"/>
            <w:hideMark/>
          </w:tcPr>
          <w:p w14:paraId="0375216F"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3,4</w:t>
            </w:r>
          </w:p>
        </w:tc>
        <w:tc>
          <w:tcPr>
            <w:tcW w:w="1077" w:type="dxa"/>
            <w:tcBorders>
              <w:top w:val="nil"/>
              <w:left w:val="nil"/>
              <w:bottom w:val="single" w:sz="4" w:space="0" w:color="auto"/>
              <w:right w:val="single" w:sz="4" w:space="0" w:color="auto"/>
            </w:tcBorders>
            <w:shd w:val="clear" w:color="FFFFCC" w:fill="FFFFFF"/>
            <w:noWrap/>
            <w:vAlign w:val="bottom"/>
            <w:hideMark/>
          </w:tcPr>
          <w:p w14:paraId="3F904670"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0,0</w:t>
            </w:r>
          </w:p>
        </w:tc>
        <w:tc>
          <w:tcPr>
            <w:tcW w:w="968" w:type="dxa"/>
            <w:tcBorders>
              <w:top w:val="nil"/>
              <w:left w:val="nil"/>
              <w:bottom w:val="single" w:sz="4" w:space="0" w:color="auto"/>
              <w:right w:val="single" w:sz="4" w:space="0" w:color="auto"/>
            </w:tcBorders>
            <w:shd w:val="clear" w:color="FFFFCC" w:fill="FFFFFF"/>
            <w:noWrap/>
            <w:vAlign w:val="bottom"/>
            <w:hideMark/>
          </w:tcPr>
          <w:p w14:paraId="1CEB097C" w14:textId="77777777" w:rsidR="00D91777" w:rsidRPr="00D91777" w:rsidRDefault="00D91777" w:rsidP="00D91777">
            <w:pPr>
              <w:spacing w:after="0" w:line="240" w:lineRule="auto"/>
              <w:jc w:val="right"/>
              <w:rPr>
                <w:rFonts w:ascii="Calibri" w:eastAsia="Times New Roman" w:hAnsi="Calibri" w:cs="Times New Roman"/>
                <w:b/>
                <w:color w:val="000000"/>
                <w:sz w:val="28"/>
                <w:szCs w:val="28"/>
                <w:lang w:eastAsia="fr-FR"/>
              </w:rPr>
            </w:pPr>
            <w:r w:rsidRPr="00D91777">
              <w:rPr>
                <w:rFonts w:ascii="Calibri" w:eastAsia="Times New Roman" w:hAnsi="Calibri" w:cs="Times New Roman"/>
                <w:b/>
                <w:color w:val="000000"/>
                <w:sz w:val="28"/>
                <w:szCs w:val="28"/>
                <w:highlight w:val="lightGray"/>
                <w:lang w:eastAsia="fr-FR"/>
              </w:rPr>
              <w:t>9,1</w:t>
            </w:r>
          </w:p>
        </w:tc>
      </w:tr>
      <w:tr w:rsidR="00D91777" w:rsidRPr="00D91777" w14:paraId="620AF34F" w14:textId="77777777" w:rsidTr="00D91777">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0F765027"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single" w:sz="4" w:space="0" w:color="auto"/>
              <w:right w:val="single" w:sz="4" w:space="0" w:color="auto"/>
            </w:tcBorders>
            <w:shd w:val="clear" w:color="auto" w:fill="auto"/>
            <w:noWrap/>
            <w:vAlign w:val="bottom"/>
            <w:hideMark/>
          </w:tcPr>
          <w:p w14:paraId="48ED9340"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 xml:space="preserve">Centre </w:t>
            </w:r>
          </w:p>
        </w:tc>
        <w:tc>
          <w:tcPr>
            <w:tcW w:w="1285" w:type="dxa"/>
            <w:tcBorders>
              <w:top w:val="nil"/>
              <w:left w:val="nil"/>
              <w:bottom w:val="single" w:sz="4" w:space="0" w:color="auto"/>
              <w:right w:val="single" w:sz="4" w:space="0" w:color="auto"/>
            </w:tcBorders>
            <w:shd w:val="clear" w:color="FFFFCC" w:fill="FFFFFF"/>
            <w:noWrap/>
            <w:vAlign w:val="bottom"/>
            <w:hideMark/>
          </w:tcPr>
          <w:p w14:paraId="5D36E919"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14,3</w:t>
            </w:r>
          </w:p>
        </w:tc>
        <w:tc>
          <w:tcPr>
            <w:tcW w:w="1150" w:type="dxa"/>
            <w:tcBorders>
              <w:top w:val="nil"/>
              <w:left w:val="nil"/>
              <w:bottom w:val="single" w:sz="4" w:space="0" w:color="auto"/>
              <w:right w:val="single" w:sz="4" w:space="0" w:color="auto"/>
            </w:tcBorders>
            <w:shd w:val="clear" w:color="FFFFCC" w:fill="FFFFFF"/>
            <w:noWrap/>
            <w:vAlign w:val="bottom"/>
            <w:hideMark/>
          </w:tcPr>
          <w:p w14:paraId="1E993EAC"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20,7</w:t>
            </w:r>
          </w:p>
        </w:tc>
        <w:tc>
          <w:tcPr>
            <w:tcW w:w="1077" w:type="dxa"/>
            <w:tcBorders>
              <w:top w:val="nil"/>
              <w:left w:val="nil"/>
              <w:bottom w:val="single" w:sz="4" w:space="0" w:color="auto"/>
              <w:right w:val="single" w:sz="4" w:space="0" w:color="auto"/>
            </w:tcBorders>
            <w:shd w:val="clear" w:color="FFFFCC" w:fill="FFFFFF"/>
            <w:noWrap/>
            <w:vAlign w:val="bottom"/>
            <w:hideMark/>
          </w:tcPr>
          <w:p w14:paraId="7806171C"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0,0</w:t>
            </w:r>
          </w:p>
        </w:tc>
        <w:tc>
          <w:tcPr>
            <w:tcW w:w="968" w:type="dxa"/>
            <w:tcBorders>
              <w:top w:val="nil"/>
              <w:left w:val="nil"/>
              <w:bottom w:val="single" w:sz="4" w:space="0" w:color="auto"/>
              <w:right w:val="single" w:sz="4" w:space="0" w:color="auto"/>
            </w:tcBorders>
            <w:shd w:val="clear" w:color="FFFFCC" w:fill="FFFFFF"/>
            <w:noWrap/>
            <w:vAlign w:val="bottom"/>
            <w:hideMark/>
          </w:tcPr>
          <w:p w14:paraId="1CB18A14"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15,2</w:t>
            </w:r>
          </w:p>
        </w:tc>
      </w:tr>
      <w:tr w:rsidR="00D91777" w:rsidRPr="00D91777" w14:paraId="2A75DB9F" w14:textId="77777777" w:rsidTr="00D91777">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592519EE"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single" w:sz="4" w:space="0" w:color="auto"/>
              <w:right w:val="single" w:sz="4" w:space="0" w:color="auto"/>
            </w:tcBorders>
            <w:shd w:val="clear" w:color="auto" w:fill="auto"/>
            <w:noWrap/>
            <w:vAlign w:val="bottom"/>
            <w:hideMark/>
          </w:tcPr>
          <w:p w14:paraId="7F609F71"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Droite</w:t>
            </w:r>
          </w:p>
        </w:tc>
        <w:tc>
          <w:tcPr>
            <w:tcW w:w="1285" w:type="dxa"/>
            <w:tcBorders>
              <w:top w:val="nil"/>
              <w:left w:val="nil"/>
              <w:bottom w:val="single" w:sz="4" w:space="0" w:color="auto"/>
              <w:right w:val="single" w:sz="4" w:space="0" w:color="auto"/>
            </w:tcBorders>
            <w:shd w:val="clear" w:color="FFFFCC" w:fill="FFFFFF"/>
            <w:noWrap/>
            <w:vAlign w:val="bottom"/>
            <w:hideMark/>
          </w:tcPr>
          <w:p w14:paraId="38D1A60A"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3,6</w:t>
            </w:r>
          </w:p>
        </w:tc>
        <w:tc>
          <w:tcPr>
            <w:tcW w:w="1150" w:type="dxa"/>
            <w:tcBorders>
              <w:top w:val="nil"/>
              <w:left w:val="nil"/>
              <w:bottom w:val="single" w:sz="4" w:space="0" w:color="auto"/>
              <w:right w:val="single" w:sz="4" w:space="0" w:color="auto"/>
            </w:tcBorders>
            <w:shd w:val="clear" w:color="FFFFCC" w:fill="FFFFFF"/>
            <w:noWrap/>
            <w:vAlign w:val="bottom"/>
            <w:hideMark/>
          </w:tcPr>
          <w:p w14:paraId="5DDBAE5D"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17,2</w:t>
            </w:r>
          </w:p>
        </w:tc>
        <w:tc>
          <w:tcPr>
            <w:tcW w:w="1077" w:type="dxa"/>
            <w:tcBorders>
              <w:top w:val="nil"/>
              <w:left w:val="nil"/>
              <w:bottom w:val="single" w:sz="4" w:space="0" w:color="auto"/>
              <w:right w:val="single" w:sz="4" w:space="0" w:color="auto"/>
            </w:tcBorders>
            <w:shd w:val="clear" w:color="FFFFCC" w:fill="FFFFFF"/>
            <w:noWrap/>
            <w:vAlign w:val="bottom"/>
            <w:hideMark/>
          </w:tcPr>
          <w:p w14:paraId="4FBD12BB"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55,6</w:t>
            </w:r>
          </w:p>
        </w:tc>
        <w:tc>
          <w:tcPr>
            <w:tcW w:w="968" w:type="dxa"/>
            <w:tcBorders>
              <w:top w:val="nil"/>
              <w:left w:val="nil"/>
              <w:bottom w:val="single" w:sz="4" w:space="0" w:color="auto"/>
              <w:right w:val="single" w:sz="4" w:space="0" w:color="auto"/>
            </w:tcBorders>
            <w:shd w:val="clear" w:color="FFFFCC" w:fill="FFFFFF"/>
            <w:noWrap/>
            <w:vAlign w:val="bottom"/>
            <w:hideMark/>
          </w:tcPr>
          <w:p w14:paraId="23846DD2"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16,7</w:t>
            </w:r>
          </w:p>
        </w:tc>
      </w:tr>
      <w:tr w:rsidR="00D91777" w:rsidRPr="00D91777" w14:paraId="6101B2F9" w14:textId="77777777" w:rsidTr="00D91777">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06771D6F"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single" w:sz="4" w:space="0" w:color="auto"/>
              <w:right w:val="single" w:sz="4" w:space="0" w:color="auto"/>
            </w:tcBorders>
            <w:shd w:val="clear" w:color="E6B9B8" w:fill="FFFFFF"/>
            <w:noWrap/>
            <w:vAlign w:val="bottom"/>
            <w:hideMark/>
          </w:tcPr>
          <w:p w14:paraId="22B0E76B"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NSP</w:t>
            </w:r>
          </w:p>
        </w:tc>
        <w:tc>
          <w:tcPr>
            <w:tcW w:w="1285" w:type="dxa"/>
            <w:tcBorders>
              <w:top w:val="nil"/>
              <w:left w:val="nil"/>
              <w:bottom w:val="single" w:sz="4" w:space="0" w:color="auto"/>
              <w:right w:val="single" w:sz="4" w:space="0" w:color="auto"/>
            </w:tcBorders>
            <w:shd w:val="clear" w:color="FFFFCC" w:fill="FFFFFF"/>
            <w:noWrap/>
            <w:vAlign w:val="bottom"/>
            <w:hideMark/>
          </w:tcPr>
          <w:p w14:paraId="77AAC145"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64,3</w:t>
            </w:r>
          </w:p>
        </w:tc>
        <w:tc>
          <w:tcPr>
            <w:tcW w:w="1150" w:type="dxa"/>
            <w:tcBorders>
              <w:top w:val="nil"/>
              <w:left w:val="nil"/>
              <w:bottom w:val="single" w:sz="4" w:space="0" w:color="auto"/>
              <w:right w:val="single" w:sz="4" w:space="0" w:color="auto"/>
            </w:tcBorders>
            <w:shd w:val="clear" w:color="FFFFCC" w:fill="FFFFFF"/>
            <w:noWrap/>
            <w:vAlign w:val="bottom"/>
            <w:hideMark/>
          </w:tcPr>
          <w:p w14:paraId="6CC56641"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58,6</w:t>
            </w:r>
          </w:p>
        </w:tc>
        <w:tc>
          <w:tcPr>
            <w:tcW w:w="1077" w:type="dxa"/>
            <w:tcBorders>
              <w:top w:val="nil"/>
              <w:left w:val="nil"/>
              <w:bottom w:val="single" w:sz="4" w:space="0" w:color="auto"/>
              <w:right w:val="single" w:sz="4" w:space="0" w:color="auto"/>
            </w:tcBorders>
            <w:shd w:val="clear" w:color="FFFFCC" w:fill="FFFFFF"/>
            <w:noWrap/>
            <w:vAlign w:val="bottom"/>
            <w:hideMark/>
          </w:tcPr>
          <w:p w14:paraId="6BF0C4EB"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44,4</w:t>
            </w:r>
          </w:p>
        </w:tc>
        <w:tc>
          <w:tcPr>
            <w:tcW w:w="968" w:type="dxa"/>
            <w:tcBorders>
              <w:top w:val="nil"/>
              <w:left w:val="nil"/>
              <w:bottom w:val="single" w:sz="4" w:space="0" w:color="auto"/>
              <w:right w:val="single" w:sz="4" w:space="0" w:color="auto"/>
            </w:tcBorders>
            <w:shd w:val="clear" w:color="FFFFCC" w:fill="FFFFFF"/>
            <w:noWrap/>
            <w:vAlign w:val="bottom"/>
            <w:hideMark/>
          </w:tcPr>
          <w:p w14:paraId="0EBF6E93"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59,1</w:t>
            </w:r>
          </w:p>
        </w:tc>
      </w:tr>
      <w:tr w:rsidR="00D91777" w:rsidRPr="00D91777" w14:paraId="03E008B7" w14:textId="77777777" w:rsidTr="00D91777">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193BF5CB"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p>
        </w:tc>
        <w:tc>
          <w:tcPr>
            <w:tcW w:w="1120" w:type="dxa"/>
            <w:tcBorders>
              <w:top w:val="nil"/>
              <w:left w:val="nil"/>
              <w:bottom w:val="single" w:sz="4" w:space="0" w:color="auto"/>
              <w:right w:val="single" w:sz="4" w:space="0" w:color="auto"/>
            </w:tcBorders>
            <w:shd w:val="clear" w:color="auto" w:fill="auto"/>
            <w:noWrap/>
            <w:vAlign w:val="bottom"/>
            <w:hideMark/>
          </w:tcPr>
          <w:p w14:paraId="2C511F79" w14:textId="77777777" w:rsidR="00D91777" w:rsidRPr="00D91777" w:rsidRDefault="00D91777" w:rsidP="00D91777">
            <w:pPr>
              <w:spacing w:after="0" w:line="240" w:lineRule="auto"/>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Total</w:t>
            </w:r>
          </w:p>
        </w:tc>
        <w:tc>
          <w:tcPr>
            <w:tcW w:w="1285" w:type="dxa"/>
            <w:tcBorders>
              <w:top w:val="nil"/>
              <w:left w:val="nil"/>
              <w:bottom w:val="single" w:sz="4" w:space="0" w:color="auto"/>
              <w:right w:val="single" w:sz="4" w:space="0" w:color="auto"/>
            </w:tcBorders>
            <w:shd w:val="clear" w:color="FFFFCC" w:fill="FFFFFF"/>
            <w:noWrap/>
            <w:vAlign w:val="bottom"/>
            <w:hideMark/>
          </w:tcPr>
          <w:p w14:paraId="3F313DAC"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100,0</w:t>
            </w:r>
          </w:p>
        </w:tc>
        <w:tc>
          <w:tcPr>
            <w:tcW w:w="1150" w:type="dxa"/>
            <w:tcBorders>
              <w:top w:val="nil"/>
              <w:left w:val="nil"/>
              <w:bottom w:val="single" w:sz="4" w:space="0" w:color="auto"/>
              <w:right w:val="single" w:sz="4" w:space="0" w:color="auto"/>
            </w:tcBorders>
            <w:shd w:val="clear" w:color="FFFFCC" w:fill="FFFFFF"/>
            <w:noWrap/>
            <w:vAlign w:val="bottom"/>
            <w:hideMark/>
          </w:tcPr>
          <w:p w14:paraId="5F17CBB8"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100,0</w:t>
            </w:r>
          </w:p>
        </w:tc>
        <w:tc>
          <w:tcPr>
            <w:tcW w:w="1077" w:type="dxa"/>
            <w:tcBorders>
              <w:top w:val="nil"/>
              <w:left w:val="nil"/>
              <w:bottom w:val="single" w:sz="4" w:space="0" w:color="auto"/>
              <w:right w:val="single" w:sz="4" w:space="0" w:color="auto"/>
            </w:tcBorders>
            <w:shd w:val="clear" w:color="FFFFCC" w:fill="FFFFFF"/>
            <w:noWrap/>
            <w:vAlign w:val="bottom"/>
            <w:hideMark/>
          </w:tcPr>
          <w:p w14:paraId="2EEF42B0"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100,0</w:t>
            </w:r>
          </w:p>
        </w:tc>
        <w:tc>
          <w:tcPr>
            <w:tcW w:w="968" w:type="dxa"/>
            <w:tcBorders>
              <w:top w:val="nil"/>
              <w:left w:val="nil"/>
              <w:bottom w:val="single" w:sz="4" w:space="0" w:color="auto"/>
              <w:right w:val="single" w:sz="4" w:space="0" w:color="auto"/>
            </w:tcBorders>
            <w:shd w:val="clear" w:color="FFFFCC" w:fill="FFFFFF"/>
            <w:noWrap/>
            <w:vAlign w:val="bottom"/>
            <w:hideMark/>
          </w:tcPr>
          <w:p w14:paraId="2BDE228B" w14:textId="77777777" w:rsidR="00D91777" w:rsidRPr="00D91777" w:rsidRDefault="00D91777" w:rsidP="00D91777">
            <w:pPr>
              <w:spacing w:after="0" w:line="240" w:lineRule="auto"/>
              <w:jc w:val="right"/>
              <w:rPr>
                <w:rFonts w:ascii="Calibri" w:eastAsia="Times New Roman" w:hAnsi="Calibri" w:cs="Times New Roman"/>
                <w:color w:val="000000"/>
                <w:sz w:val="28"/>
                <w:szCs w:val="28"/>
                <w:lang w:eastAsia="fr-FR"/>
              </w:rPr>
            </w:pPr>
            <w:r w:rsidRPr="00D91777">
              <w:rPr>
                <w:rFonts w:ascii="Calibri" w:eastAsia="Times New Roman" w:hAnsi="Calibri" w:cs="Times New Roman"/>
                <w:color w:val="000000"/>
                <w:sz w:val="28"/>
                <w:szCs w:val="28"/>
                <w:lang w:eastAsia="fr-FR"/>
              </w:rPr>
              <w:t>100,0</w:t>
            </w:r>
          </w:p>
        </w:tc>
      </w:tr>
    </w:tbl>
    <w:p w14:paraId="44BAFC44" w14:textId="77777777" w:rsidR="00627996" w:rsidRPr="00D91777" w:rsidRDefault="00627996" w:rsidP="00627996">
      <w:pPr>
        <w:jc w:val="both"/>
        <w:rPr>
          <w:rFonts w:cstheme="minorHAnsi"/>
          <w:b/>
          <w:sz w:val="28"/>
          <w:szCs w:val="28"/>
        </w:rPr>
      </w:pPr>
    </w:p>
    <w:p w14:paraId="546CA7DA" w14:textId="77777777" w:rsidR="00627996" w:rsidRDefault="00627996" w:rsidP="00627996">
      <w:pPr>
        <w:jc w:val="both"/>
        <w:rPr>
          <w:rFonts w:cstheme="minorHAnsi"/>
          <w:sz w:val="28"/>
          <w:szCs w:val="28"/>
        </w:rPr>
      </w:pPr>
      <w:r w:rsidRPr="009360CD">
        <w:rPr>
          <w:rFonts w:cstheme="minorHAnsi"/>
          <w:b/>
          <w:sz w:val="28"/>
          <w:szCs w:val="28"/>
        </w:rPr>
        <w:t>4)</w:t>
      </w:r>
      <w:r>
        <w:rPr>
          <w:rFonts w:cstheme="minorHAnsi"/>
          <w:b/>
          <w:sz w:val="28"/>
          <w:szCs w:val="28"/>
        </w:rPr>
        <w:t xml:space="preserve"> Interpréter. </w:t>
      </w:r>
      <w:r>
        <w:rPr>
          <w:rFonts w:cstheme="minorHAnsi"/>
          <w:sz w:val="28"/>
          <w:szCs w:val="28"/>
        </w:rPr>
        <w:t>Faîtes une phrase pour chaque donnée surlignée montrant que vous en comprenez le sens, et donnez un titre à chaque tableau.</w:t>
      </w:r>
    </w:p>
    <w:p w14:paraId="6770264B" w14:textId="77777777" w:rsidR="00627996" w:rsidRDefault="00627996" w:rsidP="00627996">
      <w:pPr>
        <w:jc w:val="both"/>
        <w:rPr>
          <w:rFonts w:cstheme="minorHAnsi"/>
          <w:sz w:val="28"/>
          <w:szCs w:val="28"/>
        </w:rPr>
      </w:pPr>
      <w:r w:rsidRPr="009360CD">
        <w:rPr>
          <w:rFonts w:cstheme="minorHAnsi"/>
          <w:b/>
          <w:sz w:val="28"/>
          <w:szCs w:val="28"/>
        </w:rPr>
        <w:t>5) Expliquer.</w:t>
      </w:r>
      <w:r>
        <w:rPr>
          <w:rFonts w:cstheme="minorHAnsi"/>
          <w:sz w:val="28"/>
          <w:szCs w:val="28"/>
        </w:rPr>
        <w:t xml:space="preserve"> Comment, à partir d’une même donnée du tableau 1 (sauf celles des lignes et colonnes « total »), peut-on obtenir 3 pourcentages différents ?</w:t>
      </w:r>
    </w:p>
    <w:p w14:paraId="64562327" w14:textId="2EF04B45" w:rsidR="001D4944" w:rsidRPr="00325B6E" w:rsidRDefault="00627996" w:rsidP="00325B6E">
      <w:pPr>
        <w:jc w:val="both"/>
        <w:rPr>
          <w:rFonts w:cstheme="minorHAnsi"/>
          <w:sz w:val="28"/>
          <w:szCs w:val="28"/>
        </w:rPr>
      </w:pPr>
      <w:r w:rsidRPr="00103690">
        <w:rPr>
          <w:rFonts w:cstheme="minorHAnsi"/>
          <w:b/>
          <w:sz w:val="28"/>
          <w:szCs w:val="28"/>
        </w:rPr>
        <w:t>6) Expliquer</w:t>
      </w:r>
      <w:r>
        <w:rPr>
          <w:rFonts w:cstheme="minorHAnsi"/>
          <w:sz w:val="28"/>
          <w:szCs w:val="28"/>
        </w:rPr>
        <w:t>. Imaginons que le jour de l’examen, on vous donne le tableau 3 et le tableau 4... Pourquoi peut-on dire que les conclusions auxquelles ils permettent d’aboutir sont complémentaires ?</w:t>
      </w:r>
    </w:p>
    <w:sectPr w:rsidR="001D4944" w:rsidRPr="00325B6E" w:rsidSect="001D49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46774"/>
    <w:multiLevelType w:val="hybridMultilevel"/>
    <w:tmpl w:val="248A4D76"/>
    <w:lvl w:ilvl="0" w:tplc="07906DE4">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27996"/>
    <w:rsid w:val="001D4944"/>
    <w:rsid w:val="00325B6E"/>
    <w:rsid w:val="00627996"/>
    <w:rsid w:val="008E0110"/>
    <w:rsid w:val="00A41851"/>
    <w:rsid w:val="00D91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750C"/>
  <w15:docId w15:val="{297D2488-EED1-4EA5-AF3A-DB9F4D00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9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7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294211">
      <w:bodyDiv w:val="1"/>
      <w:marLeft w:val="0"/>
      <w:marRight w:val="0"/>
      <w:marTop w:val="0"/>
      <w:marBottom w:val="0"/>
      <w:divBdr>
        <w:top w:val="none" w:sz="0" w:space="0" w:color="auto"/>
        <w:left w:val="none" w:sz="0" w:space="0" w:color="auto"/>
        <w:bottom w:val="none" w:sz="0" w:space="0" w:color="auto"/>
        <w:right w:val="none" w:sz="0" w:space="0" w:color="auto"/>
      </w:divBdr>
    </w:div>
    <w:div w:id="1410887204">
      <w:bodyDiv w:val="1"/>
      <w:marLeft w:val="0"/>
      <w:marRight w:val="0"/>
      <w:marTop w:val="0"/>
      <w:marBottom w:val="0"/>
      <w:divBdr>
        <w:top w:val="none" w:sz="0" w:space="0" w:color="auto"/>
        <w:left w:val="none" w:sz="0" w:space="0" w:color="auto"/>
        <w:bottom w:val="none" w:sz="0" w:space="0" w:color="auto"/>
        <w:right w:val="none" w:sz="0" w:space="0" w:color="auto"/>
      </w:divBdr>
    </w:div>
    <w:div w:id="162557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566</Words>
  <Characters>3115</Characters>
  <Application>Microsoft Office Word</Application>
  <DocSecurity>0</DocSecurity>
  <Lines>25</Lines>
  <Paragraphs>7</Paragraphs>
  <ScaleCrop>false</ScaleCrop>
  <Company>Lycee Emile Zola</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François Debesson</cp:lastModifiedBy>
  <cp:revision>4</cp:revision>
  <dcterms:created xsi:type="dcterms:W3CDTF">2020-02-12T08:48:00Z</dcterms:created>
  <dcterms:modified xsi:type="dcterms:W3CDTF">2020-02-12T16:51:00Z</dcterms:modified>
</cp:coreProperties>
</file>