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color w:val="1E6A39"/>
          <w:sz w:val="40"/>
          <w:szCs w:val="40"/>
        </w:rPr>
        <w:t>ACTI</w:t>
      </w:r>
      <w:r>
        <w:rPr>
          <w:rFonts w:cs="Arial" w:ascii="Arial" w:hAnsi="Arial"/>
          <w:b/>
          <w:bCs/>
          <w:color w:val="1E6A39"/>
          <w:sz w:val="40"/>
          <w:szCs w:val="40"/>
        </w:rPr>
        <w:t>VI</w:t>
      </w:r>
      <w:r>
        <w:rPr>
          <w:rFonts w:cs="Arial" w:ascii="Arial" w:hAnsi="Arial"/>
          <w:b/>
          <w:bCs/>
          <w:color w:val="1E6A39"/>
          <w:sz w:val="40"/>
          <w:szCs w:val="40"/>
        </w:rPr>
        <w:t xml:space="preserve">TE SUR LA FIGURE D’UN ENTREPRENEUR-INNOVATEUR 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color w:val="1E6A39"/>
          <w:sz w:val="40"/>
          <w:szCs w:val="40"/>
        </w:rPr>
      </w:pPr>
      <w:r>
        <w:rPr>
          <w:rFonts w:cs="Arial" w:ascii="Arial" w:hAnsi="Arial"/>
          <w:b/>
          <w:bCs/>
          <w:color w:val="1E6A39"/>
          <w:sz w:val="40"/>
          <w:szCs w:val="40"/>
        </w:rPr>
        <w:t xml:space="preserve">DEVENU </w:t>
      </w:r>
    </w:p>
    <w:p>
      <w:pPr>
        <w:pStyle w:val="Normal"/>
        <w:bidi w:val="0"/>
        <w:jc w:val="center"/>
        <w:rPr>
          <w:b/>
          <w:bCs/>
          <w:color w:val="1E6A39"/>
        </w:rPr>
      </w:pPr>
      <w:r>
        <w:rPr>
          <w:rFonts w:cs="Arial" w:ascii="Arial" w:hAnsi="Arial"/>
          <w:b/>
          <w:bCs/>
          <w:color w:val="1E6A39"/>
          <w:sz w:val="40"/>
          <w:szCs w:val="40"/>
        </w:rPr>
        <w:t>ACTIONNAIRE MILLIARDAIRE</w:t>
      </w:r>
    </w:p>
    <w:p>
      <w:pPr>
        <w:pStyle w:val="Normal"/>
        <w:bidi w:val="0"/>
        <w:jc w:val="center"/>
        <w:rPr>
          <w:b/>
          <w:bCs/>
          <w:color w:val="1E6A39"/>
        </w:rPr>
      </w:pPr>
      <w:r>
        <w:rPr>
          <w:b/>
          <w:bCs/>
          <w:color w:val="1E6A39"/>
        </w:rPr>
      </w:r>
    </w:p>
    <w:p>
      <w:pPr>
        <w:pStyle w:val="Normal"/>
        <w:bidi w:val="0"/>
        <w:jc w:val="center"/>
        <w:rPr>
          <w:rFonts w:ascii="Arial" w:hAnsi="Arial" w:eastAsia="Arial" w:cs="Arial"/>
          <w:sz w:val="40"/>
          <w:szCs w:val="40"/>
        </w:rPr>
      </w:pPr>
      <w:r>
        <w:rPr>
          <w:rFonts w:cs="Arial" w:ascii="Arial" w:hAnsi="Arial"/>
          <w:b/>
          <w:bCs/>
          <w:color w:val="611729"/>
          <w:sz w:val="40"/>
          <w:szCs w:val="40"/>
        </w:rPr>
        <w:t>L’EXEMPLE  D’ELON MUSK</w:t>
      </w:r>
    </w:p>
    <w:p>
      <w:pPr>
        <w:pStyle w:val="Normal"/>
        <w:bidi w:val="0"/>
        <w:jc w:val="center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40"/>
          <w:szCs w:val="40"/>
        </w:rPr>
      </w:r>
    </w:p>
    <w:p>
      <w:pPr>
        <w:pStyle w:val="BodyText"/>
        <w:bidi w:val="0"/>
        <w:jc w:val="center"/>
        <w:rPr/>
      </w:pPr>
      <w:hyperlink r:id="rId2" w:tgtFrame="_blank">
        <w:r>
          <w:rPr>
            <w:rStyle w:val="Hyperlink"/>
            <w:rFonts w:cs="Marianne;Arial" w:ascii="Marianne;Arial" w:hAnsi="Marianne;Arial"/>
            <w:b w:val="false"/>
            <w:i w:val="false"/>
            <w:caps w:val="false"/>
            <w:smallCaps w:val="false"/>
            <w:color w:val="00577D"/>
            <w:spacing w:val="0"/>
            <w:sz w:val="40"/>
            <w:szCs w:val="40"/>
            <w:u w:val="none"/>
            <w:shd w:fill="auto" w:val="clear"/>
          </w:rPr>
          <w:t>Comment les entreprises sont-elles organisées et gouvernées ?</w:t>
        </w:r>
      </w:hyperlink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sz w:val="40"/>
          <w:szCs w:val="40"/>
        </w:rPr>
        <w:t xml:space="preserve">Cette activité s’inscrit dans le programme de la classe </w:t>
      </w:r>
      <w:r>
        <w:rPr>
          <w:rFonts w:cs="Arial" w:ascii="Arial" w:hAnsi="Arial"/>
          <w:color w:val="000000"/>
          <w:sz w:val="40"/>
          <w:szCs w:val="40"/>
        </w:rPr>
        <w:t xml:space="preserve">de Première quant au questionnement : </w:t>
      </w:r>
      <w:r>
        <w:rPr>
          <w:rStyle w:val="Hyperlink"/>
          <w:rFonts w:cs="Marianne;Arial" w:ascii="Marianne;Arial" w:hAnsi="Marianne;Arial"/>
          <w:b w:val="false"/>
          <w:i w:val="false"/>
          <w:caps w:val="false"/>
          <w:smallCaps w:val="false"/>
          <w:color w:val="000000"/>
          <w:spacing w:val="0"/>
          <w:sz w:val="40"/>
          <w:szCs w:val="40"/>
          <w:u w:val="none"/>
          <w:shd w:fill="auto" w:val="clear"/>
        </w:rPr>
        <w:t>Comment les entreprises sont-elles organisées et gouvernées ?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6119495" cy="26790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79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2736215</wp:posOffset>
            </wp:positionV>
            <wp:extent cx="2552065" cy="235204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" t="-15" r="-1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35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30"/>
          <w:szCs w:val="30"/>
        </w:rPr>
        <w:t>Support : Internet, feuille polycopiée pour chaque groupe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30"/>
          <w:szCs w:val="30"/>
        </w:rPr>
        <w:t>Durée : 2 heures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42"/>
          <w:szCs w:val="42"/>
          <w:u w:val="single"/>
        </w:rPr>
      </w:pPr>
      <w:r>
        <w:rPr>
          <w:rFonts w:cs="Arial" w:ascii="Arial" w:hAnsi="Arial"/>
          <w:b/>
          <w:bCs/>
          <w:sz w:val="42"/>
          <w:szCs w:val="42"/>
          <w:u w:val="single"/>
        </w:rPr>
        <w:t>Objectifs :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42"/>
          <w:szCs w:val="42"/>
          <w:u w:val="single"/>
        </w:rPr>
      </w:pPr>
      <w:r>
        <w:rPr>
          <w:rFonts w:cs="Arial" w:ascii="Arial" w:hAnsi="Arial"/>
          <w:b/>
          <w:bCs/>
          <w:sz w:val="42"/>
          <w:szCs w:val="42"/>
          <w:u w:val="single"/>
        </w:rPr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 xml:space="preserve">- Connaître  la  figure de l’entrepreneur - innovateur 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Connaitre les compétences de l’entrepreneur – innovateur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Connaitre la figure de l’actionnaire et en dresser un portrait robot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Remobiliser la notion de cycle de vie de l’entreprise , celles de capacité de financement</w:t>
      </w:r>
    </w:p>
    <w:p>
      <w:pPr>
        <w:pStyle w:val="Normal"/>
        <w:bidi w:val="0"/>
        <w:jc w:val="left"/>
        <w:rPr>
          <w:rFonts w:ascii="Arial" w:hAnsi="Arial" w:cs="Arial"/>
          <w:sz w:val="42"/>
          <w:szCs w:val="42"/>
        </w:rPr>
      </w:pPr>
      <w:r>
        <w:rPr>
          <w:rFonts w:cs="Arial" w:ascii="Arial" w:hAnsi="Arial"/>
          <w:sz w:val="42"/>
          <w:szCs w:val="42"/>
        </w:rPr>
        <w:t>- Remobiliser les notions de la leçon</w:t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42"/>
          <w:szCs w:val="42"/>
        </w:rPr>
        <w:t>- Développer ses compétences à l’oral</w:t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SCENARIO PEDAGOGIQUE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55308D"/>
          <w:sz w:val="32"/>
          <w:szCs w:val="32"/>
        </w:rPr>
        <w:t xml:space="preserve">Séance 1 : 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>1) Le professeur crée  6  groupes de 4 à 5 élèves  constitués avec un rapporteur pour chaque groupe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2) Le professeur diffuse l’extrait vidéo sur le cas d’Elon Musk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color w:val="BF0041"/>
          <w:sz w:val="28"/>
          <w:szCs w:val="28"/>
          <w:u w:val="none"/>
        </w:rPr>
        <w:t xml:space="preserve"> </w:t>
      </w:r>
      <w:r>
        <w:rPr>
          <w:rFonts w:cs="Roboto;Arial" w:ascii="Roboto;Arial" w:hAnsi="Roboto;Arial"/>
          <w:b/>
          <w:i w:val="false"/>
          <w:caps w:val="false"/>
          <w:smallCaps w:val="false"/>
          <w:color w:val="BF0041"/>
          <w:spacing w:val="0"/>
          <w:sz w:val="28"/>
          <w:szCs w:val="28"/>
          <w:u w:val="none"/>
        </w:rPr>
        <w:t>Découvrez l’incroyable parcours d’**Elon Musk**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pacing w:before="0" w:after="0"/>
        <w:ind w:right="0"/>
        <w:rPr/>
      </w:pPr>
      <w:hyperlink r:id="rId5">
        <w:r>
          <w:rPr>
            <w:rStyle w:val="Hyperlink"/>
            <w:color w:val="BF0041"/>
            <w:sz w:val="28"/>
            <w:szCs w:val="28"/>
            <w:u w:val="none"/>
          </w:rPr>
          <w:t>Découvrez l’incroyable parcours d’**Elon Musk**</w:t>
        </w:r>
      </w:hyperlink>
      <w:r>
        <w:rPr>
          <w:color w:val="BF0041"/>
          <w:sz w:val="28"/>
          <w:szCs w:val="28"/>
          <w:u w:val="none"/>
        </w:rPr>
        <w:t xml:space="preserve"> 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pacing w:before="0" w:after="0"/>
        <w:ind w:right="540"/>
        <w:rPr>
          <w:color w:val="BF0041"/>
          <w:sz w:val="28"/>
          <w:szCs w:val="28"/>
          <w:u w:val="none"/>
        </w:rPr>
      </w:pPr>
      <w:hyperlink r:id="rId6">
        <w:r>
          <w:rPr>
            <w:rStyle w:val="Hyperlink"/>
            <w:color w:val="BF0041"/>
            <w:sz w:val="28"/>
            <w:szCs w:val="28"/>
            <w:u w:val="none"/>
          </w:rPr>
          <w:t>Le Petit Visionnaire</w:t>
        </w:r>
      </w:hyperlink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bidi w:val="0"/>
        <w:jc w:val="left"/>
        <w:rPr>
          <w:color w:val="BF0041"/>
          <w:sz w:val="28"/>
          <w:szCs w:val="28"/>
          <w:u w:val="none"/>
        </w:rPr>
      </w:pPr>
      <w:r>
        <w:rPr>
          <w:color w:val="BF0041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 w:cs="Arial"/>
          <w:color w:val="BF0041"/>
          <w:sz w:val="28"/>
          <w:szCs w:val="28"/>
          <w:u w:val="none"/>
        </w:rPr>
      </w:pPr>
      <w:r>
        <w:rPr>
          <w:rFonts w:cs="Arial" w:ascii="Arial" w:hAnsi="Arial"/>
          <w:color w:val="BF0041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3) Le professeur demande à la classe de prendre des notes et les groupes ont une activité spécifique :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>-  Le  groupe 1  est chargé de montrer que Elon Musk présente les compétences , avec des  objectifs et activités  de l’entrepreneur -innovateur (feuille de route) 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- Le groupe 2 est chargé de remobiliser et retrouver les notions de leçon : 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Inventions,innovations, Compétences, Entrepreneur-innovateur, faillite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>- Le groupe 3 réalise une recherche sur les entreprises que possèdent Elon Musk et ses investissements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 xml:space="preserve">- Le groupe 4 réalise une recherche sur les raisons des risques de faillite qu’a eu  Tesla en rapellant la notion de  cycle de vie de l’entreprise en quelques lignes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 xml:space="preserve">- Le groupe 5 dresse un portrait robot de l’actionnaire à l’aide de la feuille de route et du site </w:t>
      </w:r>
      <w:r>
        <w:rPr>
          <w:rFonts w:cs="Arial" w:ascii="Arial" w:hAnsi="Arial"/>
          <w:b/>
          <w:bCs/>
          <w:color w:val="B85C00"/>
          <w:sz w:val="28"/>
          <w:szCs w:val="28"/>
        </w:rPr>
        <w:t xml:space="preserve"> </w:t>
      </w:r>
      <w:hyperlink r:id="rId7">
        <w:r>
          <w:rPr>
            <w:rStyle w:val="Hyperlink"/>
            <w:rFonts w:cs="Arial" w:ascii="Arial" w:hAnsi="Arial"/>
            <w:sz w:val="28"/>
            <w:szCs w:val="28"/>
          </w:rPr>
          <w:t>Les actionnaires : qui sont-ils ? que font-ils ? - La finance pour tous</w:t>
        </w:r>
      </w:hyperlink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8"/>
          <w:szCs w:val="28"/>
        </w:rPr>
        <w:t>- Le groupe 6 présente un jeu de rôle de 3 à 4 minutes  avec une scénette qui présentent un conflit entre Elon Musk , actionnaire et un salarié fictif non actionnaire chez Tesla (feuille de route)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-------------------------------------------------------------------------------------------------------------------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/>
          <w:bCs/>
          <w:color w:val="780373"/>
          <w:sz w:val="28"/>
          <w:szCs w:val="28"/>
        </w:rPr>
        <w:t>Séance 2 </w:t>
      </w: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  <w:t xml:space="preserve">: 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EC9BA4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EC9BA4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  <w:t>- Les  rapporteurs de groupes ou élèves  volontaires passnt  à l’oral devant la classe et la classe prend des notes en correction des travaux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  <w:t>- Les définitions préparées par le groupe 2  sont corrigées à l’oral par la classe et validées ou non par le professeur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  <w:t xml:space="preserve">-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Le groupe 6 doit souligner de la permanence des conflits entre salariés et actionnaires dans l’entreprise quant au partage de la valeur ajoutée</w:t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565656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565656"/>
          <w:spacing w:val="0"/>
          <w:sz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FEUILLE DE ROUTE GROUPE 1</w:t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Objectifs 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  <w:t>Vous devez  montrer que Elon Musk présente les compétences , a des   objectifs et  des activités qui correspondent à celle  de l’entrepreneur -innovateur  </w:t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1/ Les innovations d’Elon Musk dès l’enfance :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2/ Ses passions et objectifs :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3/ Quelle est sa première activité ?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4/ Dans quelle entreprise investit-il sa fortune ?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5/ Quels risques prend t-il ?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6/ Présentez quelques noms de ses entreprises du « futur »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FEUILLE DE ROUTE GROUPE 5</w:t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Objectifs 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  <w:t>Vous devez  dresser un portrait robot de l’actionnaire</w:t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color w:val="B85C00"/>
          <w:sz w:val="28"/>
          <w:szCs w:val="28"/>
        </w:rPr>
        <w:t xml:space="preserve">A partir du lien : </w:t>
      </w:r>
      <w:hyperlink r:id="rId8">
        <w:r>
          <w:rPr>
            <w:rStyle w:val="Hyperlink"/>
          </w:rPr>
          <w:t>Les actionnaires : qui sont-ils ? que font-ils ? - La finance pour tous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1. Définition générale d’une action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2. Rappel de la distinction entre une action et une obligation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3. Rappel si les actionnaires sont en situation de besoin de financement ou en capacité de financement et leurs buts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4. La distinction entre les actionnaires individuels et les actionnaires institution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</w:rPr>
        <w:t>els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5.Le p</w:t>
      </w:r>
      <w:r>
        <w:rPr>
          <w:rFonts w:cs="Arial" w:ascii="Arial" w:hAnsi="Arial"/>
          <w:sz w:val="28"/>
          <w:szCs w:val="28"/>
        </w:rPr>
        <w:t>o</w:t>
      </w:r>
      <w:r>
        <w:rPr>
          <w:rFonts w:cs="Arial" w:ascii="Arial" w:hAnsi="Arial"/>
          <w:sz w:val="28"/>
          <w:szCs w:val="28"/>
        </w:rPr>
        <w:t>uvoir détenu par les actionnaires dans l’entreprise est à préciser (lequel et comment)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6. Montrer que les salariés d’une entreprise ne sont pas automatiquement actionnaires et les conséquences que cela peut avoir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FEUILLE DE ROUTE GROUPE 6</w:t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Objectifs : </w:t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8"/>
          <w:szCs w:val="28"/>
        </w:rPr>
        <w:t>Deux élèves volontaires du groupe interviennent à l’oral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  <w:t>Vous devez présenter une scénette avec un dialogue concis et soutenu d’une discussion imaginaire entre Elon Musk , actionnaire milliardaire et un salarié de Tesla , non actionnaire. Une situation de conflit doit être présentée. (Durée : 3 à 4 minutes)</w:t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color w:val="B85C00"/>
          <w:sz w:val="28"/>
          <w:szCs w:val="28"/>
        </w:rPr>
      </w:pPr>
      <w:r>
        <w:rPr>
          <w:rFonts w:cs="Arial" w:ascii="Arial" w:hAnsi="Arial"/>
          <w:b/>
          <w:bCs/>
          <w:color w:val="B85C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LE VOCABULAIRE A  UTILISER :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3FAF46"/>
          <w:spacing w:val="0"/>
          <w:sz w:val="28"/>
          <w:szCs w:val="28"/>
        </w:rPr>
        <w:t>Profit, Valeur ajoutée, Faible salaire, Assemblée Générale, Exploitation, Conflit, Mécontentement,  Conditions de travail, Syndicats</w:t>
      </w:r>
    </w:p>
    <w:p>
      <w:pPr>
        <w:pStyle w:val="Normal"/>
        <w:bidi w:val="0"/>
        <w:jc w:val="left"/>
        <w:rPr>
          <w:rFonts w:ascii="Arial" w:hAnsi="Arial" w:cs="Arial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Marianne">
    <w:altName w:val="Arial"/>
    <w:charset w:val="00"/>
    <w:family w:val="auto"/>
    <w:pitch w:val="default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spacing w:before="240" w:after="120"/>
      <w:outlineLvl w:val="0"/>
    </w:pPr>
    <w:rPr>
      <w:rFonts w:ascii="Liberation Serif;Times New Roman" w:hAnsi="Liberation Serif;Times New Roman" w:eastAsia="NSimSun" w:cs="Arial"/>
      <w:b/>
      <w:bCs/>
      <w:sz w:val="48"/>
      <w:szCs w:val="48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Caractresdenumrotation">
    <w:name w:val="Caractères de numérotation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uscol.education.fr/document/23209/download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www.youtube.com/watch?v=px7GqCEK3Sg" TargetMode="External"/><Relationship Id="rId6" Type="http://schemas.openxmlformats.org/officeDocument/2006/relationships/hyperlink" Target="https://www.youtube.com/@PetitVisionnaire" TargetMode="External"/><Relationship Id="rId7" Type="http://schemas.openxmlformats.org/officeDocument/2006/relationships/hyperlink" Target="https://www.lafinancepourtous.com/decryptages/entreprise/bourse-et-actionnaires/actionnaires-et-assemblees-generales/les-actionnaires-qui-sont-ils-que-font-ils/" TargetMode="External"/><Relationship Id="rId8" Type="http://schemas.openxmlformats.org/officeDocument/2006/relationships/hyperlink" Target="https://www.lafinancepourtous.com/decryptages/entreprise/bourse-et-actionnaires/actionnaires-et-assemblees-generales/les-actionnaires-qui-sont-ils-que-font-ils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LibreOffice/24.8.6.2$Windows_X86_64 LibreOffice_project/6d98ba145e9a8a39fc57bcc76981d1fb1316c60c</Application>
  <AppVersion>15.0000</AppVersion>
  <Pages>7</Pages>
  <Words>682</Words>
  <Characters>3621</Characters>
  <CharactersWithSpaces>4289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2025-01-11T10:39:32Z</dcterms:created>
  <dc:creator/>
  <dc:description/>
  <dc:language>fr-FR</dc:language>
  <cp:lastModifiedBy/>
  <dcterms:modified xsi:type="dcterms:W3CDTF">2025-12-04T19:49:46Z</dcterms:modified>
  <cp:revision>19</cp:revision>
  <dc:subject/>
  <dc:title/>
</cp:coreProperties>
</file>