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r>
    </w:p>
    <w:p>
      <w:pPr>
        <w:pStyle w:val="Normal"/>
        <w:bidi w:val="0"/>
        <w:jc w:val="left"/>
        <w:rPr>
          <w:rFonts w:ascii="Arial" w:hAnsi="Arial" w:cs="Arial"/>
          <w:b/>
          <w:bCs/>
          <w:color w:val="FF6D6D"/>
          <w:sz w:val="32"/>
          <w:szCs w:val="32"/>
        </w:rPr>
      </w:pPr>
      <w:r>
        <w:rPr>
          <w:rFonts w:cs="Arial" w:ascii="Arial" w:hAnsi="Arial"/>
          <w:b/>
          <w:bCs/>
          <w:color w:val="FF6D6D"/>
          <w:sz w:val="32"/>
          <w:szCs w:val="32"/>
        </w:rPr>
        <w:t>Sociologie</w:t>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r>
    </w:p>
    <w:p>
      <w:pPr>
        <w:pStyle w:val="Normal"/>
        <w:bidi w:val="0"/>
        <w:jc w:val="left"/>
        <w:rPr>
          <w:rFonts w:ascii="Arial" w:hAnsi="Arial" w:cs="Arial"/>
          <w:b/>
          <w:bCs/>
        </w:rPr>
      </w:pPr>
      <w:r>
        <w:rPr>
          <w:rFonts w:cs="Arial" w:ascii="Arial" w:hAnsi="Arial"/>
          <w:b/>
          <w:bCs/>
        </w:rPr>
      </w:r>
    </w:p>
    <w:p>
      <w:pPr>
        <w:pStyle w:val="Heading2"/>
        <w:bidi w:val="0"/>
        <w:spacing w:before="0" w:after="0"/>
        <w:ind w:left="0" w:right="0"/>
        <w:jc w:val="left"/>
        <w:rPr/>
      </w:pPr>
      <w:r>
        <w:rPr/>
        <w:t>Troisième</w:t>
      </w:r>
      <w:r>
        <w:rPr>
          <w:spacing w:val="13"/>
        </w:rPr>
        <w:t xml:space="preserve"> </w:t>
      </w:r>
      <w:r>
        <w:rPr/>
        <w:t>partie</w:t>
      </w:r>
      <w:r>
        <w:rPr>
          <w:spacing w:val="76"/>
        </w:rPr>
        <w:t xml:space="preserve"> </w:t>
      </w:r>
      <w:r>
        <w:rPr/>
        <w:t>:</w:t>
      </w:r>
      <w:r>
        <w:rPr>
          <w:spacing w:val="77"/>
        </w:rPr>
        <w:t xml:space="preserve"> </w:t>
      </w:r>
      <w:r>
        <w:rPr/>
        <w:t>Raisonnement</w:t>
      </w:r>
      <w:r>
        <w:rPr>
          <w:spacing w:val="77"/>
        </w:rPr>
        <w:t xml:space="preserve"> </w:t>
      </w:r>
      <w:r>
        <w:rPr/>
        <w:t>s’appuyant</w:t>
      </w:r>
      <w:r>
        <w:rPr>
          <w:spacing w:val="77"/>
        </w:rPr>
        <w:t xml:space="preserve"> </w:t>
      </w:r>
      <w:r>
        <w:rPr/>
        <w:t>sur</w:t>
      </w:r>
      <w:r>
        <w:rPr>
          <w:spacing w:val="78"/>
        </w:rPr>
        <w:t xml:space="preserve"> </w:t>
      </w:r>
      <w:r>
        <w:rPr/>
        <w:t>un</w:t>
      </w:r>
      <w:r>
        <w:rPr>
          <w:spacing w:val="79"/>
        </w:rPr>
        <w:t xml:space="preserve"> </w:t>
      </w:r>
      <w:r>
        <w:rPr/>
        <w:t>dossier</w:t>
      </w:r>
      <w:r>
        <w:rPr>
          <w:spacing w:val="78"/>
        </w:rPr>
        <w:t xml:space="preserve"> </w:t>
      </w:r>
      <w:r>
        <w:rPr/>
        <w:t>documentaire</w:t>
      </w:r>
    </w:p>
    <w:p>
      <w:pPr>
        <w:pStyle w:val="Heading3"/>
        <w:bidi w:val="0"/>
        <w:ind w:left="0" w:right="0"/>
        <w:jc w:val="left"/>
        <w:rPr/>
      </w:pPr>
      <w:r>
        <w:rPr/>
        <w:t>(10</w:t>
      </w:r>
      <w:r>
        <w:rPr>
          <w:spacing w:val="-2"/>
        </w:rPr>
        <w:t xml:space="preserve"> </w:t>
      </w:r>
      <w:r>
        <w:rPr/>
        <w:t>points)</w:t>
      </w:r>
    </w:p>
    <w:p>
      <w:pPr>
        <w:pStyle w:val="BodyText"/>
        <w:bidi w:val="0"/>
        <w:jc w:val="left"/>
        <w:rPr/>
      </w:pPr>
      <w:r>
        <w:rPr/>
      </w:r>
    </w:p>
    <w:p>
      <w:pPr>
        <w:pStyle w:val="Normal"/>
        <w:bidi w:val="0"/>
        <w:jc w:val="center"/>
        <w:rPr/>
      </w:pPr>
      <w:r>
        <w:rPr>
          <w:rFonts w:cs="Arial" w:ascii="Arial" w:hAnsi="Arial"/>
          <w:i/>
          <w:sz w:val="24"/>
        </w:rPr>
        <w:t>Cette</w:t>
      </w:r>
      <w:r>
        <w:rPr>
          <w:rFonts w:cs="Arial" w:ascii="Arial" w:hAnsi="Arial"/>
          <w:i/>
          <w:spacing w:val="-5"/>
          <w:sz w:val="24"/>
        </w:rPr>
        <w:t xml:space="preserve"> </w:t>
      </w:r>
      <w:r>
        <w:rPr>
          <w:rFonts w:cs="Arial" w:ascii="Arial" w:hAnsi="Arial"/>
          <w:i/>
          <w:sz w:val="24"/>
        </w:rPr>
        <w:t>partie</w:t>
      </w:r>
      <w:r>
        <w:rPr>
          <w:rFonts w:cs="Arial" w:ascii="Arial" w:hAnsi="Arial"/>
          <w:i/>
          <w:spacing w:val="-3"/>
          <w:sz w:val="24"/>
        </w:rPr>
        <w:t xml:space="preserve"> </w:t>
      </w:r>
      <w:r>
        <w:rPr>
          <w:rFonts w:cs="Arial" w:ascii="Arial" w:hAnsi="Arial"/>
          <w:i/>
          <w:sz w:val="24"/>
        </w:rPr>
        <w:t>comporte</w:t>
      </w:r>
      <w:r>
        <w:rPr>
          <w:rFonts w:cs="Arial" w:ascii="Arial" w:hAnsi="Arial"/>
          <w:i/>
          <w:spacing w:val="-3"/>
          <w:sz w:val="24"/>
        </w:rPr>
        <w:t xml:space="preserve"> </w:t>
      </w:r>
      <w:r>
        <w:rPr>
          <w:rFonts w:cs="Arial" w:ascii="Arial" w:hAnsi="Arial"/>
          <w:i/>
          <w:sz w:val="24"/>
        </w:rPr>
        <w:t>trois</w:t>
      </w:r>
      <w:r>
        <w:rPr>
          <w:rFonts w:cs="Arial" w:ascii="Arial" w:hAnsi="Arial"/>
          <w:i/>
          <w:spacing w:val="-4"/>
          <w:sz w:val="24"/>
        </w:rPr>
        <w:t xml:space="preserve"> </w:t>
      </w:r>
      <w:r>
        <w:rPr>
          <w:rFonts w:cs="Arial" w:ascii="Arial" w:hAnsi="Arial"/>
          <w:i/>
          <w:sz w:val="24"/>
        </w:rPr>
        <w:t>documents.</w:t>
      </w:r>
    </w:p>
    <w:p>
      <w:pPr>
        <w:pStyle w:val="BodyText"/>
        <w:bidi w:val="0"/>
        <w:jc w:val="left"/>
        <w:rPr>
          <w:rFonts w:ascii="Arial" w:hAnsi="Arial" w:cs="Arial"/>
          <w:i/>
          <w:i/>
          <w:sz w:val="25"/>
        </w:rPr>
      </w:pPr>
      <w:r>
        <w:rPr>
          <w:rFonts w:cs="Arial" w:ascii="Arial" w:hAnsi="Arial"/>
          <w:i/>
          <w:sz w:val="25"/>
        </w:rPr>
      </w:r>
    </w:p>
    <w:p>
      <w:pPr>
        <w:pStyle w:val="BodyText"/>
        <w:bidi w:val="0"/>
        <w:ind w:left="0" w:right="0"/>
        <w:jc w:val="left"/>
        <w:rPr/>
      </w:pPr>
      <w:r>
        <w:rPr>
          <w:rFonts w:cs="Arial" w:ascii="Times New Roman" w:hAnsi="Times New Roman"/>
          <w:b w:val="false"/>
          <w:i w:val="false"/>
          <w:caps w:val="false"/>
          <w:smallCaps w:val="false"/>
          <w:color w:val="000000"/>
          <w:spacing w:val="0"/>
          <w:sz w:val="28"/>
        </w:rPr>
        <w:t xml:space="preserve"> </w:t>
      </w:r>
      <w:r>
        <w:rPr>
          <w:rFonts w:cs="Arial" w:ascii="Times New Roman" w:hAnsi="Times New Roman"/>
          <w:b w:val="false"/>
          <w:i w:val="false"/>
          <w:caps w:val="false"/>
          <w:smallCaps w:val="false"/>
          <w:color w:val="000000"/>
          <w:spacing w:val="0"/>
          <w:sz w:val="28"/>
        </w:rPr>
        <w:t>Raisonnement appuyé sur un dossier documentaire (10 points)</w:t>
      </w:r>
    </w:p>
    <w:p>
      <w:pPr>
        <w:pStyle w:val="BodyText"/>
        <w:widowControl/>
        <w:bidi w:val="0"/>
        <w:ind w:hanging="0" w:left="0" w:right="0"/>
        <w:jc w:val="left"/>
        <w:rPr>
          <w:rFonts w:ascii="Times New Roman" w:hAnsi="Times New Roman"/>
          <w:b/>
          <w:bCs/>
          <w:i w:val="false"/>
          <w:caps w:val="false"/>
          <w:smallCaps w:val="false"/>
          <w:color w:val="000000"/>
          <w:spacing w:val="0"/>
          <w:sz w:val="28"/>
        </w:rPr>
      </w:pPr>
      <w:r>
        <w:rPr>
          <w:rFonts w:ascii="Times New Roman" w:hAnsi="Times New Roman"/>
          <w:b/>
          <w:bCs/>
          <w:i w:val="false"/>
          <w:caps w:val="false"/>
          <w:smallCaps w:val="false"/>
          <w:color w:val="000000"/>
          <w:spacing w:val="0"/>
          <w:sz w:val="28"/>
        </w:rPr>
        <w:t>Sujet : À l’aide du dossier documentaire et de vos connaissances, vous montrerez que la socialisation secondaire peut expliquer les différences de comportements des individus.</w:t>
      </w:r>
    </w:p>
    <w:p>
      <w:pPr>
        <w:pStyle w:val="BodyText"/>
        <w:widowControl/>
        <w:bidi w:val="0"/>
        <w:ind w:hanging="0" w:left="0" w:right="0"/>
        <w:jc w:val="left"/>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r>
    </w:p>
    <w:p>
      <w:pPr>
        <w:pStyle w:val="BodyText"/>
        <w:widowControl/>
        <w:bidi w:val="0"/>
        <w:ind w:hanging="0" w:left="0" w:right="0"/>
        <w:jc w:val="left"/>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r>
    </w:p>
    <w:p>
      <w:pPr>
        <w:pStyle w:val="BodyText"/>
        <w:widowControl/>
        <w:bidi w:val="0"/>
        <w:ind w:hanging="0" w:left="0" w:right="0"/>
        <w:jc w:val="left"/>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 xml:space="preserve">Document 1 : </w:t>
      </w:r>
    </w:p>
    <w:p>
      <w:pPr>
        <w:pStyle w:val="BodyText"/>
        <w:widowControl/>
        <w:bidi w:val="0"/>
        <w:ind w:hanging="0" w:left="0" w:right="0"/>
        <w:jc w:val="left"/>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 Par conséquent, s’il n’y a pas de rédacteur en chef ou de directeur de l’information officiellement désigné sur les médias sociaux, dans les faits, cette fonction demeure en filigrane. Certains individus se chargent, en effet, de réorganiser les informations, en apportant leur caution et s’engagent, d’une certaine manière, par rapport aux enjeux de réputation présents sur ces espaces(…). Le filtre social que les utilisateurs exercent sur les informations et les contenus sélectionnés renforce l’idée du pouvoir d’influence et de la recommandation sociale. Celle-ci vérifie facilement à travers l’application Facebook, intégrée dans les médias traditionnels en ligne ; comme Lemonde.fr, ou d’après l’appréciation des individus, les contenus jugés populaires sont rendus les plus visibles. Les médias traditionnels ont détecté le potentiel qu’apporte un accès à l’information selon la somme d’avis et de recommandations des lecteurs et sa valeur sociale comme marchande. Ils sont, en effet, de plus en plus nombreux à proposer dans leur version en ligne une classification selon les articles les plus lus, les plus commentés, les plus appréciés ou encore les plus partagés sur les médias sociaux ».</w:t>
      </w:r>
    </w:p>
    <w:p>
      <w:pPr>
        <w:pStyle w:val="BodyText"/>
        <w:widowControl/>
        <w:bidi w:val="0"/>
        <w:ind w:hanging="0" w:left="0" w:right="0"/>
        <w:jc w:val="left"/>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Source : Lucile Merra, Pour une sociologie des médias sociaux, Thèse de sociologie, Université Paris Descartes, 2013.</w:t>
      </w:r>
    </w:p>
    <w:p>
      <w:pPr>
        <w:pStyle w:val="BodyText"/>
        <w:widowControl/>
        <w:bidi w:val="0"/>
        <w:ind w:hanging="0" w:left="0" w:right="0"/>
        <w:jc w:val="left"/>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r>
    </w:p>
    <w:p>
      <w:pPr>
        <w:pStyle w:val="BodyText"/>
        <w:widowControl/>
        <w:bidi w:val="0"/>
        <w:ind w:hanging="0" w:left="0" w:right="0"/>
        <w:jc w:val="left"/>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r>
    </w:p>
    <w:p>
      <w:pPr>
        <w:pStyle w:val="BodyText"/>
        <w:widowControl/>
        <w:bidi w:val="0"/>
        <w:ind w:hanging="0" w:left="0" w:right="0"/>
        <w:jc w:val="left"/>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r>
    </w:p>
    <w:p>
      <w:pPr>
        <w:pStyle w:val="BodyText"/>
        <w:widowControl/>
        <w:bidi w:val="0"/>
        <w:ind w:hanging="0" w:left="0" w:right="0"/>
        <w:jc w:val="left"/>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r>
    </w:p>
    <w:p>
      <w:pPr>
        <w:pStyle w:val="BodyText"/>
        <w:widowControl/>
        <w:bidi w:val="0"/>
        <w:ind w:hanging="0" w:left="0" w:right="0"/>
        <w:jc w:val="left"/>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r>
    </w:p>
    <w:p>
      <w:pPr>
        <w:pStyle w:val="BodyText"/>
        <w:widowControl/>
        <w:bidi w:val="0"/>
        <w:ind w:hanging="0" w:left="0" w:right="0"/>
        <w:jc w:val="left"/>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r>
    </w:p>
    <w:p>
      <w:pPr>
        <w:pStyle w:val="BodyText"/>
        <w:widowControl/>
        <w:bidi w:val="0"/>
        <w:ind w:hanging="0" w:left="0" w:right="0"/>
        <w:jc w:val="left"/>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r>
    </w:p>
    <w:p>
      <w:pPr>
        <w:pStyle w:val="BodyText"/>
        <w:widowControl/>
        <w:bidi w:val="0"/>
        <w:ind w:hanging="0" w:left="0" w:right="0"/>
        <w:jc w:val="left"/>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 xml:space="preserve">Document 2 : </w:t>
      </w:r>
      <w:r>
        <w:rPr>
          <w:rFonts w:ascii="Times New Roman" w:hAnsi="Times New Roman"/>
          <w:b w:val="false"/>
          <w:i w:val="false"/>
          <w:caps w:val="false"/>
          <w:smallCaps w:val="false"/>
          <w:color w:val="000000"/>
          <w:spacing w:val="0"/>
          <w:sz w:val="28"/>
        </w:rPr>
        <w:t>Les attitudes professsionnelles</w:t>
      </w:r>
    </w:p>
    <w:p>
      <w:pPr>
        <w:pStyle w:val="BodyText"/>
        <w:widowControl/>
        <w:bidi w:val="0"/>
        <w:ind w:hanging="0" w:left="0" w:right="0"/>
        <w:jc w:val="left"/>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5839460" cy="462026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5839460" cy="4620260"/>
                    </a:xfrm>
                    <a:prstGeom prst="rect">
                      <a:avLst/>
                    </a:prstGeom>
                    <a:noFill/>
                  </pic:spPr>
                </pic:pic>
              </a:graphicData>
            </a:graphic>
          </wp:anchor>
        </w:drawing>
      </w:r>
    </w:p>
    <w:p>
      <w:pPr>
        <w:pStyle w:val="BodyText"/>
        <w:widowControl/>
        <w:bidi w:val="0"/>
        <w:ind w:hanging="0" w:left="0" w:right="0"/>
        <w:jc w:val="left"/>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 xml:space="preserve">Source : Les attitudes professionnelles selon Henry Boudreault, enseignant à l’UQUAM. </w:t>
      </w:r>
      <w:r>
        <w:rPr>
          <w:rFonts w:ascii="Times New Roman" w:hAnsi="Times New Roman"/>
          <w:b w:val="false"/>
          <w:i w:val="false"/>
          <w:caps w:val="false"/>
          <w:smallCaps w:val="false"/>
          <w:color w:val="000000"/>
          <w:spacing w:val="0"/>
          <w:sz w:val="28"/>
        </w:rPr>
        <w:t>2024</w:t>
      </w:r>
    </w:p>
    <w:p>
      <w:pPr>
        <w:pStyle w:val="BodyText"/>
        <w:bidi w:val="0"/>
        <w:ind w:left="0" w:right="0"/>
        <w:jc w:val="left"/>
        <w:rPr>
          <w:rFonts w:ascii="Arial" w:hAnsi="Arial" w:cs="Arial"/>
        </w:rPr>
      </w:pPr>
      <w:r>
        <w:rPr>
          <w:rFonts w:cs="Arial" w:ascii="Arial" w:hAnsi="Arial"/>
        </w:rPr>
      </w:r>
    </w:p>
    <w:p>
      <w:pPr>
        <w:pStyle w:val="BodyText"/>
        <w:bidi w:val="0"/>
        <w:ind w:left="0" w:right="0"/>
        <w:jc w:val="left"/>
        <w:rPr>
          <w:rFonts w:ascii="Arial" w:hAnsi="Arial" w:cs="Arial"/>
        </w:rPr>
      </w:pPr>
      <w:r>
        <w:rPr>
          <w:rFonts w:cs="Arial" w:ascii="Arial" w:hAnsi="Arial"/>
        </w:rPr>
      </w:r>
    </w:p>
    <w:p>
      <w:pPr>
        <w:pStyle w:val="Heading2"/>
        <w:bidi w:val="0"/>
        <w:ind w:left="0" w:right="0"/>
        <w:jc w:val="left"/>
        <w:rPr>
          <w:rFonts w:ascii="Arial" w:hAnsi="Arial" w:cs="Arial"/>
          <w:b/>
          <w:bCs/>
          <w:spacing w:val="-1"/>
          <w:sz w:val="28"/>
          <w:szCs w:val="28"/>
        </w:rPr>
      </w:pPr>
      <w:r>
        <w:rPr/>
      </w:r>
    </w:p>
    <w:p>
      <w:pPr>
        <w:pStyle w:val="BodyText"/>
        <w:bidi w:val="0"/>
        <w:ind w:left="0" w:right="0"/>
        <w:jc w:val="left"/>
        <w:rPr>
          <w:rFonts w:ascii="Arial" w:hAnsi="Arial" w:cs="Arial"/>
          <w:b/>
          <w:bCs/>
          <w:spacing w:val="-1"/>
          <w:sz w:val="28"/>
          <w:szCs w:val="28"/>
        </w:rPr>
      </w:pPr>
      <w:r>
        <w:rPr/>
      </w:r>
    </w:p>
    <w:p>
      <w:pPr>
        <w:pStyle w:val="BodyText"/>
        <w:bidi w:val="0"/>
        <w:ind w:left="0" w:right="0"/>
        <w:jc w:val="left"/>
        <w:rPr>
          <w:rFonts w:ascii="Arial" w:hAnsi="Arial" w:cs="Arial"/>
          <w:b/>
          <w:bCs/>
          <w:spacing w:val="-1"/>
          <w:sz w:val="28"/>
          <w:szCs w:val="28"/>
        </w:rPr>
      </w:pPr>
      <w:r>
        <w:rPr/>
      </w:r>
    </w:p>
    <w:p>
      <w:pPr>
        <w:pStyle w:val="BodyText"/>
        <w:bidi w:val="0"/>
        <w:ind w:left="0" w:right="0"/>
        <w:jc w:val="left"/>
        <w:rPr>
          <w:rFonts w:ascii="Arial" w:hAnsi="Arial" w:cs="Arial"/>
          <w:b/>
          <w:bCs/>
          <w:spacing w:val="-1"/>
          <w:sz w:val="28"/>
          <w:szCs w:val="28"/>
        </w:rPr>
      </w:pPr>
      <w:r>
        <w:rPr/>
      </w:r>
    </w:p>
    <w:p>
      <w:pPr>
        <w:pStyle w:val="BodyText"/>
        <w:bidi w:val="0"/>
        <w:ind w:left="0" w:right="0"/>
        <w:jc w:val="left"/>
        <w:rPr>
          <w:rFonts w:ascii="Arial" w:hAnsi="Arial" w:cs="Arial"/>
          <w:b/>
          <w:bCs/>
          <w:spacing w:val="-1"/>
          <w:sz w:val="28"/>
          <w:szCs w:val="28"/>
        </w:rPr>
      </w:pPr>
      <w:r>
        <w:rPr/>
      </w:r>
    </w:p>
    <w:p>
      <w:pPr>
        <w:pStyle w:val="BodyText"/>
        <w:bidi w:val="0"/>
        <w:ind w:left="0" w:right="0"/>
        <w:jc w:val="left"/>
        <w:rPr>
          <w:rFonts w:ascii="Arial" w:hAnsi="Arial" w:cs="Arial"/>
          <w:b/>
          <w:bCs/>
          <w:spacing w:val="-1"/>
          <w:sz w:val="28"/>
          <w:szCs w:val="28"/>
        </w:rPr>
      </w:pPr>
      <w:r>
        <w:rPr/>
      </w:r>
    </w:p>
    <w:p>
      <w:pPr>
        <w:pStyle w:val="BodyText"/>
        <w:bidi w:val="0"/>
        <w:ind w:left="0" w:right="0"/>
        <w:jc w:val="left"/>
        <w:rPr>
          <w:rFonts w:ascii="Arial" w:hAnsi="Arial" w:cs="Arial"/>
          <w:b/>
          <w:bCs/>
          <w:spacing w:val="-1"/>
          <w:sz w:val="28"/>
          <w:szCs w:val="28"/>
        </w:rPr>
      </w:pPr>
      <w:r>
        <w:rPr/>
      </w:r>
    </w:p>
    <w:p>
      <w:pPr>
        <w:pStyle w:val="BodyText"/>
        <w:widowControl/>
        <w:bidi w:val="0"/>
        <w:ind w:hanging="0" w:left="0" w:right="0"/>
        <w:jc w:val="left"/>
        <w:rPr>
          <w:rFonts w:ascii="Times New Roman" w:hAnsi="Times New Roman"/>
          <w:b w:val="false"/>
          <w:bCs w:val="false"/>
          <w:i w:val="false"/>
          <w:caps w:val="false"/>
          <w:smallCaps w:val="false"/>
          <w:color w:val="000000"/>
          <w:spacing w:val="0"/>
          <w:sz w:val="28"/>
        </w:rPr>
      </w:pPr>
      <w:r>
        <w:rPr>
          <w:rFonts w:cs="Arial" w:ascii="Times New Roman" w:hAnsi="Times New Roman"/>
          <w:b w:val="false"/>
          <w:bCs w:val="false"/>
          <w:i w:val="false"/>
          <w:caps w:val="false"/>
          <w:smallCaps w:val="false"/>
          <w:color w:val="000000"/>
          <w:spacing w:val="-1"/>
          <w:sz w:val="28"/>
          <w:szCs w:val="28"/>
        </w:rPr>
        <w:t xml:space="preserve">Document </w:t>
      </w:r>
      <w:r>
        <w:rPr>
          <w:rFonts w:cs="Arial" w:ascii="Times New Roman" w:hAnsi="Times New Roman"/>
          <w:b w:val="false"/>
          <w:bCs w:val="false"/>
          <w:i w:val="false"/>
          <w:caps w:val="false"/>
          <w:smallCaps w:val="false"/>
          <w:color w:val="000000"/>
          <w:spacing w:val="-1"/>
          <w:sz w:val="28"/>
          <w:szCs w:val="28"/>
        </w:rPr>
        <w:t>3</w:t>
      </w:r>
      <w:r>
        <w:rPr>
          <w:rFonts w:cs="Arial" w:ascii="Times New Roman" w:hAnsi="Times New Roman"/>
          <w:b w:val="false"/>
          <w:bCs w:val="false"/>
          <w:i w:val="false"/>
          <w:caps w:val="false"/>
          <w:smallCaps w:val="false"/>
          <w:color w:val="000000"/>
          <w:spacing w:val="-1"/>
          <w:sz w:val="28"/>
          <w:szCs w:val="28"/>
        </w:rPr>
        <w:t xml:space="preserve"> : </w:t>
      </w:r>
      <w:r>
        <w:rPr>
          <w:rFonts w:cs="Arial" w:ascii="Times New Roman" w:hAnsi="Times New Roman"/>
          <w:b w:val="false"/>
          <w:bCs w:val="false"/>
          <w:i w:val="false"/>
          <w:caps w:val="false"/>
          <w:smallCaps w:val="false"/>
          <w:color w:val="000000"/>
          <w:spacing w:val="-1"/>
          <w:sz w:val="28"/>
          <w:szCs w:val="28"/>
        </w:rPr>
        <w:t>Mai 68 , une forte participation des militants</w:t>
      </w:r>
    </w:p>
    <w:p>
      <w:pPr>
        <w:pStyle w:val="BodyText"/>
        <w:bidi w:val="0"/>
        <w:ind w:left="0" w:right="0"/>
        <w:jc w:val="left"/>
        <w:rPr>
          <w:rFonts w:ascii="Arial" w:hAnsi="Arial" w:cs="Arial"/>
          <w:b/>
          <w:bCs/>
          <w:spacing w:val="-1"/>
          <w:sz w:val="28"/>
          <w:szCs w:val="28"/>
        </w:rPr>
      </w:pPr>
      <w:r>
        <w:rPr/>
        <w:drawing>
          <wp:anchor behindDoc="0" distT="0" distB="0" distL="0" distR="0" simplePos="0" locked="0" layoutInCell="0" allowOverlap="1" relativeHeight="3">
            <wp:simplePos x="0" y="0"/>
            <wp:positionH relativeFrom="column">
              <wp:align>center</wp:align>
            </wp:positionH>
            <wp:positionV relativeFrom="paragraph">
              <wp:posOffset>635</wp:posOffset>
            </wp:positionV>
            <wp:extent cx="5934710" cy="4591050"/>
            <wp:effectExtent l="0" t="0" r="0" b="0"/>
            <wp:wrapSquare wrapText="largest"/>
            <wp:docPr id="2"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 descr=""/>
                    <pic:cNvPicPr>
                      <a:picLocks noChangeAspect="1" noChangeArrowheads="1"/>
                    </pic:cNvPicPr>
                  </pic:nvPicPr>
                  <pic:blipFill>
                    <a:blip r:embed="rId3"/>
                    <a:stretch>
                      <a:fillRect/>
                    </a:stretch>
                  </pic:blipFill>
                  <pic:spPr bwMode="auto">
                    <a:xfrm>
                      <a:off x="0" y="0"/>
                      <a:ext cx="5934710" cy="4591050"/>
                    </a:xfrm>
                    <a:prstGeom prst="rect">
                      <a:avLst/>
                    </a:prstGeom>
                    <a:noFill/>
                  </pic:spPr>
                </pic:pic>
              </a:graphicData>
            </a:graphic>
          </wp:anchor>
        </w:drawing>
      </w:r>
    </w:p>
    <w:p>
      <w:pPr>
        <w:pStyle w:val="BodyText"/>
        <w:bidi w:val="0"/>
        <w:ind w:left="0" w:right="0"/>
        <w:jc w:val="left"/>
        <w:rPr>
          <w:rFonts w:ascii="Arial" w:hAnsi="Arial" w:cs="Arial"/>
          <w:b/>
          <w:bCs/>
          <w:spacing w:val="-1"/>
          <w:sz w:val="28"/>
          <w:szCs w:val="28"/>
        </w:rPr>
      </w:pPr>
      <w:r>
        <w:rPr/>
      </w:r>
    </w:p>
    <w:p>
      <w:pPr>
        <w:pStyle w:val="BodyText"/>
        <w:bidi w:val="0"/>
        <w:ind w:left="0" w:right="0"/>
        <w:jc w:val="left"/>
        <w:rPr>
          <w:rFonts w:ascii="Arial" w:hAnsi="Arial" w:cs="Arial"/>
          <w:b/>
          <w:bCs/>
          <w:spacing w:val="-1"/>
          <w:sz w:val="28"/>
          <w:szCs w:val="28"/>
        </w:rPr>
      </w:pPr>
      <w:r>
        <w:rPr/>
      </w:r>
    </w:p>
    <w:p>
      <w:pPr>
        <w:pStyle w:val="BodyText"/>
        <w:bidi w:val="0"/>
        <w:spacing w:before="0" w:after="140"/>
        <w:ind w:left="0" w:right="0"/>
        <w:jc w:val="left"/>
        <w:rPr>
          <w:rFonts w:ascii="Arial" w:hAnsi="Arial" w:cs="Arial"/>
          <w:b/>
          <w:bCs/>
          <w:spacing w:val="-1"/>
          <w:sz w:val="28"/>
          <w:szCs w:val="28"/>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1"/>
    <w:family w:val="swiss"/>
    <w:pitch w:val="variable"/>
  </w:font>
  <w:font w:name="Times New Roman">
    <w:charset w:val="00"/>
    <w:family w:val="auto"/>
    <w:pitch w:val="default"/>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2"/>
      <w:numFmt w:val="none"/>
      <w:suff w:val="nothing"/>
      <w:lvlText w:val=""/>
      <w:lvlJc w:val="left"/>
      <w:pPr>
        <w:tabs>
          <w:tab w:val="num" w:pos="0"/>
        </w:tabs>
        <w:ind w:left="0" w:hanging="0"/>
      </w:pPr>
    </w:lvl>
    <w:lvl w:ilvl="3">
      <w:start w:val="1"/>
      <w:pStyle w:val="Heading3"/>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fr-F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fr-FR" w:eastAsia="zh-CN" w:bidi="hi-IN"/>
    </w:rPr>
  </w:style>
  <w:style w:type="paragraph" w:styleId="Heading2">
    <w:name w:val="heading 2"/>
    <w:basedOn w:val="Normal"/>
    <w:next w:val="BodyText"/>
    <w:qFormat/>
    <w:pPr>
      <w:numPr>
        <w:ilvl w:val="2"/>
        <w:numId w:val="1"/>
      </w:numPr>
      <w:ind w:hanging="0" w:left="216" w:right="0"/>
      <w:outlineLvl w:val="2"/>
    </w:pPr>
    <w:rPr>
      <w:rFonts w:ascii="Arial" w:hAnsi="Arial" w:eastAsia="Arial" w:cs="Arial"/>
      <w:b/>
      <w:bCs/>
      <w:sz w:val="24"/>
      <w:szCs w:val="24"/>
    </w:rPr>
  </w:style>
  <w:style w:type="paragraph" w:styleId="Heading3">
    <w:name w:val="heading 3"/>
    <w:basedOn w:val="Normal"/>
    <w:next w:val="BodyText"/>
    <w:qFormat/>
    <w:pPr>
      <w:numPr>
        <w:ilvl w:val="3"/>
        <w:numId w:val="1"/>
      </w:numPr>
      <w:ind w:hanging="0" w:left="496" w:right="0"/>
      <w:outlineLvl w:val="3"/>
    </w:pPr>
    <w:rPr>
      <w:rFonts w:ascii="Arial" w:hAnsi="Arial" w:eastAsia="Arial" w:cs="Arial"/>
      <w:b/>
      <w:bCs/>
      <w:i/>
      <w:iCs/>
      <w:sz w:val="24"/>
      <w:szCs w:val="24"/>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228</TotalTime>
  <Application>LibreOffice/24.8.6.2$Windows_X86_64 LibreOffice_project/6d98ba145e9a8a39fc57bcc76981d1fb1316c60c</Application>
  <AppVersion>15.0000</AppVersion>
  <Pages>3</Pages>
  <Words>280</Words>
  <Characters>1619</Characters>
  <CharactersWithSpaces>1889</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2025-12-09T07:09:49Z</dcterms:created>
  <dc:creator/>
  <dc:description/>
  <dc:language>fr-FR</dc:language>
  <cp:lastModifiedBy/>
  <dcterms:modified xsi:type="dcterms:W3CDTF">2025-12-09T11:41:18Z</dcterms:modified>
  <cp:revision>2</cp:revision>
  <dc:subject/>
  <dc:title/>
</cp:coreProperties>
</file>