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widowControl/>
        <w:bidi w:val="0"/>
        <w:spacing w:before="210" w:after="210"/>
        <w:ind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ACTIVITE SUR L’ECONOMIE SOCIALE ET SOLIDAIRE</w:t>
      </w:r>
    </w:p>
    <w:p>
      <w:pPr>
        <w:pStyle w:val="BodyText"/>
        <w:widowControl/>
        <w:bidi w:val="0"/>
        <w:spacing w:before="210" w:after="210"/>
        <w:ind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INVITE  DANS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T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A CLASSE UNE PRESIDENTE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OU UN MEMBRE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D’ASSOCIATION CARITATIVE ET REALISE </w:t>
      </w:r>
    </w:p>
    <w:p>
      <w:pPr>
        <w:pStyle w:val="BodyText"/>
        <w:widowControl/>
        <w:bidi w:val="0"/>
        <w:spacing w:before="210" w:after="210"/>
        <w:ind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F10D0C"/>
          <w:spacing w:val="0"/>
          <w:sz w:val="26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F10D0C"/>
          <w:spacing w:val="0"/>
          <w:sz w:val="26"/>
        </w:rPr>
        <w:t>UNE COLLECTE DE DONS</w:t>
      </w:r>
    </w:p>
    <w:p>
      <w:pPr>
        <w:pStyle w:val="BodyText"/>
        <w:widowControl/>
        <w:bidi w:val="0"/>
        <w:spacing w:before="210" w:after="210"/>
        <w:ind w:right="0"/>
        <w:jc w:val="center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1727835</wp:posOffset>
            </wp:positionH>
            <wp:positionV relativeFrom="paragraph">
              <wp:posOffset>22860</wp:posOffset>
            </wp:positionV>
            <wp:extent cx="3951605" cy="20847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52" r="-27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08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FF6D6D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FF6D6D"/>
          <w:spacing w:val="0"/>
          <w:sz w:val="24"/>
          <w:szCs w:val="24"/>
        </w:rPr>
        <w:t>Un exemple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Helvetica Neue;Segoe UI" w:hAnsi="Helvetica Neue;Segoe UI" w:eastAsia="Helvetica Neue;Segoe UI" w:cs="Helvetica Neue;Segoe UI"/>
          <w:b w:val="false"/>
          <w:i w:val="false"/>
          <w:i w:val="false"/>
          <w:caps w:val="false"/>
          <w:smallCaps w:val="false"/>
          <w:color w:val="0F69FF"/>
          <w:spacing w:val="0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77BC65"/>
          <w:spacing w:val="0"/>
          <w:sz w:val="52"/>
          <w:szCs w:val="52"/>
        </w:rPr>
        <w:t>CONTACT : l’Agent de Madame Blanc, Présidente de l’Association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color w:val="000000"/>
          <w:sz w:val="36"/>
          <w:szCs w:val="36"/>
        </w:rPr>
      </w:pPr>
      <w:r>
        <w:rPr>
          <w:rFonts w:eastAsia="Helvetica Neue;Segoe UI" w:cs="Helvetica Neue;Segoe UI" w:ascii="Helvetica Neue;Segoe UI" w:hAnsi="Helvetica Neue;Segoe UI"/>
          <w:b w:val="false"/>
          <w:i w:val="false"/>
          <w:caps w:val="false"/>
          <w:smallCaps w:val="false"/>
          <w:color w:val="0F69FF"/>
          <w:spacing w:val="0"/>
          <w:sz w:val="36"/>
          <w:szCs w:val="36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470535</wp:posOffset>
            </wp:positionH>
            <wp:positionV relativeFrom="paragraph">
              <wp:posOffset>231775</wp:posOffset>
            </wp:positionV>
            <wp:extent cx="4453255" cy="183959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7" t="-111" r="-47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183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Helvetica Neue;Segoe UI" w:cs="Helvetica Neue;Segoe UI" w:ascii="Helvetica Neue;Segoe UI" w:hAnsi="Helvetica Neue;Segoe UI"/>
          <w:b w:val="false"/>
          <w:i w:val="false"/>
          <w:caps w:val="false"/>
          <w:smallCaps w:val="false"/>
          <w:color w:val="0F69FF"/>
          <w:spacing w:val="0"/>
          <w:sz w:val="36"/>
          <w:szCs w:val="36"/>
        </w:rPr>
        <w:t xml:space="preserve">    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color w:val="000000"/>
          <w:sz w:val="36"/>
          <w:szCs w:val="36"/>
        </w:rPr>
      </w:pPr>
      <w:r>
        <w:rPr>
          <w:rFonts w:cs="Arial" w:ascii="Arial" w:hAnsi="Arial"/>
          <w:color w:val="000000"/>
          <w:sz w:val="36"/>
          <w:szCs w:val="36"/>
        </w:rPr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48"/>
          <w:szCs w:val="48"/>
          <w:u w:val="single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48"/>
          <w:szCs w:val="48"/>
          <w:u w:val="single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48"/>
          <w:szCs w:val="48"/>
          <w:u w:val="single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48"/>
          <w:szCs w:val="48"/>
          <w:u w:val="single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48"/>
          <w:szCs w:val="48"/>
          <w:u w:val="single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40"/>
          <w:szCs w:val="4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48"/>
          <w:szCs w:val="48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48"/>
          <w:szCs w:val="48"/>
          <w:shd w:fill="B2B2B2" w:val="clear"/>
        </w:rPr>
        <w:t xml:space="preserve">Objectifs : 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Conn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aître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la place de l’Economie Sociale et Solidaire dans le cadre de la production non marchande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Distinguer les différents types d’associations et réaliser des recherches en illustrant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Comprendre que les associations participent à la vie démocratique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 Débattre avec un professionnel d’association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 tant que citoyen éclairé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S’impliquer en tant que citoyen actif dans une action caritative avec une  collecte de dons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Dévelop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er ses compétences à l’oral et son savoir être civique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Rédiger des synthèses, un questionnaire, un courrier à un professionnel</w:t>
      </w:r>
    </w:p>
    <w:p>
      <w:pPr>
        <w:pStyle w:val="Normal"/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Lien : </w:t>
      </w:r>
      <w:hyperlink r:id="rId4">
        <w:r>
          <w:rPr>
            <w:rStyle w:val="Hyperlink"/>
            <w:rFonts w:cs="Arial"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Accueil - Imagine for Margo se mobilise contre le cancer des enfants</w:t>
        </w:r>
      </w:hyperlink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BodyText"/>
        <w:widowControl/>
        <w:bidi w:val="0"/>
        <w:spacing w:before="210" w:after="210"/>
        <w:ind w:right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Intervention de Madame Blanc en salle de classe et discussions organisées avec soumission du questionnaire à la professionnelle </w:t>
      </w:r>
      <w:r>
        <w:rPr>
          <w:rFonts w:cs="Arial" w:ascii="Arial" w:hAnsi="Arial"/>
          <w:b/>
          <w:bCs/>
        </w:rPr>
        <w:t>après lui avoir adressé un courrier d’invitation.</w:t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Les collectes de dons lui seront reversées et cela lui est signalé avec gratitude pour son intervention.</w:t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040" cy="170815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46" r="-10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0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bidi w:val="0"/>
        <w:jc w:val="left"/>
        <w:rPr/>
      </w:pPr>
      <w:hyperlink r:id="rId6">
        <w:r>
          <w:rPr>
            <w:rStyle w:val="Hyperlink"/>
            <w:rFonts w:cs="Arial" w:ascii="Arial" w:hAnsi="Arial"/>
            <w:b/>
            <w:bCs/>
          </w:rPr>
          <w:t>Faire un don - Imagine for Margo</w:t>
        </w:r>
      </w:hyperlink>
      <w:r>
        <w:rPr>
          <w:rFonts w:cs="Arial"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0" w:right="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Helvetica Neue">
    <w:altName w:val="Segoe UI"/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5953" w:leader="none"/>
        <w:tab w:val="right" w:pos="11906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imagineformargo.org/" TargetMode="External"/><Relationship Id="rId5" Type="http://schemas.openxmlformats.org/officeDocument/2006/relationships/image" Target="media/image3.png"/><Relationship Id="rId6" Type="http://schemas.openxmlformats.org/officeDocument/2006/relationships/hyperlink" Target="https://don.imagineformargo.org/donne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LibreOffice/24.8.6.2$Windows_X86_64 LibreOffice_project/6d98ba145e9a8a39fc57bcc76981d1fb1316c60c</Application>
  <AppVersion>15.0000</AppVersion>
  <Pages>3</Pages>
  <Words>187</Words>
  <Characters>1009</Characters>
  <CharactersWithSpaces>1191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2025-02-13T07:10:01Z</dcterms:created>
  <dc:creator/>
  <dc:description/>
  <dc:language>fr-FR</dc:language>
  <cp:lastModifiedBy/>
  <dcterms:modified xsi:type="dcterms:W3CDTF">2025-11-22T09:06:43Z</dcterms:modified>
  <cp:revision>7</cp:revision>
  <dc:subject/>
  <dc:title/>
</cp:coreProperties>
</file>