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rFonts w:ascii="Arial" w:hAnsi="Arial"/>
          <w:b/>
          <w:color w:val="000000"/>
          <w:spacing w:val="0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</w:rPr>
        <w:t>Classe de Terminale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26"/>
          <w:szCs w:val="26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26"/>
          <w:szCs w:val="26"/>
        </w:rPr>
        <w:t>QUESTIONNEMENT  1</w:t>
      </w:r>
    </w:p>
    <w:p>
      <w:pPr>
        <w:pStyle w:val="Normal"/>
        <w:widowControl w:val="false"/>
        <w:pBdr/>
        <w:bidi w:val="0"/>
        <w:spacing w:lineRule="exact" w:line="201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8"/>
        </w:rPr>
        <w:framePr w:w="8161" w:h="201" w:x="7594" w:y="414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18"/>
          <w:u w:val="single"/>
        </w:rPr>
        <w:t>Sciences Economiques</w:t>
      </w:r>
      <w:r>
        <w:rPr>
          <w:rFonts w:ascii="Arial" w:hAnsi="Arial"/>
          <w:b/>
          <w:color w:val="000000"/>
          <w:spacing w:val="2"/>
          <w:sz w:val="18"/>
        </w:rPr>
        <w:t xml:space="preserve"> </w:t>
      </w:r>
      <w:r>
        <w:rPr>
          <w:rFonts w:ascii="Arial" w:hAnsi="Arial"/>
          <w:b/>
          <w:color w:val="000000"/>
          <w:spacing w:val="0"/>
          <w:sz w:val="18"/>
        </w:rPr>
        <w:t>:</w:t>
      </w:r>
      <w:r>
        <w:rPr>
          <w:rFonts w:ascii="Arial" w:hAnsi="Arial"/>
          <w:b/>
          <w:color w:val="000000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Quelles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sont</w:t>
      </w:r>
      <w:r>
        <w:rPr>
          <w:rFonts w:ascii="Arial" w:hAnsi="Arial"/>
          <w:b/>
          <w:bCs/>
          <w:color w:val="A7074B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-1"/>
          <w:sz w:val="18"/>
        </w:rPr>
        <w:t>les</w:t>
      </w:r>
      <w:r>
        <w:rPr>
          <w:rFonts w:ascii="Arial" w:hAnsi="Arial"/>
          <w:b/>
          <w:bCs/>
          <w:color w:val="A7074B"/>
          <w:spacing w:val="-6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sources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1"/>
          <w:sz w:val="18"/>
        </w:rPr>
        <w:t>et</w:t>
      </w:r>
      <w:r>
        <w:rPr>
          <w:rFonts w:ascii="Arial" w:hAnsi="Arial"/>
          <w:b/>
          <w:bCs/>
          <w:color w:val="A7074B"/>
          <w:spacing w:val="-3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-1"/>
          <w:sz w:val="18"/>
        </w:rPr>
        <w:t>les</w:t>
      </w:r>
      <w:r>
        <w:rPr>
          <w:rFonts w:ascii="Arial" w:hAnsi="Arial"/>
          <w:b/>
          <w:bCs/>
          <w:color w:val="A7074B"/>
          <w:spacing w:val="0"/>
          <w:sz w:val="18"/>
        </w:rPr>
        <w:t xml:space="preserve"> </w:t>
      </w:r>
      <w:r>
        <w:rPr>
          <w:rFonts w:cs="Arial" w:ascii="Arial" w:hAnsi="Arial"/>
          <w:b/>
          <w:bCs/>
          <w:color w:val="A7074B"/>
          <w:spacing w:val="0"/>
          <w:sz w:val="18"/>
        </w:rPr>
        <w:t>défis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1"/>
          <w:sz w:val="18"/>
        </w:rPr>
        <w:t>de</w:t>
      </w:r>
      <w:r>
        <w:rPr>
          <w:rFonts w:ascii="Arial" w:hAnsi="Arial"/>
          <w:b/>
          <w:bCs/>
          <w:color w:val="A7074B"/>
          <w:spacing w:val="-4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la</w:t>
      </w:r>
      <w:r>
        <w:rPr>
          <w:rFonts w:ascii="Arial" w:hAnsi="Arial"/>
          <w:b/>
          <w:bCs/>
          <w:color w:val="A7074B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croissance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cs="Arial" w:ascii="Arial" w:hAnsi="Arial"/>
          <w:b/>
          <w:bCs/>
          <w:color w:val="A7074B"/>
          <w:spacing w:val="0"/>
          <w:sz w:val="18"/>
        </w:rPr>
        <w:t>économique</w:t>
      </w:r>
      <w:r>
        <w:rPr>
          <w:rFonts w:ascii="Arial" w:hAnsi="Arial"/>
          <w:b/>
          <w:bCs/>
          <w:color w:val="A7074B"/>
          <w:spacing w:val="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36"/>
          <w:szCs w:val="36"/>
        </w:rPr>
        <w:framePr w:w="802" w:h="314" w:x="638" w:y="344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36"/>
          <w:szCs w:val="36"/>
        </w:rPr>
        <w:t>SES</w:t>
      </w:r>
    </w:p>
    <w:p>
      <w:pPr>
        <w:pStyle w:val="Normal"/>
        <w:widowControl w:val="false"/>
        <w:pBdr/>
        <w:bidi w:val="0"/>
        <w:spacing w:lineRule="exact" w:line="221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0"/>
        </w:rPr>
        <w:framePr w:w="421" w:h="221" w:x="518" w:y="78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20"/>
        </w:rPr>
        <w:t>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632" w:h="180" w:x="746" w:y="822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color w:val="000000"/>
          <w:spacing w:val="0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6"/>
          <w:szCs w:val="16"/>
          <w:highlight w:val="none"/>
          <w:shd w:fill="FF8000" w:val="clear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6"/>
          <w:szCs w:val="16"/>
          <w:shd w:fill="FF8000" w:val="clear"/>
        </w:rPr>
        <w:t>Actualité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8"/>
          <w:szCs w:val="18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8"/>
          <w:szCs w:val="18"/>
        </w:rPr>
        <w:t>T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AUX DE CROISSANCE DE LA FRANCE = </w:t>
      </w:r>
      <w:r>
        <w:rPr>
          <w:rFonts w:ascii="Roboto;sans-serif" w:hAnsi="Roboto;sans-serif"/>
          <w:b/>
          <w:bCs/>
          <w:i w:val="false"/>
          <w:caps w:val="false"/>
          <w:smallCaps w:val="false"/>
          <w:color w:val="8D1D75"/>
          <w:spacing w:val="0"/>
          <w:sz w:val="18"/>
          <w:szCs w:val="18"/>
        </w:rPr>
        <w:t>selon l’Insee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1,1 % EN 2025 CONTRE 1,5% POUR L’UE 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5860" w:h="913" w:x="516" w:y="799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 xml:space="preserve">Les dépenses liées à la recherche et développement équivalaient à 2,19% du PIB de la France en 2023 D’après Statista 2025 contre 5,56 % du PIB pour l’Israel en 2021,4,93 % du PIB pour la Corée du Sud et 3,46 % du PIB 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5860" w:h="913" w:x="516" w:y="799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>des états Unis en 2021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421" w:h="578" w:x="641" w:y="1723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Quelles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sont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sources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208" w:before="162" w:after="0"/>
        <w:ind w:hanging="0" w:left="19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3421" w:h="578" w:x="641" w:y="1723" w:hSpace="0" w:vSpace="0" w:wrap="notBeside" w:vAnchor="margin" w:hAnchor="text" w:hRule="exact"/>
      </w:pPr>
      <w:r>
        <w:rPr>
          <w:b/>
          <w:color w:val="000000"/>
          <w:spacing w:val="0"/>
          <w:sz w:val="17"/>
          <w:u w:val="single"/>
        </w:rPr>
        <w:t>Le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-1"/>
          <w:sz w:val="17"/>
          <w:u w:val="single"/>
        </w:rPr>
        <w:t>rôle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l’augmentation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quantitative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672" w:h="208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Quel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lien</w:t>
      </w:r>
      <w:r>
        <w:rPr>
          <w:b/>
          <w:color w:val="000000"/>
          <w:spacing w:val="-1"/>
          <w:sz w:val="17"/>
        </w:rPr>
        <w:t xml:space="preserve"> </w:t>
      </w:r>
      <w:r>
        <w:rPr>
          <w:b/>
          <w:color w:val="000000"/>
          <w:spacing w:val="0"/>
          <w:sz w:val="17"/>
        </w:rPr>
        <w:t>entre</w:t>
      </w:r>
      <w:r>
        <w:rPr>
          <w:b/>
          <w:color w:val="000000"/>
          <w:spacing w:val="-2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progrès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technique</w:t>
      </w:r>
      <w:r>
        <w:rPr>
          <w:b/>
          <w:color w:val="000000"/>
          <w:spacing w:val="-6"/>
          <w:sz w:val="17"/>
        </w:rPr>
        <w:t xml:space="preserve"> </w:t>
      </w:r>
      <w:r>
        <w:rPr>
          <w:b/>
          <w:color w:val="000000"/>
          <w:spacing w:val="1"/>
          <w:sz w:val="17"/>
        </w:rPr>
        <w:t>et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104" w:h="208" w:x="11181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La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 peut-elle</w:t>
      </w:r>
      <w:r>
        <w:rPr>
          <w:b/>
          <w:color w:val="000000"/>
          <w:spacing w:val="-1"/>
          <w:sz w:val="17"/>
        </w:rPr>
        <w:t xml:space="preserve"> </w:t>
      </w:r>
      <w:r>
        <w:rPr>
          <w:rFonts w:cs="Calibri"/>
          <w:b/>
          <w:color w:val="000000"/>
          <w:spacing w:val="1"/>
          <w:sz w:val="17"/>
        </w:rPr>
        <w:t>être</w:t>
      </w:r>
      <w:r>
        <w:rPr>
          <w:b/>
          <w:color w:val="000000"/>
          <w:spacing w:val="-5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soutenable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2102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933" w:h="208" w:x="4517" w:y="209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progrès</w:t>
      </w:r>
      <w:r>
        <w:rPr>
          <w:b/>
          <w:color w:val="000000"/>
          <w:spacing w:val="-5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technique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génère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>la</w:t>
      </w:r>
      <w:r>
        <w:rPr>
          <w:b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croissance</w:t>
      </w:r>
      <w:r>
        <w:rPr>
          <w:b/>
          <w:color w:val="000000"/>
          <w:spacing w:val="2"/>
          <w:sz w:val="17"/>
          <w:u w:val="single"/>
        </w:rPr>
        <w:t xml:space="preserve"> </w:t>
      </w:r>
      <w:r>
        <w:rPr>
          <w:rFonts w:cs="Calibri"/>
          <w:b/>
          <w:color w:val="FF0000"/>
          <w:spacing w:val="0"/>
          <w:sz w:val="17"/>
          <w:u w:val="single"/>
        </w:rPr>
        <w:t>grâce</w:t>
      </w:r>
      <w:r>
        <w:rPr>
          <w:b/>
          <w:color w:val="FF0000"/>
          <w:spacing w:val="1"/>
          <w:sz w:val="17"/>
          <w:u w:val="single"/>
        </w:rPr>
        <w:t xml:space="preserve"> </w:t>
      </w:r>
      <w:r>
        <w:rPr>
          <w:b/>
          <w:color w:val="FF0000"/>
          <w:spacing w:val="-1"/>
          <w:sz w:val="17"/>
          <w:u w:val="single"/>
        </w:rPr>
        <w:t>aux</w:t>
      </w:r>
      <w:r>
        <w:rPr>
          <w:b/>
          <w:color w:val="FF0000"/>
          <w:spacing w:val="0"/>
          <w:sz w:val="17"/>
          <w:u w:val="single"/>
        </w:rPr>
        <w:t xml:space="preserve"> innovations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3846" w:h="208" w:x="11181" w:y="209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La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croissance</w:t>
      </w:r>
      <w:r>
        <w:rPr>
          <w:b/>
          <w:color w:val="000000"/>
          <w:spacing w:val="2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 xml:space="preserve">se </w:t>
      </w:r>
      <w:r>
        <w:rPr>
          <w:b/>
          <w:color w:val="000000"/>
          <w:spacing w:val="0"/>
          <w:sz w:val="17"/>
          <w:u w:val="single"/>
        </w:rPr>
        <w:t>heurte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à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des</w:t>
      </w:r>
      <w:r>
        <w:rPr>
          <w:b/>
          <w:color w:val="000000"/>
          <w:spacing w:val="-3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limites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écologiques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1931" w:h="416" w:x="641" w:y="2299" w:hSpace="0" w:vSpace="0" w:wrap="notBeside" w:vAnchor="margin" w:hAnchor="text" w:hRule="exact"/>
      </w:pPr>
      <w:r>
        <w:rPr>
          <w:b/>
          <w:color w:val="000000"/>
          <w:spacing w:val="0"/>
          <w:sz w:val="17"/>
          <w:u w:val="single"/>
        </w:rPr>
        <w:t>facteurs</w:t>
      </w:r>
      <w:r>
        <w:rPr>
          <w:b/>
          <w:color w:val="000000"/>
          <w:spacing w:val="-3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 xml:space="preserve">de production </w:t>
      </w:r>
      <w:r>
        <w:rPr>
          <w:b/>
          <w:color w:val="000000"/>
          <w:spacing w:val="-38"/>
          <w:sz w:val="17"/>
        </w:rPr>
        <w:t xml:space="preserve"> </w:t>
      </w:r>
      <w:r>
        <w:rPr>
          <w:b/>
          <w:color w:val="000000"/>
          <w:spacing w:val="0"/>
          <w:sz w:val="17"/>
        </w:rPr>
        <w:t xml:space="preserve">: </w:t>
      </w:r>
      <w:r>
        <w:rPr>
          <w:b/>
          <w:color w:val="000000"/>
          <w:spacing w:val="0"/>
          <w:sz w:val="17"/>
          <w:shd w:fill="FF972F" w:val="clear"/>
        </w:rPr>
        <w:t>la croissance extensive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242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81" w:h="424" w:x="4894" w:y="2433" w:hSpace="0" w:vSpace="0" w:wrap="notBeside" w:vAnchor="margin" w:hAnchor="text" w:hRule="exact"/>
      </w:pPr>
      <w:r>
        <w:rPr>
          <w:color w:val="000000"/>
          <w:spacing w:val="1"/>
          <w:sz w:val="17"/>
        </w:rPr>
        <w:t>Le</w:t>
      </w:r>
      <w:r>
        <w:rPr>
          <w:color w:val="000000"/>
          <w:spacing w:val="2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24"/>
          <w:sz w:val="17"/>
        </w:rPr>
        <w:t xml:space="preserve"> </w:t>
      </w:r>
      <w:r>
        <w:rPr>
          <w:color w:val="000000"/>
          <w:spacing w:val="0"/>
          <w:sz w:val="17"/>
        </w:rPr>
        <w:t>peut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avoir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1"/>
          <w:sz w:val="17"/>
        </w:rPr>
        <w:t>des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sources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d’innovations</w:t>
      </w:r>
      <w:r>
        <w:rPr>
          <w:b/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différentes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(machines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</w:p>
    <w:p>
      <w:pPr>
        <w:pStyle w:val="Normal"/>
        <w:widowControl w:val="false"/>
        <w:pBdr/>
        <w:bidi w:val="0"/>
        <w:spacing w:lineRule="exact" w:line="208" w:before="8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81" w:h="424" w:x="4894" w:y="2433" w:hSpace="0" w:vSpace="0" w:wrap="notBeside" w:vAnchor="margin" w:hAnchor="text" w:hRule="exact"/>
      </w:pPr>
      <w:r>
        <w:rPr>
          <w:color w:val="000000"/>
          <w:spacing w:val="0"/>
          <w:sz w:val="17"/>
        </w:rPr>
        <w:t>performantes, meilleure organisation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travail…)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10" w:h="415" w:x="11377" w:y="2422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1"/>
          <w:sz w:val="17"/>
          <w:shd w:fill="FF8000" w:val="clear"/>
        </w:rPr>
        <w:t>La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croissance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s’accompagne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d’une</w:t>
      </w:r>
      <w:r>
        <w:rPr>
          <w:color w:val="000000"/>
          <w:spacing w:val="24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baisse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color w:val="000000"/>
          <w:spacing w:val="-1"/>
          <w:sz w:val="17"/>
          <w:shd w:fill="FF8000" w:val="clear"/>
        </w:rPr>
        <w:t>du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stock</w:t>
      </w:r>
      <w:r>
        <w:rPr>
          <w:color w:val="000000"/>
          <w:spacing w:val="24"/>
          <w:sz w:val="17"/>
          <w:shd w:fill="FF8000" w:val="clear"/>
        </w:rPr>
        <w:t xml:space="preserve"> </w:t>
      </w:r>
      <w:r>
        <w:rPr>
          <w:color w:val="000000"/>
          <w:spacing w:val="-1"/>
          <w:sz w:val="17"/>
          <w:shd w:fill="FF8000" w:val="clear"/>
        </w:rPr>
        <w:t>de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b/>
          <w:color w:val="000000"/>
          <w:spacing w:val="0"/>
          <w:sz w:val="17"/>
          <w:shd w:fill="FF8000" w:val="clear"/>
        </w:rPr>
        <w:t>K</w:t>
      </w:r>
      <w:r>
        <w:rPr>
          <w:b/>
          <w:color w:val="000000"/>
          <w:spacing w:val="22"/>
          <w:sz w:val="17"/>
          <w:shd w:fill="FF8000" w:val="clear"/>
        </w:rPr>
        <w:t xml:space="preserve"> </w:t>
      </w:r>
      <w:r>
        <w:rPr>
          <w:b/>
          <w:color w:val="000000"/>
          <w:spacing w:val="0"/>
          <w:sz w:val="17"/>
          <w:shd w:fill="FF8000" w:val="clear"/>
        </w:rPr>
        <w:t>naturel</w:t>
      </w:r>
      <w:r>
        <w:rPr>
          <w:color w:val="000000"/>
          <w:spacing w:val="0"/>
          <w:sz w:val="17"/>
          <w:shd w:fill="FF8000" w:val="clear"/>
        </w:rPr>
        <w:t>: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highlight w:val="none"/>
          <w:shd w:fill="FF8000" w:val="clear"/>
        </w:rPr>
        <w:framePr w:w="5010" w:h="415" w:x="11377" w:y="2422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  <w:shd w:fill="FF8000" w:val="clear"/>
        </w:rPr>
        <w:t>épuisement</w:t>
      </w:r>
      <w:r>
        <w:rPr>
          <w:color w:val="000000"/>
          <w:spacing w:val="163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des</w:t>
      </w:r>
      <w:r>
        <w:rPr>
          <w:color w:val="000000"/>
          <w:spacing w:val="159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ressources</w:t>
      </w:r>
      <w:r>
        <w:rPr>
          <w:color w:val="000000"/>
          <w:spacing w:val="160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renouvelables,</w:t>
      </w:r>
      <w:r>
        <w:rPr>
          <w:color w:val="000000"/>
          <w:spacing w:val="159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déforestation,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2628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Dès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fin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19</w:t>
      </w:r>
      <w:r>
        <w:rPr>
          <w:rFonts w:cs="Calibri"/>
          <w:color w:val="000000"/>
          <w:spacing w:val="1"/>
          <w:sz w:val="16"/>
          <w:vertAlign w:val="superscript"/>
        </w:rPr>
        <w:t>ème</w:t>
      </w:r>
      <w:r>
        <w:rPr>
          <w:color w:val="000000"/>
          <w:spacing w:val="43"/>
          <w:sz w:val="16"/>
          <w:vertAlign w:val="superscript"/>
        </w:rPr>
        <w:t xml:space="preserve"> </w:t>
      </w:r>
      <w:r>
        <w:rPr>
          <w:rFonts w:cs="Calibri"/>
          <w:color w:val="000000"/>
          <w:spacing w:val="0"/>
          <w:sz w:val="17"/>
        </w:rPr>
        <w:t>siècle,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6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économistes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color w:val="000000"/>
          <w:spacing w:val="0"/>
          <w:sz w:val="17"/>
        </w:rPr>
        <w:t>pensent</w:t>
      </w:r>
      <w:r>
        <w:rPr>
          <w:color w:val="000000"/>
          <w:spacing w:val="27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272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269"/>
          <w:sz w:val="17"/>
        </w:rPr>
        <w:t xml:space="preserve"> </w:t>
      </w:r>
      <w:r>
        <w:rPr>
          <w:color w:val="000000"/>
          <w:spacing w:val="2"/>
          <w:sz w:val="17"/>
        </w:rPr>
        <w:t>en</w:t>
      </w:r>
      <w:r>
        <w:rPr>
          <w:color w:val="000000"/>
          <w:spacing w:val="266"/>
          <w:sz w:val="17"/>
        </w:rPr>
        <w:t xml:space="preserve"> </w:t>
      </w:r>
      <w:r>
        <w:rPr>
          <w:color w:val="000000"/>
          <w:spacing w:val="0"/>
          <w:sz w:val="17"/>
        </w:rPr>
        <w:t>terme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d’accumulation</w:t>
      </w:r>
      <w:r>
        <w:rPr>
          <w:b/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</w:rPr>
        <w:t>facteurs</w:t>
      </w:r>
      <w:r>
        <w:rPr>
          <w:b/>
          <w:color w:val="000000"/>
          <w:spacing w:val="13"/>
          <w:sz w:val="17"/>
        </w:rPr>
        <w:t xml:space="preserve"> </w:t>
      </w:r>
      <w:r>
        <w:rPr>
          <w:color w:val="000000"/>
          <w:spacing w:val="1"/>
          <w:sz w:val="17"/>
        </w:rPr>
        <w:t>:la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0"/>
          <w:sz w:val="17"/>
        </w:rPr>
        <w:t>variation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quantité</w:t>
      </w:r>
      <w:r>
        <w:rPr>
          <w:color w:val="000000"/>
          <w:spacing w:val="159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58"/>
          <w:sz w:val="17"/>
        </w:rPr>
        <w:t xml:space="preserve"> </w:t>
      </w:r>
      <w:r>
        <w:rPr>
          <w:color w:val="000000"/>
          <w:spacing w:val="0"/>
          <w:sz w:val="17"/>
        </w:rPr>
        <w:t>travail</w:t>
      </w:r>
      <w:r>
        <w:rPr>
          <w:color w:val="000000"/>
          <w:spacing w:val="15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(liée</w:t>
      </w:r>
      <w:r>
        <w:rPr>
          <w:rFonts w:cs="Calibri"/>
          <w:color w:val="000000"/>
          <w:spacing w:val="436"/>
          <w:sz w:val="17"/>
        </w:rPr>
        <w:t xml:space="preserve"> à </w:t>
      </w:r>
      <w:r>
        <w:rPr>
          <w:rFonts w:cs="Calibri"/>
          <w:color w:val="000000"/>
          <w:spacing w:val="0"/>
          <w:sz w:val="17"/>
        </w:rPr>
        <w:t>l’évolution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démographique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8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6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durée</w:t>
      </w:r>
      <w:r>
        <w:rPr>
          <w:b/>
          <w:color w:val="000000"/>
          <w:spacing w:val="58"/>
          <w:sz w:val="17"/>
        </w:rPr>
        <w:t xml:space="preserve"> </w:t>
      </w:r>
      <w:r>
        <w:rPr>
          <w:b/>
          <w:color w:val="000000"/>
          <w:spacing w:val="2"/>
          <w:sz w:val="17"/>
        </w:rPr>
        <w:t>du</w:t>
      </w:r>
      <w:r>
        <w:rPr>
          <w:b/>
          <w:color w:val="000000"/>
          <w:spacing w:val="55"/>
          <w:sz w:val="17"/>
        </w:rPr>
        <w:t xml:space="preserve"> </w:t>
      </w:r>
      <w:r>
        <w:rPr>
          <w:b/>
          <w:color w:val="000000"/>
          <w:spacing w:val="-1"/>
          <w:sz w:val="17"/>
        </w:rPr>
        <w:t>W)</w:t>
      </w:r>
      <w:r>
        <w:rPr>
          <w:b/>
          <w:color w:val="000000"/>
          <w:spacing w:val="59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color w:val="000000"/>
          <w:spacing w:val="0"/>
          <w:sz w:val="17"/>
        </w:rPr>
        <w:t>variation</w:t>
      </w:r>
      <w:r>
        <w:rPr>
          <w:color w:val="000000"/>
          <w:spacing w:val="13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du</w:t>
      </w:r>
      <w:r>
        <w:rPr>
          <w:b/>
          <w:color w:val="000000"/>
          <w:spacing w:val="134"/>
          <w:sz w:val="17"/>
        </w:rPr>
        <w:t xml:space="preserve"> </w:t>
      </w:r>
      <w:r>
        <w:rPr>
          <w:b/>
          <w:color w:val="000000"/>
          <w:spacing w:val="0"/>
          <w:sz w:val="17"/>
        </w:rPr>
        <w:t>stock</w:t>
      </w:r>
      <w:r>
        <w:rPr>
          <w:b/>
          <w:color w:val="000000"/>
          <w:spacing w:val="134"/>
          <w:sz w:val="17"/>
        </w:rPr>
        <w:t xml:space="preserve"> </w:t>
      </w:r>
      <w:r>
        <w:rPr>
          <w:b/>
          <w:color w:val="000000"/>
          <w:spacing w:val="0"/>
          <w:sz w:val="17"/>
        </w:rPr>
        <w:t xml:space="preserve">de capital </w:t>
      </w:r>
      <w:r>
        <w:rPr>
          <w:b/>
          <w:color w:val="000000"/>
          <w:spacing w:val="1"/>
          <w:sz w:val="17"/>
        </w:rPr>
        <w:t>fixe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l’investissement),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permet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variation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1"/>
          <w:sz w:val="17"/>
        </w:rPr>
        <w:t>PIB.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339" w:h="208" w:x="11557" w:y="2844" w:hSpace="0" w:vSpace="0" w:wrap="notBeside" w:vAnchor="margin" w:hAnchor="text" w:hRule="exact"/>
      </w:pPr>
      <w:r>
        <w:rPr>
          <w:color w:val="000000"/>
          <w:spacing w:val="0"/>
          <w:sz w:val="17"/>
        </w:rPr>
        <w:t>pollution,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hausse</w:t>
      </w:r>
      <w:r>
        <w:rPr>
          <w:color w:val="000000"/>
          <w:spacing w:val="88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9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émissions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5"/>
          <w:sz w:val="17"/>
        </w:rPr>
        <w:t xml:space="preserve"> </w:t>
      </w:r>
      <w:r>
        <w:rPr>
          <w:color w:val="000000"/>
          <w:spacing w:val="0"/>
          <w:sz w:val="17"/>
        </w:rPr>
        <w:t>gaz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4784" w:y="28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396" w:h="208" w:x="14992" w:y="2844" w:hSpace="0" w:vSpace="0" w:wrap="notBeside" w:vAnchor="margin" w:hAnchor="text" w:hRule="exact"/>
      </w:pPr>
      <w:r>
        <w:rPr>
          <w:color w:val="000000"/>
          <w:spacing w:val="0"/>
          <w:sz w:val="17"/>
        </w:rPr>
        <w:t>effet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serre,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297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272" w:h="208" w:x="4894" w:y="2983" w:hSpace="0" w:vSpace="0" w:wrap="notBeside" w:vAnchor="margin" w:hAnchor="text" w:hRule="exact"/>
      </w:pPr>
      <w:r>
        <w:rPr>
          <w:color w:val="000000"/>
          <w:spacing w:val="0"/>
          <w:sz w:val="17"/>
        </w:rPr>
        <w:t>Ces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innovations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ont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effets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différents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sur</w:t>
      </w:r>
      <w:r>
        <w:rPr>
          <w:color w:val="000000"/>
          <w:spacing w:val="-1"/>
          <w:sz w:val="17"/>
        </w:rPr>
        <w:t xml:space="preserve"> la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982" w:h="208" w:x="11557" w:y="3053" w:hSpace="0" w:vSpace="0" w:wrap="notBeside" w:vAnchor="margin" w:hAnchor="text" w:hRule="exact"/>
      </w:pPr>
      <w:r>
        <w:rPr>
          <w:color w:val="000000"/>
          <w:spacing w:val="0"/>
          <w:sz w:val="17"/>
        </w:rPr>
        <w:t>changement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climatique…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3288" w:y="3260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7" w:y="3315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Les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innovations</w:t>
      </w:r>
      <w:r>
        <w:rPr>
          <w:color w:val="000000"/>
          <w:spacing w:val="4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de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 xml:space="preserve">produits </w:t>
      </w:r>
      <w:r>
        <w:rPr>
          <w:color w:val="000000"/>
          <w:spacing w:val="-1"/>
          <w:sz w:val="17"/>
          <w:u w:val="single"/>
        </w:rPr>
        <w:t>ont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un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impact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sur</w:t>
      </w:r>
      <w:r>
        <w:rPr>
          <w:color w:val="000000"/>
          <w:spacing w:val="1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>la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demande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:</w:t>
      </w:r>
      <w:r>
        <w:rPr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nouveaux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marchés,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entreprises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0"/>
          <w:sz w:val="17"/>
        </w:rPr>
        <w:t xml:space="preserve"> situation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monopole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temporaire</w:t>
      </w:r>
      <w:r>
        <w:rPr>
          <w:b/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(permettant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0"/>
          <w:sz w:val="17"/>
        </w:rPr>
        <w:t>prix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élevés</w:t>
      </w:r>
      <w:r>
        <w:rPr>
          <w:color w:val="000000"/>
          <w:spacing w:val="-1"/>
          <w:sz w:val="17"/>
        </w:rPr>
        <w:t xml:space="preserve"> =&gt;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profits)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338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3389" w:hSpace="0" w:vSpace="0" w:wrap="notBeside" w:vAnchor="margin" w:hAnchor="text" w:hRule="exact"/>
      </w:pPr>
      <w:r>
        <w:rPr>
          <w:color w:val="000000"/>
          <w:spacing w:val="0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responsabilité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humaine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avérée</w:t>
      </w:r>
      <w:r>
        <w:rPr>
          <w:color w:val="000000"/>
          <w:spacing w:val="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(corrélation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débuts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3389" w:hSpace="0" w:vSpace="0" w:wrap="notBeside" w:vAnchor="margin" w:hAnchor="text" w:hRule="exact"/>
      </w:pP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Révolution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Industrielle).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33" w:h="208" w:x="3048" w:y="3675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2" w:y="3936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Innovations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de</w:t>
      </w:r>
      <w:r>
        <w:rPr>
          <w:color w:val="000000"/>
          <w:spacing w:val="7"/>
          <w:sz w:val="17"/>
          <w:u w:val="single"/>
        </w:rPr>
        <w:t xml:space="preserve"> </w:t>
      </w:r>
      <w:r>
        <w:rPr>
          <w:rFonts w:cs="Calibri"/>
          <w:color w:val="000000"/>
          <w:spacing w:val="0"/>
          <w:sz w:val="17"/>
          <w:u w:val="single"/>
        </w:rPr>
        <w:t>procédé</w:t>
      </w:r>
      <w:r>
        <w:rPr>
          <w:color w:val="000000"/>
          <w:spacing w:val="5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et</w:t>
      </w:r>
      <w:r>
        <w:rPr>
          <w:color w:val="000000"/>
          <w:spacing w:val="8"/>
          <w:sz w:val="17"/>
          <w:u w:val="single"/>
        </w:rPr>
        <w:t xml:space="preserve"> </w:t>
      </w:r>
      <w:r>
        <w:rPr>
          <w:rFonts w:cs="Calibri"/>
          <w:color w:val="000000"/>
          <w:spacing w:val="0"/>
          <w:sz w:val="17"/>
          <w:u w:val="single"/>
        </w:rPr>
        <w:t>d’organisation</w:t>
      </w:r>
      <w:r>
        <w:rPr>
          <w:color w:val="000000"/>
          <w:spacing w:val="-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:</w:t>
      </w:r>
      <w:r>
        <w:rPr>
          <w:color w:val="000000"/>
          <w:spacing w:val="5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impact</w:t>
      </w:r>
      <w:r>
        <w:rPr>
          <w:color w:val="000000"/>
          <w:spacing w:val="8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sur</w:t>
      </w:r>
      <w:r>
        <w:rPr>
          <w:color w:val="000000"/>
          <w:spacing w:val="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l’offre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augmentant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(donc</w:t>
      </w:r>
      <w:r>
        <w:rPr>
          <w:color w:val="000000"/>
          <w:spacing w:val="1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</w:rPr>
        <w:t></w:t>
      </w:r>
      <w:r>
        <w:rPr>
          <w:rFonts w:ascii="Times New Roman" w:hAnsi="Times New Roman"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profits),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ce</w:t>
      </w:r>
      <w:r>
        <w:rPr>
          <w:color w:val="000000"/>
          <w:spacing w:val="-1"/>
          <w:sz w:val="17"/>
        </w:rPr>
        <w:t xml:space="preserve"> qui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peut</w:t>
      </w:r>
      <w:r>
        <w:rPr>
          <w:color w:val="000000"/>
          <w:spacing w:val="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être</w:t>
      </w:r>
      <w:r>
        <w:rPr>
          <w:color w:val="000000"/>
          <w:spacing w:val="3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redistribué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0"/>
          <w:sz w:val="17"/>
        </w:rPr>
        <w:t>sous</w:t>
      </w:r>
      <w:r>
        <w:rPr>
          <w:color w:val="000000"/>
          <w:spacing w:val="13"/>
          <w:sz w:val="17"/>
        </w:rPr>
        <w:t xml:space="preserve"> </w:t>
      </w:r>
      <w:r>
        <w:rPr>
          <w:color w:val="000000"/>
          <w:spacing w:val="1"/>
          <w:sz w:val="17"/>
        </w:rPr>
        <w:t>forme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supplémentaires,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0"/>
          <w:sz w:val="17"/>
        </w:rPr>
        <w:t>investissements</w:t>
      </w:r>
      <w:r>
        <w:rPr>
          <w:color w:val="000000"/>
          <w:spacing w:val="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matériels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ou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immatériels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47"/>
          <w:sz w:val="17"/>
        </w:rPr>
        <w:t xml:space="preserve"> </w:t>
      </w:r>
      <w:r>
        <w:rPr>
          <w:b/>
          <w:color w:val="000000"/>
          <w:spacing w:val="0"/>
          <w:sz w:val="17"/>
        </w:rPr>
        <w:t>salaires</w:t>
      </w:r>
      <w:r>
        <w:rPr>
          <w:color w:val="000000"/>
          <w:spacing w:val="0"/>
          <w:sz w:val="17"/>
        </w:rPr>
        <w:t>.</w:t>
      </w:r>
      <w:r>
        <w:rPr>
          <w:color w:val="000000"/>
          <w:spacing w:val="43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tous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color w:val="000000"/>
          <w:spacing w:val="-1"/>
          <w:sz w:val="17"/>
        </w:rPr>
        <w:t>les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cas,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demande</w:t>
      </w:r>
      <w:r>
        <w:rPr>
          <w:color w:val="000000"/>
          <w:spacing w:val="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s’en trouve stimulée comme l’offre aindi que la croissance. J. Schumpeter à citer.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5" w:h="415" w:x="11377" w:y="392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Ces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0"/>
          <w:sz w:val="17"/>
        </w:rPr>
        <w:t>limites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limitent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elle-même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question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-1"/>
          <w:sz w:val="17"/>
        </w:rPr>
        <w:t>donc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415" w:x="11377" w:y="3925" w:hSpace="0" w:vSpace="0" w:wrap="notBeside" w:vAnchor="margin" w:hAnchor="text" w:hRule="exact"/>
      </w:pPr>
      <w:r>
        <w:rPr>
          <w:color w:val="000000"/>
          <w:spacing w:val="0"/>
          <w:sz w:val="17"/>
        </w:rPr>
        <w:t>celle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soutenabilité</w:t>
      </w:r>
      <w:r>
        <w:rPr>
          <w:b/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notre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mode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croissance.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421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color w:val="000000"/>
          <w:spacing w:val="1"/>
          <w:sz w:val="17"/>
        </w:rPr>
        <w:t>Ce</w:t>
      </w:r>
      <w:r>
        <w:rPr>
          <w:color w:val="000000"/>
          <w:spacing w:val="1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modèle</w:t>
      </w:r>
      <w:r>
        <w:rPr>
          <w:color w:val="000000"/>
          <w:spacing w:val="147"/>
          <w:sz w:val="17"/>
        </w:rPr>
        <w:t xml:space="preserve"> </w:t>
      </w:r>
      <w:r>
        <w:rPr>
          <w:color w:val="000000"/>
          <w:spacing w:val="0"/>
          <w:sz w:val="17"/>
        </w:rPr>
        <w:t>explique</w:t>
      </w:r>
      <w:r>
        <w:rPr>
          <w:color w:val="000000"/>
          <w:spacing w:val="146"/>
          <w:sz w:val="17"/>
        </w:rPr>
        <w:t xml:space="preserve"> </w:t>
      </w:r>
      <w:r>
        <w:rPr>
          <w:color w:val="000000"/>
          <w:spacing w:val="0"/>
          <w:sz w:val="17"/>
        </w:rPr>
        <w:t>bien</w:t>
      </w:r>
      <w:r>
        <w:rPr>
          <w:color w:val="000000"/>
          <w:spacing w:val="146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4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décollage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économique,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24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très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2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color w:val="000000"/>
          <w:spacing w:val="-1"/>
          <w:sz w:val="17"/>
        </w:rPr>
        <w:t>les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pays</w:t>
      </w:r>
      <w:r>
        <w:rPr>
          <w:color w:val="000000"/>
          <w:spacing w:val="8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développés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(qui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-1"/>
          <w:sz w:val="17"/>
        </w:rPr>
        <w:t>ont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intensive</w:t>
      </w:r>
      <w:r>
        <w:rPr>
          <w:color w:val="000000"/>
          <w:spacing w:val="1"/>
          <w:sz w:val="17"/>
        </w:rPr>
        <w:t>).</w:t>
      </w:r>
      <w:r>
        <w:rPr>
          <w:color w:val="000000"/>
          <w:spacing w:val="50"/>
          <w:sz w:val="17"/>
        </w:rPr>
        <w:t xml:space="preserve">                                                                                         </w:t>
      </w:r>
      <w:r>
        <w:rPr>
          <w:rFonts w:cs="Calibri"/>
          <w:color w:val="000000"/>
          <w:spacing w:val="0"/>
          <w:sz w:val="17"/>
        </w:rPr>
        <w:t>C’est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Robert</w:t>
      </w:r>
      <w:r>
        <w:rPr>
          <w:color w:val="000000"/>
          <w:spacing w:val="52"/>
          <w:sz w:val="17"/>
        </w:rPr>
        <w:t xml:space="preserve"> </w:t>
      </w:r>
      <w:r>
        <w:rPr>
          <w:color w:val="000000"/>
          <w:spacing w:val="0"/>
          <w:sz w:val="17"/>
        </w:rPr>
        <w:t>Solow</w:t>
      </w:r>
      <w:r>
        <w:rPr>
          <w:color w:val="000000"/>
          <w:spacing w:val="52"/>
          <w:sz w:val="17"/>
        </w:rPr>
        <w:t xml:space="preserve"> </w:t>
      </w:r>
      <w:r>
        <w:rPr>
          <w:color w:val="000000"/>
          <w:spacing w:val="1"/>
          <w:sz w:val="17"/>
        </w:rPr>
        <w:t>(USA,</w:t>
      </w:r>
      <w:r>
        <w:rPr>
          <w:color w:val="000000"/>
          <w:spacing w:val="5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années 50: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11181" w:y="447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394" w:right="0"/>
        <w:jc w:val="left"/>
        <w:rPr>
          <w:color w:val="FF8000"/>
        </w:rPr>
        <w:framePr w:w="5197" w:h="414" w:x="11181" w:y="4470" w:hSpace="0" w:vSpace="0" w:wrap="notBeside" w:vAnchor="margin" w:hAnchor="text" w:hRule="exact"/>
      </w:pPr>
      <w:r>
        <w:rPr>
          <w:b/>
          <w:color w:val="FF8000"/>
          <w:spacing w:val="0"/>
          <w:sz w:val="17"/>
          <w:u w:val="single"/>
        </w:rPr>
        <w:t>Le</w:t>
      </w:r>
      <w:r>
        <w:rPr>
          <w:b/>
          <w:color w:val="FF8000"/>
          <w:spacing w:val="200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199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technique</w:t>
      </w:r>
      <w:r>
        <w:rPr>
          <w:b/>
          <w:color w:val="FF8000"/>
          <w:spacing w:val="201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peut</w:t>
      </w:r>
      <w:r>
        <w:rPr>
          <w:b/>
          <w:color w:val="FF8000"/>
          <w:spacing w:val="20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repousser</w:t>
      </w:r>
      <w:r>
        <w:rPr>
          <w:b/>
          <w:color w:val="FF8000"/>
          <w:spacing w:val="199"/>
          <w:sz w:val="17"/>
          <w:u w:val="single"/>
        </w:rPr>
        <w:t xml:space="preserve"> </w:t>
      </w:r>
      <w:r>
        <w:rPr>
          <w:b/>
          <w:color w:val="FF8000"/>
          <w:spacing w:val="1"/>
          <w:sz w:val="17"/>
          <w:u w:val="single"/>
        </w:rPr>
        <w:t>ces</w:t>
      </w:r>
      <w:r>
        <w:rPr>
          <w:b/>
          <w:color w:val="FF8000"/>
          <w:spacing w:val="200"/>
          <w:sz w:val="17"/>
          <w:u w:val="single"/>
        </w:rPr>
        <w:t xml:space="preserve"> </w:t>
      </w:r>
      <w:r>
        <w:rPr>
          <w:b/>
          <w:color w:val="FF8000"/>
          <w:spacing w:val="-1"/>
          <w:sz w:val="17"/>
          <w:u w:val="single"/>
        </w:rPr>
        <w:t>limites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color w:val="FF8000"/>
        </w:rPr>
        <w:framePr w:w="5197" w:h="414" w:x="11181" w:y="4470" w:hSpace="0" w:vSpace="0" w:wrap="notBeside" w:vAnchor="margin" w:hAnchor="text" w:hRule="exact"/>
      </w:pPr>
      <w:r>
        <w:rPr>
          <w:rFonts w:cs="Calibri"/>
          <w:b/>
          <w:color w:val="FF8000"/>
          <w:spacing w:val="0"/>
          <w:sz w:val="17"/>
          <w:u w:val="single"/>
        </w:rPr>
        <w:t>(thèse soutenabilité</w:t>
      </w:r>
      <w:r>
        <w:rPr>
          <w:b/>
          <w:color w:val="FF8000"/>
          <w:spacing w:val="2"/>
          <w:sz w:val="17"/>
        </w:rPr>
        <w:t xml:space="preserve"> </w:t>
      </w:r>
      <w:r>
        <w:rPr>
          <w:b/>
          <w:color w:val="FF8000"/>
          <w:spacing w:val="0"/>
          <w:sz w:val="17"/>
        </w:rPr>
        <w:t>faible</w:t>
      </w:r>
      <w:r>
        <w:rPr>
          <w:b/>
          <w:color w:val="FF8000"/>
          <w:spacing w:val="0"/>
          <w:sz w:val="17"/>
          <w:u w:val="single"/>
        </w:rPr>
        <w:t>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500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208" w:x="11557" w:y="5014" w:hSpace="0" w:vSpace="0" w:wrap="notBeside" w:vAnchor="margin" w:hAnchor="text" w:hRule="exact"/>
      </w:pPr>
      <w:r>
        <w:rPr>
          <w:color w:val="000000"/>
          <w:spacing w:val="1"/>
          <w:sz w:val="17"/>
        </w:rPr>
        <w:t>En</w:t>
      </w:r>
      <w:r>
        <w:rPr>
          <w:color w:val="000000"/>
          <w:spacing w:val="7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remplaçant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capital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naturel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capital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6" w:h="208" w:x="1010" w:y="5050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521" w:h="343" w:x="1097" w:y="5171" w:hSpace="0" w:vSpace="0" w:wrap="notBeside" w:vAnchor="text" w:hAnchor="text" w:hRule="exact"/>
      </w:pP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120"/>
          <w:sz w:val="17"/>
        </w:rPr>
        <w:t xml:space="preserve"> </w:t>
      </w:r>
      <w:r>
        <w:rPr>
          <w:color w:val="000000"/>
          <w:spacing w:val="0"/>
          <w:sz w:val="17"/>
        </w:rPr>
        <w:t>venait</w:t>
      </w:r>
      <w:r>
        <w:rPr>
          <w:color w:val="000000"/>
          <w:spacing w:val="128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20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"/>
          <w:sz w:val="17"/>
        </w:rPr>
        <w:t xml:space="preserve">   </w:t>
      </w:r>
      <w:r>
        <w:rPr>
          <w:b/>
          <w:color w:val="000000"/>
          <w:spacing w:val="0"/>
          <w:sz w:val="17"/>
        </w:rPr>
        <w:t>hausse</w:t>
      </w:r>
      <w:r>
        <w:rPr>
          <w:b/>
          <w:color w:val="000000"/>
          <w:spacing w:val="5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5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6"/>
          <w:sz w:val="17"/>
        </w:rPr>
        <w:t xml:space="preserve"> </w:t>
      </w:r>
      <w:r>
        <w:rPr>
          <w:b/>
          <w:color w:val="000000"/>
          <w:spacing w:val="1"/>
          <w:sz w:val="17"/>
        </w:rPr>
        <w:t>PGF</w:t>
      </w:r>
      <w:r>
        <w:rPr>
          <w:color w:val="000000"/>
          <w:spacing w:val="0"/>
          <w:sz w:val="17"/>
        </w:rPr>
        <w:t>.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173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  <w:r>
        <w:rPr>
          <w:rFonts w:ascii="Times New Roman" w:hAnsi="Times New Roman"/>
          <w:color w:val="000000"/>
          <w:spacing w:val="34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Le</w:t>
      </w:r>
      <w:r>
        <w:rPr>
          <w:b/>
          <w:color w:val="FF8000"/>
          <w:spacing w:val="1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-7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technique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est</w:t>
      </w:r>
      <w:r>
        <w:rPr>
          <w:b/>
          <w:color w:val="FF8000"/>
          <w:spacing w:val="1"/>
          <w:sz w:val="17"/>
          <w:u w:val="single"/>
        </w:rPr>
        <w:t xml:space="preserve"> </w:t>
      </w:r>
      <w:r>
        <w:rPr>
          <w:b/>
          <w:color w:val="FF8000"/>
          <w:spacing w:val="-38"/>
          <w:sz w:val="17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endogène</w:t>
      </w:r>
      <w:r>
        <w:rPr>
          <w:b/>
          <w:color w:val="FF8000"/>
          <w:spacing w:val="-1"/>
          <w:sz w:val="17"/>
        </w:rPr>
        <w:t xml:space="preserve"> </w:t>
      </w:r>
      <w:r>
        <w:rPr>
          <w:b/>
          <w:color w:val="FF8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522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(épuisement</w:t>
      </w:r>
      <w:r>
        <w:rPr>
          <w:color w:val="000000"/>
          <w:spacing w:val="43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4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réserves</w:t>
      </w:r>
      <w:r>
        <w:rPr>
          <w:color w:val="000000"/>
          <w:spacing w:val="42"/>
          <w:sz w:val="17"/>
        </w:rPr>
        <w:t xml:space="preserve"> </w:t>
      </w:r>
      <w:r>
        <w:rPr>
          <w:color w:val="000000"/>
          <w:spacing w:val="0"/>
          <w:sz w:val="17"/>
        </w:rPr>
        <w:t>halieutiques</w:t>
      </w:r>
      <w:r>
        <w:rPr>
          <w:color w:val="000000"/>
          <w:spacing w:val="42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</w:rPr>
        <w:t>→</w:t>
      </w:r>
      <w:r>
        <w:rPr>
          <w:rFonts w:ascii="Times New Roman" w:hAnsi="Times New Roman"/>
          <w:color w:val="000000"/>
          <w:spacing w:val="45"/>
          <w:sz w:val="17"/>
        </w:rPr>
        <w:t xml:space="preserve"> </w:t>
      </w:r>
      <w:r>
        <w:rPr>
          <w:color w:val="000000"/>
          <w:spacing w:val="0"/>
          <w:sz w:val="17"/>
        </w:rPr>
        <w:t>poissons</w:t>
      </w:r>
      <w:r>
        <w:rPr>
          <w:color w:val="000000"/>
          <w:spacing w:val="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d’élevage</w:t>
      </w:r>
      <w:r>
        <w:rPr>
          <w:color w:val="000000"/>
          <w:spacing w:val="40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5220" w:hSpace="0" w:vSpace="0" w:wrap="notBeside" w:vAnchor="margin" w:hAnchor="text" w:hRule="exact"/>
      </w:pPr>
      <w:r>
        <w:rPr>
          <w:color w:val="000000"/>
          <w:spacing w:val="0"/>
          <w:sz w:val="17"/>
        </w:rPr>
        <w:t>robots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pollinisateurs…)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556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49" w:h="587" w:x="4894" w:y="5378" w:hSpace="0" w:vSpace="0" w:wrap="notBeside" w:vAnchor="text" w:hAnchor="text" w:hRule="exact"/>
      </w:pPr>
      <w:r>
        <w:rPr>
          <w:color w:val="000000"/>
          <w:spacing w:val="0"/>
          <w:sz w:val="17"/>
        </w:rPr>
        <w:t>Reste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question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D’où</w:t>
      </w:r>
      <w:r>
        <w:rPr>
          <w:color w:val="000000"/>
          <w:spacing w:val="28"/>
          <w:sz w:val="17"/>
        </w:rPr>
        <w:t xml:space="preserve"> </w:t>
      </w:r>
      <w:r>
        <w:rPr>
          <w:color w:val="000000"/>
          <w:spacing w:val="0"/>
          <w:sz w:val="17"/>
        </w:rPr>
        <w:t>vient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2"/>
          <w:sz w:val="17"/>
        </w:rPr>
        <w:t>le</w:t>
      </w:r>
      <w:r>
        <w:rPr>
          <w:color w:val="000000"/>
          <w:spacing w:val="2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technique ?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Depuis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3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années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1980,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on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49" w:h="587" w:x="4894" w:y="5378" w:hSpace="0" w:vSpace="0" w:wrap="notBeside" w:vAnchor="text" w:hAnchor="text" w:hRule="exact"/>
      </w:pPr>
      <w:r>
        <w:rPr>
          <w:color w:val="000000"/>
          <w:spacing w:val="0"/>
          <w:sz w:val="17"/>
        </w:rPr>
        <w:t>estime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que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c’est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système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productifet les institutions 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lui-même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qui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«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fabriquent </w:t>
      </w:r>
      <w:r>
        <w:rPr>
          <w:rFonts w:cs="Calibri"/>
          <w:color w:val="000000"/>
          <w:spacing w:val="0"/>
          <w:sz w:val="17"/>
        </w:rPr>
        <w:t>»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2"/>
          <w:sz w:val="17"/>
        </w:rPr>
        <w:t>le</w:t>
      </w:r>
      <w:r>
        <w:rPr>
          <w:color w:val="000000"/>
          <w:spacing w:val="-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 et en sont à l’origine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-1"/>
          <w:sz w:val="17"/>
        </w:rPr>
        <w:t xml:space="preserve">Elle est obtenue et 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permet</w:t>
      </w:r>
      <w:r>
        <w:rPr>
          <w:color w:val="000000"/>
          <w:spacing w:val="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produire</w:t>
      </w:r>
      <w:r>
        <w:rPr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plus</w:t>
      </w:r>
      <w:r>
        <w:rPr>
          <w:b/>
          <w:color w:val="000000"/>
          <w:spacing w:val="85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87"/>
          <w:sz w:val="17"/>
        </w:rPr>
        <w:t xml:space="preserve"> </w:t>
      </w:r>
      <w:r>
        <w:rPr>
          <w:b/>
          <w:color w:val="000000"/>
          <w:spacing w:val="0"/>
          <w:sz w:val="17"/>
        </w:rPr>
        <w:t>autant</w:t>
      </w:r>
      <w:r>
        <w:rPr>
          <w:b/>
          <w:color w:val="000000"/>
          <w:spacing w:val="49"/>
          <w:sz w:val="17"/>
        </w:rPr>
        <w:t xml:space="preserve"> </w:t>
      </w:r>
      <w:r>
        <w:rPr>
          <w:color w:val="000000"/>
          <w:spacing w:val="0"/>
          <w:sz w:val="17"/>
        </w:rPr>
        <w:t>(de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</w:rPr>
        <w:t>facteurs),</w:t>
      </w:r>
      <w:r>
        <w:rPr>
          <w:color w:val="000000"/>
          <w:spacing w:val="138"/>
          <w:sz w:val="17"/>
        </w:rPr>
        <w:t xml:space="preserve"> </w:t>
      </w:r>
      <w:r>
        <w:rPr>
          <w:color w:val="000000"/>
          <w:spacing w:val="-1"/>
          <w:sz w:val="17"/>
        </w:rPr>
        <w:t>ou</w:t>
      </w:r>
      <w:r>
        <w:rPr>
          <w:color w:val="000000"/>
          <w:spacing w:val="12"/>
          <w:sz w:val="17"/>
        </w:rPr>
        <w:t xml:space="preserve"> </w:t>
      </w:r>
      <w:r>
        <w:rPr>
          <w:b/>
          <w:color w:val="000000"/>
          <w:spacing w:val="0"/>
          <w:sz w:val="17"/>
        </w:rPr>
        <w:t>autant</w:t>
      </w:r>
      <w:r>
        <w:rPr>
          <w:b/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53"/>
          <w:sz w:val="17"/>
        </w:rPr>
        <w:t xml:space="preserve"> </w:t>
      </w:r>
      <w:r>
        <w:rPr>
          <w:b/>
          <w:color w:val="000000"/>
          <w:spacing w:val="-1"/>
          <w:sz w:val="17"/>
        </w:rPr>
        <w:t>moins.</w:t>
      </w:r>
      <w:r>
        <w:rPr>
          <w:b/>
          <w:color w:val="000000"/>
          <w:spacing w:val="56"/>
          <w:sz w:val="17"/>
        </w:rPr>
        <w:t xml:space="preserve"> </w:t>
      </w:r>
      <w:r>
        <w:rPr>
          <w:color w:val="000000"/>
          <w:spacing w:val="0"/>
          <w:sz w:val="17"/>
        </w:rPr>
        <w:t>Cette</w:t>
      </w:r>
      <w:r>
        <w:rPr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  <w:shd w:fill="FFB66C" w:val="clear"/>
        </w:rPr>
        <w:t>PGF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>est</w:t>
      </w:r>
      <w:r>
        <w:rPr>
          <w:color w:val="000000"/>
          <w:spacing w:val="53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mesurable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et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est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B66C" w:val="clear"/>
        </w:rPr>
        <w:t>considérée</w:t>
      </w:r>
      <w:r>
        <w:rPr>
          <w:color w:val="000000"/>
          <w:spacing w:val="70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comme</w:t>
      </w:r>
      <w:r>
        <w:rPr>
          <w:color w:val="000000"/>
          <w:spacing w:val="64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la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>contribution</w:t>
      </w:r>
      <w:r>
        <w:rPr>
          <w:color w:val="000000"/>
          <w:spacing w:val="145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du</w:t>
      </w:r>
      <w:r>
        <w:rPr>
          <w:color w:val="000000"/>
          <w:spacing w:val="146"/>
          <w:sz w:val="17"/>
          <w:shd w:fill="FFB66C" w:val="clear"/>
        </w:rPr>
        <w:t xml:space="preserve"> </w:t>
      </w:r>
      <w:r>
        <w:rPr>
          <w:rFonts w:cs="Calibri"/>
          <w:b/>
          <w:color w:val="000000"/>
          <w:spacing w:val="0"/>
          <w:sz w:val="17"/>
          <w:shd w:fill="FFB66C" w:val="clear"/>
        </w:rPr>
        <w:t>progrès</w:t>
      </w:r>
      <w:r>
        <w:rPr>
          <w:b/>
          <w:color w:val="000000"/>
          <w:spacing w:val="109"/>
          <w:sz w:val="17"/>
          <w:shd w:fill="FFB66C" w:val="clear"/>
        </w:rPr>
        <w:t xml:space="preserve"> </w:t>
      </w:r>
      <w:r>
        <w:rPr>
          <w:b/>
          <w:color w:val="000000"/>
          <w:spacing w:val="0"/>
          <w:sz w:val="17"/>
          <w:shd w:fill="FFB66C" w:val="clear"/>
        </w:rPr>
        <w:t>technique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>croissance. Solow le nomme le “résidu” car n’en connait pas l’origine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La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hausse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prix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ressources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naturelles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solution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2"/>
          <w:sz w:val="17"/>
        </w:rPr>
        <w:t>=&gt;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color w:val="000000"/>
          <w:spacing w:val="0"/>
          <w:sz w:val="17"/>
        </w:rPr>
        <w:t>incitations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au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développement</w:t>
      </w:r>
      <w:r>
        <w:rPr>
          <w:color w:val="000000"/>
          <w:spacing w:val="1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solutions/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énergies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alternatives.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color w:val="000000"/>
          <w:spacing w:val="0"/>
          <w:sz w:val="17"/>
        </w:rPr>
        <w:t>Exemples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-8"/>
          <w:sz w:val="17"/>
        </w:rPr>
        <w:t xml:space="preserve"> </w:t>
      </w:r>
      <w:r>
        <w:rPr>
          <w:color w:val="000000"/>
          <w:spacing w:val="0"/>
          <w:sz w:val="17"/>
        </w:rPr>
        <w:t>gaz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-12"/>
          <w:sz w:val="17"/>
        </w:rPr>
        <w:t xml:space="preserve"> </w:t>
      </w:r>
      <w:r>
        <w:rPr>
          <w:color w:val="000000"/>
          <w:spacing w:val="0"/>
          <w:sz w:val="17"/>
        </w:rPr>
        <w:t>schiste</w:t>
      </w:r>
      <w:r>
        <w:rPr>
          <w:color w:val="000000"/>
          <w:spacing w:val="-7"/>
          <w:sz w:val="17"/>
        </w:rPr>
        <w:t xml:space="preserve"> </w:t>
      </w:r>
      <w:r>
        <w:rPr>
          <w:rFonts w:cs="Calibri"/>
          <w:color w:val="000000"/>
          <w:spacing w:val="1"/>
          <w:sz w:val="17"/>
        </w:rPr>
        <w:t>(à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-6"/>
          <w:sz w:val="17"/>
        </w:rPr>
        <w:t xml:space="preserve"> </w:t>
      </w:r>
      <w:r>
        <w:rPr>
          <w:color w:val="000000"/>
          <w:spacing w:val="0"/>
          <w:sz w:val="17"/>
        </w:rPr>
        <w:t>place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pétrole)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biomasse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énergie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marémotrice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0"/>
          <w:sz w:val="17"/>
        </w:rPr>
        <w:t>stockage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7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l’électricité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géothermie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5" w:y="6109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64" w:h="1035" w:x="4849" w:y="6086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Grâce</w:t>
      </w:r>
      <w:r>
        <w:rPr>
          <w:color w:val="000000"/>
          <w:spacing w:val="6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6"/>
          <w:sz w:val="17"/>
        </w:rPr>
        <w:t xml:space="preserve"> </w:t>
      </w:r>
      <w:r>
        <w:rPr>
          <w:b/>
          <w:color w:val="FFBF00"/>
          <w:spacing w:val="0"/>
          <w:sz w:val="17"/>
        </w:rPr>
        <w:t>investissements</w:t>
      </w:r>
      <w:r>
        <w:rPr>
          <w:b/>
          <w:color w:val="FFBF00"/>
          <w:spacing w:val="66"/>
          <w:sz w:val="17"/>
        </w:rPr>
        <w:t xml:space="preserve"> </w:t>
      </w:r>
      <w:r>
        <w:rPr>
          <w:b/>
          <w:color w:val="FFBF00"/>
          <w:spacing w:val="1"/>
          <w:sz w:val="17"/>
        </w:rPr>
        <w:t>en</w:t>
      </w:r>
      <w:r>
        <w:rPr>
          <w:b/>
          <w:color w:val="FFBF00"/>
          <w:spacing w:val="64"/>
          <w:sz w:val="17"/>
        </w:rPr>
        <w:t xml:space="preserve"> </w:t>
      </w:r>
      <w:r>
        <w:rPr>
          <w:b/>
          <w:color w:val="FFBF00"/>
          <w:spacing w:val="1"/>
          <w:sz w:val="17"/>
        </w:rPr>
        <w:t>R&amp;D</w:t>
      </w:r>
      <w:r>
        <w:rPr>
          <w:color w:val="FFBF00"/>
          <w:spacing w:val="0"/>
          <w:sz w:val="17"/>
        </w:rPr>
        <w:t>,</w:t>
      </w:r>
      <w:r>
        <w:rPr>
          <w:color w:val="FFBF00"/>
          <w:spacing w:val="66"/>
          <w:sz w:val="17"/>
        </w:rPr>
        <w:t xml:space="preserve"> </w:t>
      </w:r>
      <w:r>
        <w:rPr>
          <w:b/>
          <w:color w:val="FFBF00"/>
          <w:spacing w:val="1"/>
          <w:sz w:val="17"/>
        </w:rPr>
        <w:t>en</w:t>
      </w:r>
      <w:r>
        <w:rPr>
          <w:b/>
          <w:color w:val="FFBF00"/>
          <w:spacing w:val="64"/>
          <w:sz w:val="17"/>
        </w:rPr>
        <w:t xml:space="preserve"> </w:t>
      </w:r>
      <w:r>
        <w:rPr>
          <w:b/>
          <w:color w:val="FFBF00"/>
          <w:spacing w:val="0"/>
          <w:sz w:val="17"/>
        </w:rPr>
        <w:t>K</w:t>
      </w:r>
      <w:r>
        <w:rPr>
          <w:b/>
          <w:color w:val="FFBF00"/>
          <w:spacing w:val="65"/>
          <w:sz w:val="17"/>
        </w:rPr>
        <w:t xml:space="preserve"> </w:t>
      </w:r>
      <w:r>
        <w:rPr>
          <w:b/>
          <w:color w:val="FFBF00"/>
          <w:spacing w:val="0"/>
          <w:sz w:val="17"/>
        </w:rPr>
        <w:t>humain,</w:t>
      </w:r>
      <w:r>
        <w:rPr>
          <w:b/>
          <w:color w:val="FFBF00"/>
          <w:spacing w:val="65"/>
          <w:sz w:val="17"/>
        </w:rPr>
        <w:t xml:space="preserve"> </w:t>
      </w:r>
      <w:r>
        <w:rPr>
          <w:color w:val="FFBF00"/>
          <w:spacing w:val="-1"/>
          <w:sz w:val="17"/>
        </w:rPr>
        <w:t>en</w:t>
      </w:r>
      <w:r>
        <w:rPr>
          <w:color w:val="FFBF00"/>
          <w:spacing w:val="67"/>
          <w:sz w:val="17"/>
        </w:rPr>
        <w:t xml:space="preserve"> </w:t>
      </w:r>
      <w:r>
        <w:rPr>
          <w:color w:val="FFBF00"/>
          <w:spacing w:val="0"/>
          <w:sz w:val="17"/>
        </w:rPr>
        <w:t xml:space="preserve">infrastructures (capital technologique) </w:t>
      </w:r>
      <w:r>
        <w:rPr>
          <w:color w:val="000000"/>
          <w:spacing w:val="0"/>
          <w:sz w:val="17"/>
        </w:rPr>
        <w:t>,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-1"/>
          <w:sz w:val="17"/>
        </w:rPr>
        <w:t xml:space="preserve">qui </w:t>
      </w:r>
      <w:r>
        <w:rPr>
          <w:color w:val="000000"/>
          <w:spacing w:val="0"/>
          <w:sz w:val="17"/>
        </w:rPr>
        <w:t>permettent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85"/>
          <w:sz w:val="17"/>
        </w:rPr>
        <w:t xml:space="preserve"> </w:t>
      </w:r>
      <w:r>
        <w:rPr>
          <w:color w:val="000000"/>
          <w:spacing w:val="0"/>
          <w:sz w:val="17"/>
        </w:rPr>
        <w:t>innovations.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0"/>
          <w:sz w:val="17"/>
        </w:rPr>
        <w:t>Celles-ci</w:t>
      </w:r>
      <w:r>
        <w:rPr>
          <w:color w:val="000000"/>
          <w:spacing w:val="83"/>
          <w:sz w:val="17"/>
        </w:rPr>
        <w:t xml:space="preserve"> </w:t>
      </w:r>
      <w:r>
        <w:rPr>
          <w:color w:val="000000"/>
          <w:spacing w:val="0"/>
          <w:sz w:val="17"/>
        </w:rPr>
        <w:t>produisent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0"/>
          <w:sz w:val="17"/>
        </w:rPr>
        <w:t>directement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97"/>
          <w:sz w:val="17"/>
        </w:rPr>
        <w:t xml:space="preserve"> </w:t>
      </w:r>
      <w:r>
        <w:rPr>
          <w:color w:val="000000"/>
          <w:spacing w:val="0"/>
          <w:sz w:val="17"/>
        </w:rPr>
        <w:t>gains</w:t>
      </w:r>
      <w:r>
        <w:rPr>
          <w:color w:val="000000"/>
          <w:spacing w:val="104"/>
          <w:sz w:val="17"/>
        </w:rPr>
        <w:t xml:space="preserve"> </w:t>
      </w:r>
      <w:r>
        <w:rPr>
          <w:color w:val="000000"/>
          <w:spacing w:val="2"/>
          <w:sz w:val="17"/>
        </w:rPr>
        <w:t xml:space="preserve">de </w:t>
      </w: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20"/>
          <w:sz w:val="17"/>
        </w:rPr>
        <w:t xml:space="preserve"> </w:t>
      </w:r>
      <w:r>
        <w:rPr>
          <w:color w:val="000000"/>
          <w:spacing w:val="0"/>
          <w:sz w:val="17"/>
        </w:rPr>
        <w:t>aussi</w:t>
      </w:r>
      <w:r>
        <w:rPr>
          <w:color w:val="000000"/>
          <w:spacing w:val="2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19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externalités</w:t>
      </w:r>
      <w:r>
        <w:rPr>
          <w:b/>
          <w:color w:val="000000"/>
          <w:spacing w:val="9"/>
          <w:sz w:val="17"/>
        </w:rPr>
        <w:t xml:space="preserve"> </w:t>
      </w:r>
      <w:r>
        <w:rPr>
          <w:b/>
          <w:color w:val="000000"/>
          <w:spacing w:val="0"/>
          <w:sz w:val="17"/>
        </w:rPr>
        <w:t>positives</w:t>
      </w:r>
      <w:r>
        <w:rPr>
          <w:b/>
          <w:color w:val="000000"/>
          <w:spacing w:val="11"/>
          <w:sz w:val="17"/>
        </w:rPr>
        <w:t xml:space="preserve"> </w:t>
      </w:r>
      <w:r>
        <w:rPr>
          <w:color w:val="000000"/>
          <w:spacing w:val="2"/>
          <w:sz w:val="17"/>
        </w:rPr>
        <w:t>du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fait</w:t>
      </w:r>
      <w:r>
        <w:rPr>
          <w:color w:val="000000"/>
          <w:spacing w:val="8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1"/>
          <w:sz w:val="17"/>
        </w:rPr>
        <w:t>sa</w:t>
      </w:r>
      <w:r>
        <w:rPr>
          <w:color w:val="000000"/>
          <w:spacing w:val="81"/>
          <w:sz w:val="17"/>
        </w:rPr>
        <w:t xml:space="preserve"> </w:t>
      </w:r>
      <w:r>
        <w:rPr>
          <w:color w:val="000000"/>
          <w:spacing w:val="0"/>
          <w:sz w:val="17"/>
        </w:rPr>
        <w:t>nature</w:t>
      </w:r>
      <w:r>
        <w:rPr>
          <w:color w:val="000000"/>
          <w:spacing w:val="82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10"/>
          <w:sz w:val="17"/>
        </w:rPr>
        <w:t xml:space="preserve"> </w:t>
      </w:r>
      <w:r>
        <w:rPr>
          <w:b/>
          <w:color w:val="000000"/>
          <w:spacing w:val="0"/>
          <w:sz w:val="17"/>
        </w:rPr>
        <w:t>bien public</w:t>
      </w:r>
      <w:r>
        <w:rPr>
          <w:b/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(diffusion</w:t>
      </w:r>
      <w:r>
        <w:rPr>
          <w:color w:val="000000"/>
          <w:spacing w:val="5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0"/>
          <w:sz w:val="17"/>
        </w:rPr>
        <w:t>PT,</w:t>
      </w:r>
      <w:r>
        <w:rPr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imitation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grappes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d’innovations,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effet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cumulatif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1"/>
          <w:sz w:val="17"/>
        </w:rPr>
        <w:t>PT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64" w:h="1035" w:x="4849" w:y="6086" w:hSpace="0" w:vSpace="0" w:wrap="notBeside" w:vAnchor="text" w:hAnchor="text" w:hRule="exact"/>
      </w:pPr>
      <w:r>
        <w:rPr>
          <w:color w:val="000000"/>
          <w:spacing w:val="0"/>
          <w:sz w:val="17"/>
        </w:rPr>
        <w:t>etc).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3958" w:y="629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1" w:h="208" w:x="4186" w:y="6294" w:hSpace="0" w:vSpace="0" w:wrap="notBeside" w:vAnchor="margin" w:hAnchor="text" w:hRule="exact"/>
      </w:pP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5034" w:h="416" w:x="11181" w:y="6908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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…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Mais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seulement dans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une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certaine mesure</w:t>
      </w:r>
      <w:r>
        <w:rPr>
          <w:b/>
          <w:color w:val="FF8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(thèse soutenabilité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FF0000"/>
          <w:spacing w:val="0"/>
          <w:sz w:val="17"/>
        </w:rPr>
        <w:t>forte</w:t>
      </w:r>
      <w:r>
        <w:rPr>
          <w:b/>
          <w:color w:val="000000"/>
          <w:spacing w:val="0"/>
          <w:sz w:val="17"/>
          <w:u w:val="single"/>
        </w:rPr>
        <w:t>)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713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566" w:h="208" w:x="866" w:y="7124" w:hSpace="0" w:vSpace="0" w:wrap="notBeside" w:vAnchor="margin" w:hAnchor="text" w:hRule="exact"/>
      </w:pPr>
      <w:r>
        <w:rPr>
          <w:b/>
          <w:color w:val="000000"/>
          <w:spacing w:val="1"/>
          <w:sz w:val="17"/>
          <w:u w:val="single"/>
        </w:rPr>
        <w:t>Des</w:t>
      </w:r>
      <w:r>
        <w:rPr>
          <w:b/>
          <w:color w:val="000000"/>
          <w:spacing w:val="-9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explications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institutionnelles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1"/>
          <w:sz w:val="17"/>
          <w:u w:val="single"/>
        </w:rPr>
        <w:t>et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politiques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-38"/>
          <w:sz w:val="17"/>
        </w:rPr>
        <w:t xml:space="preserve"> </w:t>
      </w:r>
      <w:r>
        <w:rPr>
          <w:b/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5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B66C"/>
        </w:rPr>
        <w:framePr w:w="6212" w:h="414" w:x="4970" w:y="7125" w:hSpace="0" w:vSpace="0" w:wrap="notBeside" w:vAnchor="text" w:hAnchor="text" w:hRule="exact"/>
      </w:pPr>
      <w:r>
        <w:rPr>
          <w:color w:val="FFB66C"/>
          <w:spacing w:val="1"/>
          <w:sz w:val="17"/>
        </w:rPr>
        <w:t>La</w:t>
      </w:r>
      <w:r>
        <w:rPr>
          <w:color w:val="FFB66C"/>
          <w:spacing w:val="88"/>
          <w:sz w:val="17"/>
        </w:rPr>
        <w:t xml:space="preserve"> </w:t>
      </w:r>
      <w:r>
        <w:rPr>
          <w:color w:val="FFB66C"/>
          <w:spacing w:val="0"/>
          <w:sz w:val="17"/>
        </w:rPr>
        <w:t>croissance</w:t>
      </w:r>
      <w:r>
        <w:rPr>
          <w:color w:val="FFB66C"/>
          <w:spacing w:val="89"/>
          <w:sz w:val="17"/>
        </w:rPr>
        <w:t xml:space="preserve"> </w:t>
      </w:r>
      <w:r>
        <w:rPr>
          <w:color w:val="FFB66C"/>
          <w:spacing w:val="0"/>
          <w:sz w:val="17"/>
        </w:rPr>
        <w:t>est</w:t>
      </w:r>
      <w:r>
        <w:rPr>
          <w:color w:val="FFB66C"/>
          <w:spacing w:val="90"/>
          <w:sz w:val="17"/>
        </w:rPr>
        <w:t xml:space="preserve"> </w:t>
      </w:r>
      <w:r>
        <w:rPr>
          <w:rFonts w:cs="Calibri"/>
          <w:b/>
          <w:color w:val="FFB66C"/>
          <w:spacing w:val="0"/>
          <w:sz w:val="17"/>
        </w:rPr>
        <w:t>endogène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12" w:h="414" w:x="4970" w:y="7125" w:hSpace="0" w:vSpace="0" w:wrap="notBeside" w:vAnchor="text" w:hAnchor="text" w:hRule="exact"/>
      </w:pPr>
      <w:r>
        <w:rPr>
          <w:color w:val="000000"/>
          <w:spacing w:val="0"/>
          <w:sz w:val="17"/>
        </w:rPr>
        <w:t>investissements,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-1"/>
          <w:sz w:val="17"/>
        </w:rPr>
        <w:t>mais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0"/>
          <w:sz w:val="17"/>
        </w:rPr>
        <w:t>aussi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car</w:t>
      </w:r>
      <w:r>
        <w:rPr>
          <w:color w:val="000000"/>
          <w:spacing w:val="75"/>
          <w:sz w:val="17"/>
        </w:rPr>
        <w:t xml:space="preserve"> </w:t>
      </w:r>
      <w:r>
        <w:rPr>
          <w:color w:val="000000"/>
          <w:spacing w:val="0"/>
          <w:sz w:val="17"/>
        </w:rPr>
        <w:t>elle</w:t>
      </w:r>
      <w:r>
        <w:rPr>
          <w:color w:val="000000"/>
          <w:spacing w:val="7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génère</w:t>
      </w:r>
      <w:r>
        <w:rPr>
          <w:color w:val="000000"/>
          <w:spacing w:val="7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76"/>
          <w:sz w:val="17"/>
        </w:rPr>
        <w:t xml:space="preserve"> </w:t>
      </w:r>
      <w:r>
        <w:rPr>
          <w:b/>
          <w:color w:val="000000"/>
          <w:spacing w:val="0"/>
          <w:sz w:val="17"/>
        </w:rPr>
        <w:t>ressources</w:t>
      </w:r>
      <w:r>
        <w:rPr>
          <w:b/>
          <w:color w:val="000000"/>
          <w:spacing w:val="76"/>
          <w:sz w:val="17"/>
        </w:rPr>
        <w:t xml:space="preserve"> </w:t>
      </w:r>
      <w:r>
        <w:rPr>
          <w:color w:val="000000"/>
          <w:spacing w:val="1"/>
          <w:sz w:val="17"/>
        </w:rPr>
        <w:t>qui</w:t>
      </w:r>
      <w:r>
        <w:rPr>
          <w:color w:val="000000"/>
          <w:spacing w:val="71"/>
          <w:sz w:val="17"/>
        </w:rPr>
        <w:t xml:space="preserve"> </w:t>
      </w:r>
      <w:r>
        <w:rPr>
          <w:color w:val="000000"/>
          <w:spacing w:val="-1"/>
          <w:sz w:val="17"/>
        </w:rPr>
        <w:t>permettront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" w:h="208" w:x="7422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056" w:h="208" w:x="7592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auto-entretenue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cumulative</w:t>
      </w:r>
      <w:r>
        <w:rPr>
          <w:color w:val="000000"/>
          <w:spacing w:val="9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grâce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0535" w:y="7148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63" w:h="208" w:x="10555" w:y="7125" w:hSpace="0" w:vSpace="0" w:wrap="notBeside" w:vAnchor="text" w:hAnchor="text" w:hRule="exact"/>
      </w:pPr>
      <w:r>
        <w:rPr>
          <w:color w:val="000000"/>
          <w:spacing w:val="0"/>
          <w:sz w:val="17"/>
        </w:rPr>
        <w:t>ces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723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414" w:x="11557" w:y="7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145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4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81"/>
          <w:sz w:val="17"/>
        </w:rPr>
        <w:t xml:space="preserve"> </w:t>
      </w:r>
      <w:r>
        <w:rPr>
          <w:color w:val="000000"/>
          <w:spacing w:val="0"/>
          <w:sz w:val="17"/>
        </w:rPr>
        <w:t>confiance</w:t>
      </w:r>
      <w:r>
        <w:rPr>
          <w:color w:val="000000"/>
          <w:spacing w:val="182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18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8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414" w:x="11557" w:y="7244" w:hSpace="0" w:vSpace="0" w:wrap="notBeside" w:vAnchor="margin" w:hAnchor="text" w:hRule="exact"/>
      </w:pPr>
      <w:r>
        <w:rPr>
          <w:color w:val="000000"/>
          <w:spacing w:val="1"/>
          <w:sz w:val="17"/>
        </w:rPr>
        <w:t>(</w:t>
      </w:r>
      <w:r>
        <w:rPr>
          <w:b/>
          <w:color w:val="000000"/>
          <w:spacing w:val="0"/>
          <w:sz w:val="17"/>
        </w:rPr>
        <w:t>effet</w:t>
      </w:r>
      <w:r>
        <w:rPr>
          <w:b/>
          <w:color w:val="000000"/>
          <w:spacing w:val="49"/>
          <w:sz w:val="17"/>
        </w:rPr>
        <w:t xml:space="preserve"> </w:t>
      </w:r>
      <w:r>
        <w:rPr>
          <w:b/>
          <w:color w:val="000000"/>
          <w:spacing w:val="0"/>
          <w:sz w:val="17"/>
        </w:rPr>
        <w:t>rebond</w:t>
      </w:r>
      <w:r>
        <w:rPr>
          <w:color w:val="000000"/>
          <w:spacing w:val="0"/>
          <w:sz w:val="17"/>
        </w:rPr>
        <w:t>)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gains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0"/>
          <w:sz w:val="17"/>
        </w:rPr>
        <w:t>obtenus</w:t>
      </w:r>
      <w:r>
        <w:rPr>
          <w:color w:val="000000"/>
          <w:spacing w:val="9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grâce</w:t>
      </w:r>
      <w:r>
        <w:rPr>
          <w:color w:val="000000"/>
          <w:spacing w:val="29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49"/>
          <w:sz w:val="17"/>
        </w:rPr>
        <w:t xml:space="preserve"> </w:t>
      </w:r>
      <w:r>
        <w:rPr>
          <w:color w:val="000000"/>
          <w:spacing w:val="0"/>
          <w:sz w:val="17"/>
        </w:rPr>
        <w:t>technologies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745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4" w:h="208" w:x="1010" w:y="7462" w:hSpace="0" w:vSpace="0" w:wrap="notBeside" w:vAnchor="margin" w:hAnchor="text" w:hRule="exact"/>
      </w:pPr>
      <w:r>
        <w:rPr>
          <w:b/>
          <w:color w:val="000000"/>
          <w:spacing w:val="1"/>
          <w:sz w:val="17"/>
        </w:rPr>
        <w:t>Des</w:t>
      </w:r>
      <w:r>
        <w:rPr>
          <w:b/>
          <w:color w:val="000000"/>
          <w:spacing w:val="13"/>
          <w:sz w:val="17"/>
        </w:rPr>
        <w:t xml:space="preserve"> </w:t>
      </w:r>
      <w:r>
        <w:rPr>
          <w:b/>
          <w:color w:val="000000"/>
          <w:spacing w:val="0"/>
          <w:sz w:val="17"/>
        </w:rPr>
        <w:t>institution</w:t>
      </w:r>
      <w:r>
        <w:rPr>
          <w:color w:val="000000"/>
          <w:spacing w:val="0"/>
          <w:sz w:val="17"/>
        </w:rPr>
        <w:t>s</w:t>
      </w:r>
      <w:r>
        <w:rPr>
          <w:color w:val="000000"/>
          <w:spacing w:val="17"/>
          <w:sz w:val="17"/>
        </w:rPr>
        <w:t xml:space="preserve"> </w:t>
      </w:r>
      <w:r>
        <w:rPr>
          <w:color w:val="000000"/>
          <w:spacing w:val="0"/>
          <w:sz w:val="17"/>
        </w:rPr>
        <w:t>capables</w:t>
      </w:r>
      <w:r>
        <w:rPr>
          <w:color w:val="000000"/>
          <w:spacing w:val="1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d’assurer</w:t>
      </w:r>
      <w:r>
        <w:rPr>
          <w:color w:val="000000"/>
          <w:spacing w:val="7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la stabilité,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4728" w:y="745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5" w:h="208" w:x="5125" w:y="7561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d’accumuler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nouveau ces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capitaux.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-1"/>
          <w:sz w:val="17"/>
        </w:rPr>
        <w:t>la</w:t>
      </w:r>
      <w:r>
        <w:rPr>
          <w:color w:val="000000"/>
          <w:spacing w:val="7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réglementation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79"/>
          <w:sz w:val="17"/>
        </w:rPr>
        <w:t xml:space="preserve"> </w:t>
      </w:r>
      <w:r>
        <w:rPr>
          <w:color w:val="000000"/>
          <w:spacing w:val="-1"/>
          <w:sz w:val="17"/>
        </w:rPr>
        <w:t>un</w:t>
      </w:r>
      <w:r>
        <w:rPr>
          <w:color w:val="000000"/>
          <w:spacing w:val="79"/>
          <w:sz w:val="17"/>
        </w:rPr>
        <w:t xml:space="preserve"> </w:t>
      </w:r>
      <w:r>
        <w:rPr>
          <w:b/>
          <w:color w:val="000000"/>
          <w:spacing w:val="0"/>
          <w:sz w:val="17"/>
        </w:rPr>
        <w:t>cadre</w:t>
      </w:r>
      <w:r>
        <w:rPr>
          <w:b/>
          <w:color w:val="000000"/>
          <w:spacing w:val="78"/>
          <w:sz w:val="17"/>
        </w:rPr>
        <w:t xml:space="preserve"> </w:t>
      </w:r>
      <w:r>
        <w:rPr>
          <w:b/>
          <w:color w:val="000000"/>
          <w:spacing w:val="0"/>
          <w:sz w:val="17"/>
        </w:rPr>
        <w:t>juridique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7046" w:h="1038" w:x="944" w:y="7745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approprié</w:t>
      </w:r>
      <w:r>
        <w:rPr>
          <w:b/>
          <w:color w:val="000000"/>
          <w:spacing w:val="28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exemple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reconnaissant</w:t>
      </w:r>
      <w:r>
        <w:rPr>
          <w:color w:val="000000"/>
          <w:spacing w:val="37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170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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Les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 xml:space="preserve">effets contrastés 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du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0"/>
          <w:sz w:val="17"/>
          <w:u w:val="single"/>
        </w:rPr>
        <w:t xml:space="preserve"> technique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droits</w:t>
      </w:r>
      <w:r>
        <w:rPr>
          <w:b/>
          <w:color w:val="000000"/>
          <w:spacing w:val="5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58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propriété</w:t>
      </w:r>
      <w:r>
        <w:rPr>
          <w:b/>
          <w:color w:val="000000"/>
          <w:spacing w:val="60"/>
          <w:sz w:val="17"/>
        </w:rPr>
        <w:t xml:space="preserve"> </w:t>
      </w:r>
      <w:r>
        <w:rPr>
          <w:color w:val="000000"/>
          <w:spacing w:val="0"/>
          <w:sz w:val="17"/>
        </w:rPr>
        <w:t>(seule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cette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protection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0"/>
          <w:sz w:val="17"/>
        </w:rPr>
        <w:t>incite</w:t>
      </w:r>
      <w:r>
        <w:rPr>
          <w:color w:val="000000"/>
          <w:spacing w:val="4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innover)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enmenant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1"/>
          <w:sz w:val="17"/>
        </w:rPr>
        <w:t>des</w:t>
      </w:r>
      <w:r>
        <w:rPr>
          <w:color w:val="000000"/>
          <w:spacing w:val="10"/>
          <w:sz w:val="17"/>
        </w:rPr>
        <w:t xml:space="preserve"> </w:t>
      </w:r>
      <w:r>
        <w:rPr>
          <w:b/>
          <w:color w:val="000000"/>
          <w:spacing w:val="0"/>
          <w:sz w:val="17"/>
        </w:rPr>
        <w:t>politiques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structurelles</w:t>
      </w:r>
      <w:r>
        <w:rPr>
          <w:b/>
          <w:color w:val="000000"/>
          <w:spacing w:val="42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appropriées</w:t>
      </w:r>
      <w:r>
        <w:rPr>
          <w:color w:val="000000"/>
          <w:spacing w:val="439"/>
          <w:sz w:val="17"/>
        </w:rPr>
        <w:t xml:space="preserve"> </w:t>
      </w:r>
      <w:r>
        <w:rPr>
          <w:color w:val="000000"/>
          <w:spacing w:val="0"/>
          <w:sz w:val="17"/>
        </w:rPr>
        <w:t>investissement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7" w:h="415" w:x="11557" w:y="7659" w:hSpace="0" w:vSpace="0" w:wrap="notBeside" w:vAnchor="margin" w:hAnchor="text" w:hRule="exact"/>
      </w:pPr>
      <w:r>
        <w:rPr>
          <w:color w:val="000000"/>
          <w:spacing w:val="-1"/>
          <w:sz w:val="17"/>
        </w:rPr>
        <w:t>plus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vertes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largement</w:t>
      </w:r>
      <w:r>
        <w:rPr>
          <w:color w:val="000000"/>
          <w:spacing w:val="6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annulés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3"/>
          <w:sz w:val="17"/>
        </w:rPr>
        <w:t>par</w:t>
      </w:r>
      <w:r>
        <w:rPr>
          <w:color w:val="000000"/>
          <w:spacing w:val="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l’augmentation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60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7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7" w:h="415" w:x="11557" w:y="7659" w:hSpace="0" w:vSpace="0" w:wrap="notBeside" w:vAnchor="margin" w:hAnchor="text" w:hRule="exact"/>
      </w:pPr>
      <w:r>
        <w:rPr>
          <w:color w:val="000000"/>
          <w:spacing w:val="0"/>
          <w:sz w:val="17"/>
        </w:rPr>
        <w:t>consommation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d’énergie…(ex: voitures électriques)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819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414" w:x="11557" w:y="8205" w:hSpace="0" w:vSpace="0" w:wrap="notBeside" w:vAnchor="margin" w:hAnchor="text" w:hRule="exact"/>
      </w:pPr>
      <w:r>
        <w:rPr>
          <w:color w:val="000000"/>
          <w:spacing w:val="0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plupart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technologies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nécessaires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-1"/>
          <w:sz w:val="17"/>
        </w:rPr>
        <w:t>pour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0"/>
          <w:sz w:val="17"/>
        </w:rPr>
        <w:t>rendre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414" w:x="11557" w:y="8205" w:hSpace="0" w:vSpace="0" w:wrap="notBeside" w:vAnchor="margin" w:hAnchor="text" w:hRule="exact"/>
      </w:pPr>
      <w:r>
        <w:rPr>
          <w:color w:val="000000"/>
          <w:spacing w:val="0"/>
          <w:sz w:val="17"/>
        </w:rPr>
        <w:t>soutenable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ne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pas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encore disponibles/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inventées.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8227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L’innovation</w:t>
      </w:r>
      <w:r>
        <w:rPr>
          <w:color w:val="000000"/>
          <w:spacing w:val="2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s’accompagne</w:t>
      </w:r>
      <w:r>
        <w:rPr>
          <w:color w:val="000000"/>
          <w:spacing w:val="6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d’un</w:t>
      </w:r>
      <w:r>
        <w:rPr>
          <w:color w:val="000000"/>
          <w:spacing w:val="67"/>
          <w:sz w:val="17"/>
        </w:rPr>
        <w:t xml:space="preserve"> </w:t>
      </w:r>
      <w:r>
        <w:rPr>
          <w:color w:val="000000"/>
          <w:spacing w:val="0"/>
          <w:sz w:val="17"/>
        </w:rPr>
        <w:t>processus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destruction</w:t>
      </w:r>
      <w:r>
        <w:rPr>
          <w:b/>
          <w:color w:val="000000"/>
          <w:spacing w:val="-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créatrice</w:t>
      </w:r>
      <w:r>
        <w:rPr>
          <w:b/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: destructions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d’activités/</w:t>
      </w:r>
      <w:r>
        <w:rPr>
          <w:color w:val="000000"/>
          <w:spacing w:val="-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d’emplois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 xml:space="preserve">obsolètes donc chômage </w:t>
      </w: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-1"/>
          <w:sz w:val="17"/>
        </w:rPr>
        <w:t xml:space="preserve">mais 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créations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nouveaux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secteurs. 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" w:h="208" w:x="3039" w:y="8500" w:hSpace="0" w:vSpace="0" w:wrap="notBeside" w:vAnchor="margin" w:hAnchor="text" w:hRule="exact"/>
      </w:pP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26" w:h="467" w:x="919" w:y="8755" w:hSpace="0" w:vSpace="0" w:wrap="notBeside" w:vAnchor="text" w:hAnchor="text" w:hRule="exact"/>
      </w:pPr>
      <w:r>
        <w:rPr>
          <w:color w:val="000000"/>
          <w:spacing w:val="-1"/>
          <w:sz w:val="17"/>
        </w:rPr>
        <w:t>en</w:t>
      </w:r>
      <w:r>
        <w:rPr>
          <w:color w:val="000000"/>
          <w:spacing w:val="31"/>
          <w:sz w:val="17"/>
        </w:rPr>
        <w:t xml:space="preserve"> </w:t>
      </w:r>
      <w:r>
        <w:rPr>
          <w:color w:val="000000"/>
          <w:spacing w:val="-1"/>
          <w:sz w:val="17"/>
        </w:rPr>
        <w:t>infrastructures,</w:t>
      </w:r>
      <w:r>
        <w:rPr>
          <w:color w:val="000000"/>
          <w:spacing w:val="56"/>
          <w:sz w:val="17"/>
        </w:rPr>
        <w:t xml:space="preserve"> </w:t>
      </w:r>
      <w:r>
        <w:rPr>
          <w:b/>
          <w:color w:val="000000"/>
          <w:spacing w:val="1"/>
          <w:sz w:val="17"/>
        </w:rPr>
        <w:t>en</w:t>
      </w:r>
      <w:r>
        <w:rPr>
          <w:b/>
          <w:color w:val="000000"/>
          <w:spacing w:val="54"/>
          <w:sz w:val="17"/>
        </w:rPr>
        <w:t xml:space="preserve"> </w:t>
      </w:r>
      <w:r>
        <w:rPr>
          <w:b/>
          <w:color w:val="000000"/>
          <w:spacing w:val="0"/>
          <w:sz w:val="17"/>
        </w:rPr>
        <w:t>K</w:t>
      </w:r>
      <w:r>
        <w:rPr>
          <w:b/>
          <w:color w:val="000000"/>
          <w:spacing w:val="56"/>
          <w:sz w:val="17"/>
        </w:rPr>
        <w:t xml:space="preserve"> </w:t>
      </w:r>
      <w:r>
        <w:rPr>
          <w:b/>
          <w:color w:val="000000"/>
          <w:spacing w:val="0"/>
          <w:sz w:val="17"/>
        </w:rPr>
        <w:t>humain</w:t>
      </w:r>
      <w:r>
        <w:rPr>
          <w:color w:val="000000"/>
          <w:spacing w:val="0"/>
          <w:sz w:val="17"/>
        </w:rPr>
        <w:t>,</w:t>
      </w:r>
      <w:r>
        <w:rPr>
          <w:color w:val="000000"/>
          <w:spacing w:val="5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santé,</w:t>
      </w:r>
      <w:r>
        <w:rPr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R/D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26" w:h="467" w:x="919" w:y="8755" w:hSpace="0" w:vSpace="0" w:wrap="notBeside" w:vAnchor="text" w:hAnchor="text" w:hRule="exact"/>
      </w:pPr>
      <w:r>
        <w:rPr>
          <w:color w:val="000000"/>
          <w:spacing w:val="0"/>
          <w:sz w:val="17"/>
        </w:rPr>
        <w:t>(notamment</w:t>
      </w:r>
      <w:r>
        <w:rPr>
          <w:color w:val="000000"/>
          <w:spacing w:val="-1"/>
          <w:sz w:val="17"/>
        </w:rPr>
        <w:t xml:space="preserve"> 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recherche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fondamentale),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etc.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8769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On</w:t>
      </w:r>
      <w:r>
        <w:rPr>
          <w:color w:val="000000"/>
          <w:spacing w:val="50"/>
          <w:sz w:val="17"/>
        </w:rPr>
        <w:t xml:space="preserve"> </w:t>
      </w:r>
      <w:r>
        <w:rPr>
          <w:color w:val="000000"/>
          <w:spacing w:val="0"/>
          <w:sz w:val="17"/>
        </w:rPr>
        <w:t>a</w:t>
      </w:r>
      <w:r>
        <w:rPr>
          <w:color w:val="000000"/>
          <w:spacing w:val="53"/>
          <w:sz w:val="17"/>
        </w:rPr>
        <w:t xml:space="preserve"> </w:t>
      </w:r>
      <w:r>
        <w:rPr>
          <w:color w:val="000000"/>
          <w:spacing w:val="0"/>
          <w:sz w:val="17"/>
        </w:rPr>
        <w:t>toujours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tendance</w:t>
      </w:r>
      <w:r>
        <w:rPr>
          <w:color w:val="000000"/>
          <w:spacing w:val="5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surestimer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destructions,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or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5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nombreuses</w:t>
      </w:r>
      <w:r>
        <w:rPr>
          <w:color w:val="000000"/>
          <w:spacing w:val="17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18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15"/>
          <w:sz w:val="17"/>
        </w:rPr>
        <w:t xml:space="preserve"> </w:t>
      </w:r>
      <w:r>
        <w:rPr>
          <w:color w:val="000000"/>
          <w:spacing w:val="0"/>
          <w:sz w:val="17"/>
        </w:rPr>
        <w:t>diffuses</w:t>
      </w:r>
      <w:r>
        <w:rPr>
          <w:color w:val="000000"/>
          <w:spacing w:val="16"/>
          <w:sz w:val="17"/>
        </w:rPr>
        <w:t xml:space="preserve"> </w:t>
      </w:r>
      <w:r>
        <w:rPr>
          <w:color w:val="000000"/>
          <w:spacing w:val="0"/>
          <w:sz w:val="17"/>
        </w:rPr>
        <w:t>(notamment</w:t>
      </w:r>
      <w:r>
        <w:rPr>
          <w:color w:val="000000"/>
          <w:spacing w:val="1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gains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-2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0"/>
          <w:sz w:val="17"/>
        </w:rPr>
        <w:t xml:space="preserve"> </w:t>
      </w:r>
      <w:r>
        <w:rPr>
          <w:color w:val="000000"/>
          <w:spacing w:val="-3"/>
          <w:sz w:val="17"/>
        </w:rPr>
        <w:t>=&gt;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baisse</w:t>
      </w:r>
      <w:r>
        <w:rPr>
          <w:color w:val="000000"/>
          <w:spacing w:val="1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prix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plus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</w:t>
      </w:r>
      <w:r>
        <w:rPr>
          <w:b/>
          <w:color w:val="000000"/>
          <w:spacing w:val="0"/>
          <w:sz w:val="17"/>
        </w:rPr>
        <w:t xml:space="preserve">pouvoir </w:t>
      </w:r>
      <w:r>
        <w:rPr>
          <w:rFonts w:cs="Calibri"/>
          <w:b/>
          <w:color w:val="000000"/>
          <w:spacing w:val="0"/>
          <w:sz w:val="17"/>
        </w:rPr>
        <w:t>d’achat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19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21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2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d’autres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secteurs)Théorie déversement A. Sauvy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L’empreinte</w:t>
      </w:r>
      <w:r>
        <w:rPr>
          <w:b/>
          <w:color w:val="000000"/>
          <w:spacing w:val="56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écologique</w:t>
      </w:r>
      <w:r>
        <w:rPr>
          <w:b/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97"/>
          <w:sz w:val="17"/>
        </w:rPr>
        <w:t xml:space="preserve"> </w:t>
      </w:r>
      <w:r>
        <w:rPr>
          <w:color w:val="000000"/>
          <w:spacing w:val="-1"/>
          <w:sz w:val="17"/>
        </w:rPr>
        <w:t>pays</w:t>
      </w:r>
      <w:r>
        <w:rPr>
          <w:color w:val="000000"/>
          <w:spacing w:val="100"/>
          <w:sz w:val="17"/>
        </w:rPr>
        <w:t xml:space="preserve"> </w:t>
      </w:r>
      <w:r>
        <w:rPr>
          <w:color w:val="000000"/>
          <w:spacing w:val="1"/>
          <w:sz w:val="17"/>
        </w:rPr>
        <w:t>se</w:t>
      </w:r>
      <w:r>
        <w:rPr>
          <w:color w:val="000000"/>
          <w:spacing w:val="9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dégrade</w:t>
      </w:r>
      <w:r>
        <w:rPr>
          <w:color w:val="000000"/>
          <w:spacing w:val="53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99"/>
          <w:sz w:val="17"/>
        </w:rPr>
        <w:t xml:space="preserve"> </w:t>
      </w:r>
      <w:r>
        <w:rPr>
          <w:color w:val="000000"/>
          <w:spacing w:val="1"/>
          <w:sz w:val="17"/>
        </w:rPr>
        <w:t>si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tous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color w:val="000000"/>
          <w:spacing w:val="0"/>
          <w:sz w:val="17"/>
        </w:rPr>
        <w:t>habitants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vivaient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comme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-1"/>
          <w:sz w:val="17"/>
        </w:rPr>
        <w:t>un</w:t>
      </w:r>
      <w:r>
        <w:rPr>
          <w:color w:val="000000"/>
          <w:spacing w:val="2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Américain</w:t>
      </w:r>
      <w:r>
        <w:rPr>
          <w:color w:val="000000"/>
          <w:spacing w:val="21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5</w:t>
      </w:r>
      <w:r>
        <w:rPr>
          <w:color w:val="000000"/>
          <w:spacing w:val="2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planètes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!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«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1"/>
          <w:sz w:val="17"/>
        </w:rPr>
        <w:t>Le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jour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dépassement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»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ainsi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précoce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l’année.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923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30" w:h="208" w:x="1010" w:y="9244" w:hSpace="0" w:vSpace="0" w:wrap="notBeside" w:vAnchor="margin" w:hAnchor="text" w:hRule="exact"/>
      </w:pPr>
      <w:r>
        <w:rPr>
          <w:color w:val="000000"/>
          <w:spacing w:val="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7" w:h="208" w:x="1320" w:y="9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«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963" w:h="208" w:x="1526" w:y="9244" w:hSpace="0" w:vSpace="0" w:wrap="notBeside" w:vAnchor="margin" w:hAnchor="text" w:hRule="exact"/>
      </w:pPr>
      <w:r>
        <w:rPr>
          <w:color w:val="000000"/>
          <w:spacing w:val="0"/>
          <w:sz w:val="17"/>
        </w:rPr>
        <w:t>mauvaises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7" w:h="208" w:x="2368" w:y="9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»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969" w:h="208" w:x="2576" w:y="9244" w:hSpace="0" w:vSpace="0" w:wrap="notBeside" w:vAnchor="margin" w:hAnchor="text" w:hRule="exact"/>
      </w:pPr>
      <w:r>
        <w:rPr>
          <w:color w:val="000000"/>
          <w:spacing w:val="0"/>
          <w:sz w:val="17"/>
        </w:rPr>
        <w:t>institutions</w:t>
      </w:r>
      <w:r>
        <w:rPr>
          <w:color w:val="000000"/>
          <w:spacing w:val="86"/>
          <w:sz w:val="17"/>
        </w:rPr>
        <w:t xml:space="preserve"> </w:t>
      </w:r>
      <w:r>
        <w:rPr>
          <w:color w:val="000000"/>
          <w:spacing w:val="0"/>
          <w:sz w:val="17"/>
        </w:rPr>
        <w:t>(corruption,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instabilité</w:t>
      </w:r>
      <w:r>
        <w:rPr>
          <w:color w:val="000000"/>
          <w:spacing w:val="3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politique…)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0"/>
          <w:sz w:val="17"/>
        </w:rPr>
        <w:t>minent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34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color w:val="000000"/>
          <w:spacing w:val="0"/>
          <w:sz w:val="17"/>
        </w:rPr>
        <w:t>peuvent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empêcher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décollage et une juste répartition des fruits de la croissance .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952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41" w:h="208" w:x="4894" w:y="9628" w:hSpace="0" w:vSpace="0" w:wrap="notBeside" w:vAnchor="text" w:hAnchor="text" w:hRule="exact"/>
      </w:pPr>
      <w:r>
        <w:rPr>
          <w:color w:val="000000"/>
          <w:spacing w:val="1"/>
          <w:sz w:val="17"/>
        </w:rPr>
        <w:t>Le</w:t>
      </w:r>
      <w:r>
        <w:rPr>
          <w:color w:val="000000"/>
          <w:spacing w:val="-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engendre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contre </w:t>
      </w:r>
      <w:r>
        <w:rPr>
          <w:b/>
          <w:color w:val="000000"/>
          <w:spacing w:val="0"/>
          <w:sz w:val="17"/>
        </w:rPr>
        <w:t xml:space="preserve">des </w:t>
      </w:r>
      <w:r>
        <w:rPr>
          <w:rFonts w:cs="Calibri"/>
          <w:b/>
          <w:color w:val="000000"/>
          <w:spacing w:val="0"/>
          <w:sz w:val="17"/>
        </w:rPr>
        <w:t>inégalités</w:t>
      </w:r>
      <w:r>
        <w:rPr>
          <w:b/>
          <w:color w:val="000000"/>
          <w:spacing w:val="-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 revenus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970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0"/>
          <w:sz w:val="17"/>
        </w:rPr>
        <w:t>Pour</w:t>
      </w:r>
      <w:r>
        <w:rPr>
          <w:color w:val="000000"/>
          <w:spacing w:val="67"/>
          <w:sz w:val="17"/>
        </w:rPr>
        <w:t xml:space="preserve"> </w:t>
      </w:r>
      <w:r>
        <w:rPr>
          <w:color w:val="000000"/>
          <w:spacing w:val="0"/>
          <w:sz w:val="17"/>
        </w:rPr>
        <w:t>certains,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il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faudrait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donc</w:t>
      </w:r>
      <w:r>
        <w:rPr>
          <w:color w:val="000000"/>
          <w:spacing w:val="68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0"/>
          <w:sz w:val="17"/>
        </w:rPr>
        <w:t>mesures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0"/>
          <w:sz w:val="17"/>
        </w:rPr>
        <w:t>radicales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0"/>
          <w:sz w:val="17"/>
        </w:rPr>
        <w:t>Changement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modes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production</w:t>
      </w:r>
      <w:r>
        <w:rPr>
          <w:color w:val="000000"/>
          <w:spacing w:val="62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62"/>
          <w:sz w:val="17"/>
        </w:rPr>
        <w:t xml:space="preserve"> </w:t>
      </w:r>
      <w:r>
        <w:rPr>
          <w:color w:val="000000"/>
          <w:spacing w:val="0"/>
          <w:sz w:val="17"/>
        </w:rPr>
        <w:t>consommation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1"/>
          <w:sz w:val="17"/>
        </w:rPr>
        <w:t>(</w:t>
      </w:r>
      <w:r>
        <w:rPr>
          <w:rFonts w:cs="Calibri"/>
          <w:b/>
          <w:color w:val="000000"/>
          <w:spacing w:val="0"/>
          <w:sz w:val="17"/>
        </w:rPr>
        <w:t>décroissance</w:t>
      </w:r>
      <w:r>
        <w:rPr>
          <w:color w:val="000000"/>
          <w:spacing w:val="-1"/>
          <w:sz w:val="17"/>
        </w:rPr>
        <w:t>),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aussi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travail…thèse soutenabilité forte.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2" w:y="9858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1"/>
          <w:sz w:val="17"/>
        </w:rPr>
        <w:t>Le</w:t>
      </w:r>
      <w:r>
        <w:rPr>
          <w:color w:val="FF8000"/>
          <w:spacing w:val="25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progrès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technique</w:t>
      </w:r>
      <w:r>
        <w:rPr>
          <w:color w:val="FF8000"/>
          <w:spacing w:val="29"/>
          <w:sz w:val="17"/>
        </w:rPr>
        <w:t xml:space="preserve"> </w:t>
      </w:r>
      <w:r>
        <w:rPr>
          <w:color w:val="FF8000"/>
          <w:spacing w:val="0"/>
          <w:sz w:val="17"/>
        </w:rPr>
        <w:t>est</w:t>
      </w:r>
      <w:r>
        <w:rPr>
          <w:color w:val="FF8000"/>
          <w:spacing w:val="30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biaisé</w:t>
      </w:r>
      <w:r>
        <w:rPr>
          <w:color w:val="FF8000"/>
          <w:spacing w:val="26"/>
          <w:sz w:val="17"/>
        </w:rPr>
        <w:t xml:space="preserve"> </w:t>
      </w:r>
      <w:r>
        <w:rPr>
          <w:color w:val="FF8000"/>
          <w:spacing w:val="2"/>
          <w:sz w:val="17"/>
        </w:rPr>
        <w:t>en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0"/>
          <w:sz w:val="17"/>
        </w:rPr>
        <w:t>faveur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-1"/>
          <w:sz w:val="17"/>
        </w:rPr>
        <w:t>plus</w:t>
      </w:r>
      <w:r>
        <w:rPr>
          <w:color w:val="FF8000"/>
          <w:spacing w:val="30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qualifiés,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talents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(effets</w:t>
      </w:r>
    </w:p>
    <w:p>
      <w:pPr>
        <w:pStyle w:val="Normal"/>
        <w:widowControl w:val="false"/>
        <w:pBdr/>
        <w:bidi w:val="0"/>
        <w:spacing w:lineRule="exact" w:line="207" w:before="0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0"/>
          <w:sz w:val="17"/>
        </w:rPr>
        <w:t>superstar),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7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tâches</w:t>
      </w:r>
      <w:r>
        <w:rPr>
          <w:color w:val="FF8000"/>
          <w:spacing w:val="1"/>
          <w:sz w:val="17"/>
        </w:rPr>
        <w:t xml:space="preserve"> </w:t>
      </w:r>
      <w:r>
        <w:rPr>
          <w:b/>
          <w:color w:val="FF8000"/>
          <w:spacing w:val="0"/>
          <w:sz w:val="17"/>
        </w:rPr>
        <w:t xml:space="preserve">non </w:t>
      </w:r>
      <w:r>
        <w:rPr>
          <w:rFonts w:cs="Calibri"/>
          <w:b/>
          <w:color w:val="FF8000"/>
          <w:spacing w:val="0"/>
          <w:sz w:val="17"/>
        </w:rPr>
        <w:t>routinières</w:t>
      </w:r>
      <w:r>
        <w:rPr>
          <w:b/>
          <w:color w:val="FF8000"/>
          <w:spacing w:val="0"/>
          <w:sz w:val="17"/>
        </w:rPr>
        <w:t xml:space="preserve"> </w:t>
      </w:r>
      <w:r>
        <w:rPr>
          <w:color w:val="FF8000"/>
          <w:spacing w:val="-1"/>
          <w:sz w:val="17"/>
        </w:rPr>
        <w:t>=&gt;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0"/>
          <w:sz w:val="17"/>
        </w:rPr>
        <w:t>hausse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-1"/>
          <w:sz w:val="17"/>
        </w:rPr>
        <w:t>de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-1"/>
          <w:sz w:val="17"/>
        </w:rPr>
        <w:t>la</w:t>
      </w:r>
      <w:r>
        <w:rPr>
          <w:color w:val="FF8000"/>
          <w:spacing w:val="25"/>
          <w:sz w:val="17"/>
        </w:rPr>
        <w:t xml:space="preserve"> </w:t>
      </w:r>
      <w:r>
        <w:rPr>
          <w:color w:val="FF8000"/>
          <w:spacing w:val="0"/>
          <w:sz w:val="17"/>
        </w:rPr>
        <w:t>demande</w:t>
      </w:r>
      <w:r>
        <w:rPr>
          <w:color w:val="FF8000"/>
          <w:spacing w:val="2"/>
          <w:sz w:val="17"/>
        </w:rPr>
        <w:t xml:space="preserve"> </w:t>
      </w:r>
      <w:r>
        <w:rPr>
          <w:color w:val="FF8000"/>
          <w:spacing w:val="0"/>
          <w:sz w:val="17"/>
        </w:rPr>
        <w:t>pour</w:t>
      </w:r>
      <w:r>
        <w:rPr>
          <w:color w:val="FF8000"/>
          <w:spacing w:val="-2"/>
          <w:sz w:val="17"/>
        </w:rPr>
        <w:t xml:space="preserve"> </w:t>
      </w:r>
      <w:r>
        <w:rPr>
          <w:color w:val="FF8000"/>
          <w:spacing w:val="0"/>
          <w:sz w:val="17"/>
        </w:rPr>
        <w:t>ces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0"/>
          <w:sz w:val="17"/>
        </w:rPr>
        <w:t>emplois</w:t>
      </w:r>
      <w:r>
        <w:rPr>
          <w:color w:val="FF8000"/>
          <w:spacing w:val="-1"/>
          <w:sz w:val="17"/>
        </w:rPr>
        <w:t xml:space="preserve"> =&gt;</w:t>
      </w:r>
      <w:r>
        <w:rPr>
          <w:color w:val="FF8000"/>
          <w:spacing w:val="-2"/>
          <w:sz w:val="17"/>
        </w:rPr>
        <w:t xml:space="preserve"> </w:t>
      </w:r>
      <w:r>
        <w:rPr>
          <w:color w:val="FF8000"/>
          <w:spacing w:val="0"/>
          <w:sz w:val="17"/>
        </w:rPr>
        <w:t>hausses</w:t>
      </w:r>
      <w:r>
        <w:rPr>
          <w:color w:val="FF8000"/>
          <w:spacing w:val="-1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-1"/>
          <w:sz w:val="17"/>
        </w:rPr>
        <w:t xml:space="preserve"> </w:t>
      </w:r>
      <w:r>
        <w:rPr>
          <w:color w:val="FF8000"/>
          <w:spacing w:val="0"/>
          <w:sz w:val="17"/>
        </w:rPr>
        <w:t>salaires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623" w:x="4872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207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623" w:x="4872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956" w:h="623" w:x="5231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Baisse</w:t>
      </w:r>
      <w:r>
        <w:rPr>
          <w:color w:val="000000"/>
          <w:spacing w:val="-1"/>
          <w:sz w:val="17"/>
        </w:rPr>
        <w:t xml:space="preserve"> 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intermédiaires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qualifiés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automatisables,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(mais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hausse </w:t>
      </w:r>
      <w:r>
        <w:rPr>
          <w:color w:val="000000"/>
          <w:spacing w:val="-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956" w:h="623" w:x="5231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certains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qualifiés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services)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b/>
          <w:bCs/>
          <w:highlight w:val="none"/>
          <w:shd w:fill="FF4000" w:val="clear"/>
        </w:rPr>
        <w:framePr w:w="5956" w:h="623" w:x="5231" w:y="10480" w:hSpace="0" w:vSpace="0" w:wrap="notBeside" w:vAnchor="margin" w:hAnchor="text" w:hRule="exact"/>
      </w:pPr>
      <w:r>
        <w:rPr>
          <w:b/>
          <w:bCs/>
          <w:color w:val="000000"/>
          <w:spacing w:val="0"/>
          <w:sz w:val="17"/>
          <w:shd w:fill="FF4000" w:val="clear"/>
        </w:rPr>
        <w:t>Polarisation des</w:t>
      </w:r>
      <w:r>
        <w:rPr>
          <w:b/>
          <w:bCs/>
          <w:color w:val="000000"/>
          <w:spacing w:val="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emplois</w:t>
      </w:r>
      <w:r>
        <w:rPr>
          <w:b/>
          <w:bCs/>
          <w:color w:val="000000"/>
          <w:spacing w:val="-1"/>
          <w:sz w:val="17"/>
          <w:shd w:fill="FF4000" w:val="clear"/>
        </w:rPr>
        <w:t xml:space="preserve"> et</w:t>
      </w:r>
      <w:r>
        <w:rPr>
          <w:b/>
          <w:bCs/>
          <w:color w:val="000000"/>
          <w:spacing w:val="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des</w:t>
      </w:r>
      <w:r>
        <w:rPr>
          <w:b/>
          <w:bCs/>
          <w:color w:val="000000"/>
          <w:spacing w:val="-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revenus.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6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faisabilité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(comment</w:t>
      </w:r>
      <w:r>
        <w:rPr>
          <w:color w:val="000000"/>
          <w:spacing w:val="3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l’imposer</w:t>
      </w:r>
      <w:r>
        <w:rPr>
          <w:color w:val="000000"/>
          <w:spacing w:val="3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l’échelle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mondiale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2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color w:val="000000"/>
          <w:spacing w:val="0"/>
          <w:sz w:val="17"/>
        </w:rPr>
        <w:t>?)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+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fond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a aussi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vertus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(hausse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2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color w:val="000000"/>
          <w:spacing w:val="0"/>
          <w:sz w:val="17"/>
        </w:rPr>
        <w:t>revenu global).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437515</wp:posOffset>
                </wp:positionH>
                <wp:positionV relativeFrom="paragraph">
                  <wp:posOffset>3211830</wp:posOffset>
                </wp:positionV>
                <wp:extent cx="2365375" cy="634365"/>
                <wp:effectExtent l="0" t="0" r="0" b="0"/>
                <wp:wrapNone/>
                <wp:docPr id="2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20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Cs w:val="24"/>
                                <w:lang w:val="fr-FR"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szCs w:val="24"/>
                                <w:shd w:fill="FF8000" w:val="clear"/>
                                <w:lang w:val="fr-FR" w:eastAsia="zh-CN" w:bidi="hi-IN"/>
                              </w:rPr>
                              <w:t xml:space="preserve">Il </w:t>
                            </w:r>
                            <w:r>
                              <w:rPr>
                                <w:sz w:val="14"/>
                                <w:szCs w:val="14"/>
                                <w:shd w:fill="FF8000" w:val="clear"/>
                                <w:lang w:val="fr-FR" w:eastAsia="zh-CN" w:bidi="hi-IN"/>
                              </w:rPr>
                              <w:t xml:space="preserve"> montre qu’il s’agit du résidu, un PT non expliqué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 w:eastAsia="zh-CN"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34.45pt;margin-top:252.9pt;width:186.2pt;height:49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/>
                      </w:pPr>
                      <w:r>
                        <w:rPr>
                          <w:color w:val="000000"/>
                          <w:szCs w:val="24"/>
                          <w:lang w:val="fr-FR" w:eastAsia="zh-CN" w:bidi="hi-IN"/>
                        </w:rPr>
                        <w:t xml:space="preserve">      </w:t>
                      </w:r>
                      <w:r>
                        <w:rPr>
                          <w:szCs w:val="24"/>
                          <w:shd w:fill="FF8000" w:val="clear"/>
                          <w:lang w:val="fr-FR" w:eastAsia="zh-CN" w:bidi="hi-IN"/>
                        </w:rPr>
                        <w:t xml:space="preserve">Il </w:t>
                      </w:r>
                      <w:r>
                        <w:rPr>
                          <w:sz w:val="14"/>
                          <w:szCs w:val="14"/>
                          <w:shd w:fill="FF8000" w:val="clear"/>
                          <w:lang w:val="fr-FR" w:eastAsia="zh-CN" w:bidi="hi-IN"/>
                        </w:rPr>
                        <w:t xml:space="preserve"> montre qu’il s’agit du résidu, un PT non expliqué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 w:eastAsia="zh-CN" w:bidi="hi-IN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2818765</wp:posOffset>
                </wp:positionH>
                <wp:positionV relativeFrom="paragraph">
                  <wp:posOffset>2316480</wp:posOffset>
                </wp:positionV>
                <wp:extent cx="634365" cy="634365"/>
                <wp:effectExtent l="0" t="0" r="0" b="0"/>
                <wp:wrapNone/>
                <wp:docPr id="3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2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szCs w:val="24"/>
                                <w:lang w:val="fr-FR" w:eastAsia="zh-CN" w:bidi="hi-IN"/>
                              </w:rPr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  <w:lang w:val="fr-FR" w:eastAsia="zh-CN" w:bidi="hi-IN"/>
                              </w:rPr>
                              <w:t xml:space="preserve">     </w:t>
                            </w:r>
                            <w:r>
                              <w:rPr>
                                <w:sz w:val="18"/>
                                <w:szCs w:val="18"/>
                                <w:lang w:val="fr-FR" w:eastAsia="zh-CN" w:bidi="hi-IN"/>
                              </w:rPr>
                              <w:t xml:space="preserve">Les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221.95pt;margin-top:182.4pt;width:49.9pt;height:49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>
                          <w:szCs w:val="24"/>
                          <w:lang w:val="fr-FR" w:eastAsia="zh-CN" w:bidi="hi-IN"/>
                        </w:rPr>
                        <w:t xml:space="preserve">    </w:t>
                      </w:r>
                      <w:r>
                        <w:rPr>
                          <w:sz w:val="18"/>
                          <w:szCs w:val="18"/>
                          <w:lang w:val="fr-FR" w:eastAsia="zh-CN" w:bidi="hi-IN"/>
                        </w:rPr>
                        <w:t xml:space="preserve">     </w:t>
                      </w:r>
                      <w:r>
                        <w:rPr>
                          <w:sz w:val="18"/>
                          <w:szCs w:val="18"/>
                          <w:lang w:val="fr-FR" w:eastAsia="zh-CN" w:bidi="hi-IN"/>
                        </w:rPr>
                        <w:t xml:space="preserve">Les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KOGPPQ+Wingdings">
    <w:charset w:val="00"/>
    <w:family w:val="roman"/>
    <w:pitch w:val="variable"/>
  </w:font>
  <w:font w:name="Roboto">
    <w:altName w:val="sans-serif"/>
    <w:charset w:val="00"/>
    <w:family w:val="roman"/>
    <w:pitch w:val="variable"/>
    <w:embedRegular r:id="rId19" w:fontKey="{13014A78-CABC-4EF0-12AC-5CD89AEFDE13}"/>
    <w:embedBold r:id="rId20" w:fontKey="{14014A78-CABC-4EF0-12AC-5CD89AEFDE14}"/>
  </w:font>
  <w:font w:name="Open Sans">
    <w:altName w:val="Open Sans fallback"/>
    <w:charset w:val="00"/>
    <w:family w:val="roman"/>
    <w:pitch w:val="variable"/>
  </w:font>
  <w:font w:name="HIRGVK+Symbo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Contenudecadreuser">
    <w:name w:val="Contenu de cadre (user)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LibreOffice/24.8.6.2$Windows_X86_64 LibreOffice_project/6d98ba145e9a8a39fc57bcc76981d1fb1316c60c</Application>
  <AppVersion>15.0000</AppVersion>
  <Pages>1</Pages>
  <Words>1012</Words>
  <Characters>5476</Characters>
  <CharactersWithSpaces>6462</CharactersWithSpaces>
  <Paragraphs>150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2025-05-30T13:24:34Z</dcterms:created>
  <dc:creator>doc2pdf</dc:creator>
  <dc:description/>
  <dc:language>fr-FR</dc:language>
  <cp:lastModifiedBy/>
  <dcterms:modified xsi:type="dcterms:W3CDTF">2025-06-01T14:19:50Z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