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60"/>
        <w:jc w:val="center"/>
        <w:rPr>
          <w:rFonts w:ascii="Times New Roman" w:hAnsi="Times New Roman" w:cs="Times New Roman"/>
          <w:b/>
          <w:sz w:val="24"/>
          <w:szCs w:val="24"/>
        </w:rPr>
      </w:pPr>
      <w:r>
        <w:rPr>
          <w:rFonts w:cs="Times New Roman" w:ascii="Times New Roman" w:hAnsi="Times New Roman"/>
          <w:b/>
          <w:sz w:val="24"/>
          <w:szCs w:val="24"/>
        </w:rPr>
        <w:t>E</w:t>
      </w:r>
      <w:r>
        <w:rPr>
          <w:rFonts w:cs="Times New Roman" w:ascii="Times New Roman" w:hAnsi="Times New Roman"/>
          <w:b/>
          <w:sz w:val="24"/>
          <w:szCs w:val="24"/>
        </w:rPr>
        <w:t xml:space="preserve">C2 </w:t>
      </w:r>
    </w:p>
    <w:p>
      <w:pPr>
        <w:pStyle w:val="Normal"/>
        <w:jc w:val="center"/>
        <w:rPr>
          <w:rFonts w:ascii="Times New Roman" w:hAnsi="Times New Roman" w:cs="Times New Roman"/>
          <w:b/>
          <w:sz w:val="24"/>
          <w:szCs w:val="24"/>
        </w:rPr>
      </w:pPr>
      <w:r>
        <w:rPr>
          <w:rFonts w:cs="Times New Roman" w:ascii="Times New Roman" w:hAnsi="Times New Roman"/>
          <w:b/>
          <w:sz w:val="24"/>
          <w:szCs w:val="24"/>
        </w:rPr>
        <w:t xml:space="preserve">ENTRAINEMENT </w:t>
      </w:r>
      <w:r>
        <w:rPr>
          <w:rFonts w:cs="Times New Roman" w:ascii="Times New Roman" w:hAnsi="Times New Roman"/>
          <w:b/>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t>Première partie</w:t>
      </w:r>
    </w:p>
    <w:p>
      <w:pPr>
        <w:pStyle w:val="Normal"/>
        <w:jc w:val="both"/>
        <w:rPr>
          <w:rFonts w:ascii="Times New Roman" w:hAnsi="Times New Roman" w:cs="Times New Roman"/>
          <w:i/>
          <w:i/>
          <w:sz w:val="24"/>
          <w:szCs w:val="24"/>
        </w:rPr>
      </w:pPr>
      <w:r>
        <w:rPr>
          <w:rFonts w:cs="Times New Roman" w:ascii="Times New Roman" w:hAnsi="Times New Roman"/>
          <w:i/>
          <w:sz w:val="24"/>
          <w:szCs w:val="24"/>
        </w:rPr>
        <w:t>(Mobilisation de connaissances et traitement de l’information), il est demandé au candidat de répondre  aux  questions  en  mobilisant  les  connaissances  acquises  dans  le  cadre  du  programme,  en adoptant une démarche méthodologique rigoureuse de collecte et d’exploitation de données quantitatives, et en ayant recours le cas échéant à des résolutions graphiques.</w:t>
      </w:r>
    </w:p>
    <w:p>
      <w:pPr>
        <w:pStyle w:val="Normal"/>
        <w:jc w:val="both"/>
        <w:rPr>
          <w:rFonts w:ascii="Times New Roman" w:hAnsi="Times New Roman" w:cs="Times New Roman"/>
          <w:i/>
          <w:i/>
          <w:sz w:val="24"/>
          <w:szCs w:val="24"/>
        </w:rPr>
      </w:pPr>
      <w:r>
        <w:rPr>
          <w:rFonts w:cs="Times New Roman" w:ascii="Times New Roman" w:hAnsi="Times New Roman"/>
          <w:i/>
          <w:sz w:val="24"/>
          <w:szCs w:val="24"/>
        </w:rPr>
        <w:t>Il sera tenu compte, dans la notation, de la clarté de l’expression et du soin apporté à la présentation.</w:t>
      </w:r>
    </w:p>
    <w:p>
      <w:pPr>
        <w:pStyle w:val="Normal"/>
        <w:jc w:val="center"/>
        <w:rPr>
          <w:rFonts w:ascii="Times New Roman" w:hAnsi="Times New Roman" w:cs="Times New Roman"/>
          <w:b/>
          <w:sz w:val="24"/>
          <w:szCs w:val="24"/>
        </w:rPr>
      </w:pPr>
      <w:r>
        <w:rPr>
          <w:rFonts w:cs="Times New Roman" w:ascii="Times New Roman" w:hAnsi="Times New Roman"/>
          <w:b/>
          <w:sz w:val="24"/>
          <w:szCs w:val="24"/>
        </w:rPr>
        <w:t>Document : Participation électorale selon le diplôme et la catégorie sociale en France en 2017 en %</w:t>
      </w:r>
    </w:p>
    <w:p>
      <w:pPr>
        <w:pStyle w:val="Normal"/>
        <w:jc w:val="center"/>
        <w:rPr>
          <w:rFonts w:ascii="Times New Roman" w:hAnsi="Times New Roman" w:cs="Times New Roman"/>
          <w:b/>
          <w:sz w:val="24"/>
          <w:szCs w:val="24"/>
        </w:rPr>
      </w:pPr>
      <w:r>
        <w:rPr/>
        <w:drawing>
          <wp:inline distT="0" distB="0" distL="0" distR="0">
            <wp:extent cx="4924425" cy="2857500"/>
            <wp:effectExtent l="0" t="0" r="0" b="0"/>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2"/>
                    <a:stretch>
                      <a:fillRect/>
                    </a:stretch>
                  </pic:blipFill>
                  <pic:spPr bwMode="auto">
                    <a:xfrm>
                      <a:off x="0" y="0"/>
                      <a:ext cx="4924425" cy="2857500"/>
                    </a:xfrm>
                    <a:prstGeom prst="rect">
                      <a:avLst/>
                    </a:prstGeom>
                    <a:noFill/>
                  </pic:spPr>
                </pic:pic>
              </a:graphicData>
            </a:graphic>
          </wp:inline>
        </w:drawing>
      </w:r>
    </w:p>
    <w:p>
      <w:pPr>
        <w:pStyle w:val="Normal"/>
        <w:jc w:val="both"/>
        <w:rPr>
          <w:rFonts w:ascii="Times New Roman" w:hAnsi="Times New Roman" w:cs="Times New Roman"/>
          <w:sz w:val="24"/>
          <w:szCs w:val="24"/>
        </w:rPr>
      </w:pPr>
      <w:r>
        <w:rPr>
          <w:rFonts w:cs="Times New Roman" w:ascii="Times New Roman" w:hAnsi="Times New Roman"/>
          <w:sz w:val="24"/>
          <w:szCs w:val="24"/>
        </w:rPr>
        <w:t>Note : Les inscrits sont répartis entre ceux qui votent à tous les tours de la présidentielle et des législatives (vote systématique), ceux qui ne votent à aucun tour de ces scrutons (abstention systématique) et ceux qui votent de façon intermittente.</w:t>
      </w:r>
    </w:p>
    <w:p>
      <w:pPr>
        <w:pStyle w:val="Normal"/>
        <w:jc w:val="both"/>
        <w:rPr>
          <w:rFonts w:ascii="Times New Roman" w:hAnsi="Times New Roman" w:cs="Times New Roman"/>
          <w:sz w:val="24"/>
          <w:szCs w:val="24"/>
        </w:rPr>
      </w:pPr>
      <w:r>
        <w:rPr>
          <w:rFonts w:cs="Times New Roman" w:ascii="Times New Roman" w:hAnsi="Times New Roman"/>
          <w:sz w:val="24"/>
          <w:szCs w:val="24"/>
        </w:rPr>
        <w:t>Source : Insee, enquête sur la participation électorale 2017.</w:t>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ListParagraph"/>
        <w:jc w:val="both"/>
        <w:rPr>
          <w:rFonts w:ascii="Times New Roman" w:hAnsi="Times New Roman" w:cs="Times New Roman"/>
          <w:b/>
          <w:sz w:val="24"/>
          <w:szCs w:val="24"/>
        </w:rPr>
      </w:pPr>
      <w:r>
        <w:rPr/>
      </w:r>
    </w:p>
    <w:p>
      <w:pPr>
        <w:pStyle w:val="ListParagraph"/>
        <w:numPr>
          <w:ilvl w:val="0"/>
          <w:numId w:val="1"/>
        </w:numPr>
        <w:jc w:val="both"/>
        <w:rPr>
          <w:rFonts w:ascii="Times New Roman" w:hAnsi="Times New Roman" w:cs="Times New Roman"/>
          <w:b/>
          <w:sz w:val="24"/>
          <w:szCs w:val="24"/>
        </w:rPr>
      </w:pPr>
      <w:r>
        <w:rPr>
          <w:rFonts w:cs="Times New Roman" w:ascii="Times New Roman" w:hAnsi="Times New Roman"/>
          <w:b/>
          <w:sz w:val="24"/>
          <w:szCs w:val="24"/>
        </w:rPr>
        <w:t xml:space="preserve">A l’aide du document, </w:t>
      </w:r>
      <w:r>
        <w:rPr>
          <w:rFonts w:cs="Times New Roman" w:ascii="Times New Roman" w:hAnsi="Times New Roman"/>
          <w:b/>
          <w:sz w:val="24"/>
          <w:szCs w:val="24"/>
        </w:rPr>
        <w:t xml:space="preserve">comparez </w:t>
      </w:r>
      <w:r>
        <w:rPr>
          <w:rFonts w:cs="Times New Roman" w:ascii="Times New Roman" w:hAnsi="Times New Roman"/>
          <w:b/>
          <w:sz w:val="24"/>
          <w:szCs w:val="24"/>
        </w:rPr>
        <w:t xml:space="preserve"> la participation électorale </w:t>
      </w:r>
      <w:r>
        <w:rPr>
          <w:rFonts w:cs="Times New Roman" w:ascii="Times New Roman" w:hAnsi="Times New Roman"/>
          <w:b/>
          <w:sz w:val="24"/>
          <w:szCs w:val="24"/>
        </w:rPr>
        <w:t>en vote systématique en 2017 en France des ouvriers par rapport à celle  des  cadres et professions intellectuelles supérieures (2 points)</w:t>
      </w:r>
    </w:p>
    <w:p>
      <w:pPr>
        <w:pStyle w:val="ListParagraph"/>
        <w:numPr>
          <w:ilvl w:val="0"/>
          <w:numId w:val="1"/>
        </w:numPr>
        <w:jc w:val="both"/>
        <w:rPr>
          <w:rFonts w:ascii="Times New Roman" w:hAnsi="Times New Roman" w:cs="Times New Roman"/>
          <w:b/>
          <w:sz w:val="24"/>
          <w:szCs w:val="24"/>
        </w:rPr>
      </w:pPr>
      <w:r>
        <w:rPr>
          <w:rFonts w:cs="Times New Roman" w:ascii="Times New Roman" w:hAnsi="Times New Roman"/>
          <w:b/>
          <w:sz w:val="24"/>
          <w:szCs w:val="24"/>
        </w:rPr>
        <w:t xml:space="preserve">A l’aide du document et de vos connaissances, vous </w:t>
      </w:r>
      <w:r>
        <w:rPr>
          <w:rFonts w:cs="Times New Roman" w:ascii="Times New Roman" w:hAnsi="Times New Roman"/>
          <w:b/>
          <w:sz w:val="24"/>
          <w:szCs w:val="24"/>
        </w:rPr>
        <w:t>expliquerez</w:t>
      </w:r>
      <w:r>
        <w:rPr>
          <w:rFonts w:cs="Times New Roman" w:ascii="Times New Roman" w:hAnsi="Times New Roman"/>
          <w:b/>
          <w:sz w:val="24"/>
          <w:szCs w:val="24"/>
        </w:rPr>
        <w:t xml:space="preserve"> que la participation électorale diffère </w:t>
      </w:r>
      <w:r>
        <w:rPr>
          <w:rFonts w:cs="Times New Roman" w:ascii="Times New Roman" w:hAnsi="Times New Roman"/>
          <w:b/>
          <w:sz w:val="24"/>
          <w:szCs w:val="24"/>
        </w:rPr>
        <w:t xml:space="preserve">selon la catégorie sociale </w:t>
      </w:r>
      <w:r>
        <w:rPr>
          <w:rFonts w:cs="Times New Roman" w:ascii="Times New Roman" w:hAnsi="Times New Roman"/>
          <w:b/>
          <w:sz w:val="24"/>
          <w:szCs w:val="24"/>
        </w:rPr>
        <w:t>(</w:t>
      </w:r>
      <w:r>
        <w:rPr>
          <w:rFonts w:cs="Times New Roman" w:ascii="Times New Roman" w:hAnsi="Times New Roman"/>
          <w:b/>
          <w:sz w:val="24"/>
          <w:szCs w:val="24"/>
        </w:rPr>
        <w:t>4</w:t>
      </w:r>
      <w:r>
        <w:rPr>
          <w:rFonts w:cs="Times New Roman" w:ascii="Times New Roman" w:hAnsi="Times New Roman"/>
          <w:b/>
          <w:sz w:val="24"/>
          <w:szCs w:val="24"/>
        </w:rPr>
        <w:t xml:space="preserve"> </w:t>
      </w:r>
      <w:r>
        <w:rPr>
          <w:rFonts w:cs="Times New Roman" w:ascii="Times New Roman" w:hAnsi="Times New Roman"/>
          <w:b/>
          <w:sz w:val="24"/>
          <w:szCs w:val="24"/>
        </w:rPr>
        <w:t>points)</w:t>
      </w:r>
    </w:p>
    <w:p>
      <w:pPr>
        <w:pStyle w:val="Normal"/>
        <w:jc w:val="center"/>
        <w:rPr>
          <w:rFonts w:ascii="Baskerville Old Face" w:hAnsi="Baskerville Old Face" w:cs="Arial"/>
          <w:b/>
          <w:color w:val="0070C0"/>
          <w:sz w:val="28"/>
          <w:szCs w:val="24"/>
        </w:rPr>
      </w:pPr>
      <w:r>
        <w:rPr/>
      </w:r>
    </w:p>
    <w:p>
      <w:pPr>
        <w:pStyle w:val="Normal"/>
        <w:spacing w:before="0" w:after="160"/>
        <w:jc w:val="center"/>
        <w:rPr>
          <w:rFonts w:ascii="Baskerville Old Face" w:hAnsi="Baskerville Old Face" w:cs="Arial"/>
          <w:b/>
          <w:color w:val="0070C0"/>
          <w:sz w:val="28"/>
          <w:szCs w:val="24"/>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 w:name="Baskerville Old Face">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965c7"/>
    <w:rPr>
      <w:color w:themeColor="hyperlink" w:val="0563C1"/>
      <w:u w:val="single"/>
    </w:rPr>
  </w:style>
  <w:style w:type="character" w:styleId="TextedebullesCar" w:customStyle="1">
    <w:name w:val="Texte de bulles Car"/>
    <w:basedOn w:val="DefaultParagraphFont"/>
    <w:link w:val="BalloonText"/>
    <w:uiPriority w:val="99"/>
    <w:semiHidden/>
    <w:qFormat/>
    <w:rsid w:val="00f75241"/>
    <w:rPr>
      <w:rFonts w:ascii="Segoe UI" w:hAnsi="Segoe UI" w:cs="Segoe UI"/>
      <w:sz w:val="18"/>
      <w:szCs w:val="18"/>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a2bed"/>
    <w:pPr>
      <w:spacing w:before="0" w:after="160"/>
      <w:ind w:left="720"/>
      <w:contextualSpacing/>
    </w:pPr>
    <w:rPr/>
  </w:style>
  <w:style w:type="paragraph" w:styleId="BalloonText">
    <w:name w:val="Balloon Text"/>
    <w:basedOn w:val="Normal"/>
    <w:link w:val="TextedebullesCar"/>
    <w:uiPriority w:val="99"/>
    <w:semiHidden/>
    <w:unhideWhenUsed/>
    <w:qFormat/>
    <w:rsid w:val="00f75241"/>
    <w:pPr>
      <w:spacing w:lineRule="auto" w:line="240" w:before="0" w:after="0"/>
    </w:pPr>
    <w:rPr>
      <w:rFonts w:ascii="Segoe UI" w:hAnsi="Segoe UI" w:cs="Segoe UI"/>
      <w:sz w:val="18"/>
      <w:szCs w:val="18"/>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TotalTime>
  <Application>LibreOffice/24.8.6.2$Windows_X86_64 LibreOffice_project/6d98ba145e9a8a39fc57bcc76981d1fb1316c60c</Application>
  <AppVersion>15.0000</AppVersion>
  <Pages>1</Pages>
  <Words>193</Words>
  <Characters>1063</Characters>
  <CharactersWithSpaces>1261</CharactersWithSpaces>
  <Paragraphs>11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2019-10-08T12:39:00Z</dcterms:created>
  <dc:creator>superu</dc:creator>
  <dc:description/>
  <dc:language>fr-FR</dc:language>
  <cp:lastModifiedBy/>
  <dcterms:modified xsi:type="dcterms:W3CDTF">2025-12-07T10:46:43Z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