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center"/>
        <w:rPr>
          <w:sz w:val="32"/>
          <w:szCs w:val="32"/>
          <w:highlight w:val="none"/>
          <w:shd w:fill="F10D0C" w:val="clear"/>
        </w:rPr>
      </w:pPr>
      <w:r>
        <w:rPr>
          <w:sz w:val="32"/>
          <w:szCs w:val="32"/>
          <w:shd w:fill="F10D0C" w:val="clear"/>
        </w:rPr>
        <w:t>ACTIVITE DERNIER COURS EN CLASSE DE PREMIERE</w:t>
      </w:r>
      <w:r>
        <w:rPr>
          <w:sz w:val="32"/>
          <w:szCs w:val="32"/>
          <w:shd w:fill="F10D0C" w:val="clear"/>
        </w:rPr>
        <w:t xml:space="preserve"> OU DE SECONDE</w:t>
      </w:r>
    </w:p>
    <w:p>
      <w:pPr>
        <w:pStyle w:val="Normal"/>
        <w:bidi w:val="0"/>
        <w:jc w:val="center"/>
        <w:rPr>
          <w:sz w:val="32"/>
          <w:szCs w:val="32"/>
          <w:highlight w:val="none"/>
          <w:shd w:fill="F10D0C" w:val="clear"/>
        </w:rPr>
      </w:pPr>
      <w:r>
        <w:rPr>
          <w:sz w:val="32"/>
          <w:szCs w:val="32"/>
          <w:shd w:fill="F10D0C" w:val="clear"/>
        </w:rPr>
      </w:r>
    </w:p>
    <w:p>
      <w:pPr>
        <w:pStyle w:val="Normal"/>
        <w:bidi w:val="0"/>
        <w:jc w:val="center"/>
        <w:rPr>
          <w:sz w:val="32"/>
          <w:szCs w:val="32"/>
          <w:highlight w:val="none"/>
          <w:shd w:fill="F10D0C" w:val="clear"/>
        </w:rPr>
      </w:pPr>
      <w:r>
        <w:rPr>
          <w:sz w:val="32"/>
          <w:szCs w:val="32"/>
          <w:shd w:fill="F10D0C" w:val="clear"/>
        </w:rPr>
        <w:t>A Partir de la chanson PROFS de Grégoire</w:t>
      </w:r>
    </w:p>
    <w:p>
      <w:pPr>
        <w:pStyle w:val="Normal"/>
        <w:bidi w:val="0"/>
        <w:jc w:val="center"/>
        <w:rPr/>
      </w:pPr>
      <w:r>
        <w:rPr>
          <w:sz w:val="32"/>
          <w:szCs w:val="32"/>
          <w:shd w:fill="F10D0C" w:val="clear"/>
        </w:rPr>
        <w:t>L</w:t>
      </w:r>
      <w:r>
        <w:rPr>
          <w:sz w:val="32"/>
          <w:szCs w:val="32"/>
          <w:shd w:fill="F10D0C" w:val="clear"/>
        </w:rPr>
        <w:t xml:space="preserve">IEN DE QUESTIONNEMENT </w:t>
      </w:r>
      <w:r>
        <w:rPr>
          <w:sz w:val="32"/>
          <w:szCs w:val="32"/>
          <w:shd w:fill="F10D0C" w:val="clear"/>
        </w:rPr>
        <w:t xml:space="preserve"> : </w:t>
      </w:r>
      <w:r>
        <w:rPr/>
        <w:t xml:space="preserve">Comment la socialisation contribue-t-elle à expliquer les différences de comportement des individus ?  </w:t>
      </w:r>
      <w:r>
        <w:rPr/>
        <w:t>Ou Comment devenons nous des acteurs sociaux en classe de Seconde</w:t>
      </w:r>
    </w:p>
    <w:p>
      <w:pPr>
        <w:pStyle w:val="Normal"/>
        <w:bidi w:val="0"/>
        <w:jc w:val="center"/>
        <w:rPr>
          <w:sz w:val="32"/>
          <w:szCs w:val="32"/>
          <w:highlight w:val="none"/>
          <w:shd w:fill="F10D0C" w:val="clear"/>
        </w:rPr>
      </w:pPr>
      <w:r>
        <w:rPr>
          <w:sz w:val="32"/>
          <w:szCs w:val="32"/>
          <w:shd w:fill="F10D0C" w:val="clear"/>
        </w:rP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283781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28378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bidi w:val="0"/>
        <w:jc w:val="left"/>
        <w:rPr>
          <w:b/>
          <w:bCs/>
          <w:color w:val="8D1D75"/>
        </w:rPr>
      </w:pPr>
      <w:r>
        <w:rPr>
          <w:b/>
          <w:bCs/>
          <w:color w:val="8D1D75"/>
        </w:rPr>
        <w:t>DUREE : 2 heures                     OUTILS : Tablette, PC, Trois tableaux d’affichage</w:t>
      </w:r>
    </w:p>
    <w:p>
      <w:pPr>
        <w:pStyle w:val="Normal"/>
        <w:bidi w:val="0"/>
        <w:jc w:val="left"/>
        <w:rPr>
          <w:b/>
          <w:bCs/>
          <w:color w:val="800080"/>
        </w:rPr>
      </w:pPr>
      <w:r>
        <w:rPr>
          <w:b/>
          <w:bCs/>
          <w:color w:val="800080"/>
        </w:rPr>
      </w:r>
    </w:p>
    <w:p>
      <w:pPr>
        <w:pStyle w:val="Normal"/>
        <w:bidi w:val="0"/>
        <w:jc w:val="left"/>
        <w:rPr>
          <w:b/>
          <w:bCs/>
          <w:color w:val="800080"/>
        </w:rPr>
      </w:pPr>
      <w:r>
        <w:rPr>
          <w:b/>
          <w:bCs/>
          <w:color w:val="800080"/>
        </w:rPr>
        <w:t>DEROULEMENT :</w:t>
      </w:r>
    </w:p>
    <w:p>
      <w:pPr>
        <w:pStyle w:val="Normal"/>
        <w:bidi w:val="0"/>
        <w:jc w:val="left"/>
        <w:rPr>
          <w:b/>
          <w:bCs/>
          <w:color w:val="800080"/>
        </w:rPr>
      </w:pPr>
      <w:r>
        <w:rPr>
          <w:b/>
          <w:bCs/>
          <w:color w:val="800080"/>
        </w:rPr>
      </w:r>
    </w:p>
    <w:p>
      <w:pPr>
        <w:pStyle w:val="Normal"/>
        <w:bidi w:val="0"/>
        <w:jc w:val="left"/>
        <w:rPr/>
      </w:pPr>
      <w:r>
        <w:rPr/>
        <w:t>1.Les élèves visionnent la vidéo en classe entière et répondent aux questions individuellement sur feuille</w:t>
      </w:r>
    </w:p>
    <w:p>
      <w:pPr>
        <w:pStyle w:val="Normal"/>
        <w:bidi w:val="0"/>
        <w:jc w:val="left"/>
        <w:rPr/>
      </w:pPr>
      <w:r>
        <w:rPr/>
        <w:t>2. Les élèves constituent des groupes de 4 à 5 élèves (environ 6 groupes). Le secrétaire de groupes prend les notes et un porte parole est nommé</w:t>
      </w:r>
    </w:p>
    <w:p>
      <w:pPr>
        <w:pStyle w:val="Normal"/>
        <w:bidi w:val="0"/>
        <w:jc w:val="left"/>
        <w:rPr/>
      </w:pPr>
      <w:r>
        <w:rPr/>
        <w:t>3. Chaque groupe discute des réponses apportées par chacun et une réponse globale  au questionnaire est réalisée sous forme de résumé</w:t>
      </w:r>
    </w:p>
    <w:p>
      <w:pPr>
        <w:pStyle w:val="Normal"/>
        <w:bidi w:val="0"/>
        <w:jc w:val="left"/>
        <w:rPr/>
      </w:pPr>
      <w:r>
        <w:rPr/>
        <w:t>4. Trois tableaux avec affichage et deux groupes par tableau à tour de rôle viennent ajouter des éléments par écrit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Tableau 1 : Les attentes qu’ont les élèves vis à vis d’un professeur dans ses comportements (rôle)</w:t>
      </w:r>
    </w:p>
    <w:p>
      <w:pPr>
        <w:pStyle w:val="Normal"/>
        <w:bidi w:val="0"/>
        <w:jc w:val="left"/>
        <w:rPr/>
      </w:pPr>
      <w:r>
        <w:rPr/>
        <w:t>Tableau 2 : Les attentes qu’ont les professeurs vis à vis des élèves (rôle)</w:t>
      </w:r>
    </w:p>
    <w:p>
      <w:pPr>
        <w:pStyle w:val="Normal"/>
        <w:bidi w:val="0"/>
        <w:jc w:val="left"/>
        <w:rPr/>
      </w:pPr>
      <w:r>
        <w:rPr/>
        <w:t>Tableau 3 : Les sentiments ressentis par les  professeurs vis à vis des élèves</w:t>
      </w:r>
    </w:p>
    <w:p>
      <w:pPr>
        <w:pStyle w:val="Normal"/>
        <w:bidi w:val="0"/>
        <w:jc w:val="left"/>
        <w:rPr/>
      </w:pPr>
      <w:r>
        <w:rPr/>
        <w:t>5. Un rapporteur d’un seul groupe vient à l’oral devant la classe donner les éléments de réponse au questionnaire. Cela est discuté en classe entière en débat argumenté.</w:t>
      </w:r>
    </w:p>
    <w:p>
      <w:pPr>
        <w:pStyle w:val="Normal"/>
        <w:bidi w:val="0"/>
        <w:jc w:val="left"/>
        <w:rPr/>
      </w:pPr>
      <w:r>
        <w:rPr/>
        <w:t>6. Les groupes travaillent sur leur tableau d’affichage et les rapporteurs viennent écrire les termes se rapportant aux rôles ou sentiments éprouvés par les professeurs.</w:t>
      </w:r>
    </w:p>
    <w:p>
      <w:pPr>
        <w:pStyle w:val="Normal"/>
        <w:bidi w:val="0"/>
        <w:jc w:val="left"/>
        <w:rPr/>
      </w:pPr>
      <w:r>
        <w:rPr/>
        <w:t>7. Chaque groupe observe ce qui est noté par leurs camarades et cherchent des compléments d’idées.</w:t>
      </w:r>
    </w:p>
    <w:p>
      <w:pPr>
        <w:pStyle w:val="Normal"/>
        <w:bidi w:val="0"/>
        <w:jc w:val="left"/>
        <w:rPr/>
      </w:pPr>
      <w:r>
        <w:rPr/>
        <w:t>8. Les rapporteurs de  groupes qui ne sont pas intervenus sur les deux tableaux  d’affichage viennent apporter des compléments analysés avec les membres de leur groupe.</w:t>
      </w:r>
    </w:p>
    <w:p>
      <w:pPr>
        <w:pStyle w:val="Normal"/>
        <w:bidi w:val="0"/>
        <w:jc w:val="left"/>
        <w:rPr/>
      </w:pPr>
      <w:r>
        <w:rPr/>
        <w:t>9. La classe entière évoque à l’oral les ressentis des élèves par rapport aux professeurs, cités dans la chanson et en complément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 xml:space="preserve">Paroles de la chanson :  </w:t>
      </w:r>
      <w:r>
        <w:rPr>
          <w:rFonts w:ascii="Roboto;sans-serif" w:hAnsi="Roboto;sans-serif"/>
          <w:b w:val="false"/>
          <w:i w:val="false"/>
          <w:caps w:val="false"/>
          <w:smallCaps w:val="false"/>
          <w:color w:val="111111"/>
          <w:spacing w:val="0"/>
          <w:sz w:val="33"/>
          <w:shd w:fill="FFFFFF" w:val="clear"/>
        </w:rPr>
        <w:t>Profs</w:t>
      </w:r>
    </w:p>
    <w:p>
      <w:pPr>
        <w:pStyle w:val="Heading3"/>
        <w:widowControl/>
        <w:bidi w:val="0"/>
        <w:spacing w:lineRule="atLeast" w:line="330" w:before="0" w:after="0"/>
        <w:ind w:hanging="0" w:left="0" w:right="0"/>
        <w:jc w:val="left"/>
        <w:rPr>
          <w:rFonts w:ascii="Roboto;sans-serif" w:hAnsi="Roboto;sans-serif"/>
          <w:b w:val="false"/>
          <w:i w:val="false"/>
          <w:i w:val="false"/>
          <w:caps w:val="false"/>
          <w:smallCaps w:val="false"/>
          <w:color w:val="444444"/>
          <w:spacing w:val="0"/>
          <w:sz w:val="21"/>
          <w:shd w:fill="FFFFFF" w:val="clear"/>
        </w:rPr>
      </w:pPr>
      <w:r>
        <w:rPr>
          <w:rFonts w:ascii="Roboto;sans-serif" w:hAnsi="Roboto;sans-serif"/>
          <w:b w:val="false"/>
          <w:i w:val="false"/>
          <w:caps w:val="false"/>
          <w:smallCaps w:val="false"/>
          <w:color w:val="444444"/>
          <w:spacing w:val="0"/>
          <w:sz w:val="21"/>
          <w:shd w:fill="FFFFFF" w:val="clear"/>
        </w:rPr>
        <w:t>Chanson de</w:t>
      </w:r>
    </w:p>
    <w:p>
      <w:pPr>
        <w:pStyle w:val="BodyText"/>
        <w:widowControl/>
        <w:bidi w:val="0"/>
        <w:spacing w:lineRule="atLeast" w:line="330" w:before="0" w:after="0"/>
        <w:jc w:val="left"/>
        <w:rPr/>
      </w:pPr>
      <w:hyperlink r:id="rId3" w:tgtFrame="_blank">
        <w:r>
          <w:rPr>
            <w:rStyle w:val="Hyperlink"/>
            <w:rFonts w:ascii="Roboto;Helvetica;sans-serif" w:hAnsi="Roboto;Helvetica;sans-serif"/>
            <w:b w:val="false"/>
            <w:i w:val="false"/>
            <w:caps w:val="false"/>
            <w:smallCaps w:val="false"/>
            <w:strike w:val="false"/>
            <w:dstrike w:val="false"/>
            <w:color w:val="4007A2"/>
            <w:spacing w:val="0"/>
            <w:sz w:val="21"/>
            <w:u w:val="none"/>
            <w:effect w:val="none"/>
            <w:shd w:fill="FFFFFF" w:val="clear"/>
          </w:rPr>
          <w:t>Grégoire</w:t>
        </w:r>
      </w:hyperlink>
    </w:p>
    <w:p>
      <w:pPr>
        <w:pStyle w:val="BodyText"/>
        <w:widowControl/>
        <w:bidi w:val="0"/>
        <w:spacing w:lineRule="atLeast" w:line="330" w:before="0" w:after="0"/>
        <w:jc w:val="left"/>
        <w:rPr>
          <w:rFonts w:ascii="Roboto;Helvetica;sans-serif" w:hAnsi="Roboto;Helvetica;sans-serif"/>
          <w:b w:val="false"/>
          <w:i w:val="false"/>
          <w:i w:val="false"/>
          <w:caps w:val="false"/>
          <w:smallCaps w:val="false"/>
          <w:strike w:val="false"/>
          <w:dstrike w:val="false"/>
          <w:color w:val="4007A2"/>
          <w:spacing w:val="0"/>
          <w:sz w:val="21"/>
          <w:u w:val="none"/>
          <w:effect w:val="none"/>
          <w:shd w:fill="FFFFFF" w:val="clear"/>
        </w:rPr>
      </w:pPr>
      <w:r>
        <w:rPr>
          <w:rFonts w:ascii="Roboto;Helvetica;sans-serif" w:hAnsi="Roboto;Helvetica;sans-serif"/>
          <w:b w:val="false"/>
          <w:i w:val="false"/>
          <w:caps w:val="false"/>
          <w:smallCaps w:val="false"/>
          <w:strike w:val="false"/>
          <w:dstrike w:val="false"/>
          <w:color w:val="4007A2"/>
          <w:spacing w:val="0"/>
          <w:sz w:val="21"/>
          <w:u w:val="none"/>
          <w:effect w:val="none"/>
          <w:shd w:fill="FFFFFF" w:val="clear"/>
        </w:rPr>
      </w:r>
    </w:p>
    <w:p>
      <w:pPr>
        <w:pStyle w:val="BodyText"/>
        <w:widowControl/>
        <w:bidi w:val="0"/>
        <w:spacing w:lineRule="atLeast" w:line="330" w:before="0" w:after="0"/>
        <w:jc w:val="left"/>
        <w:rPr>
          <w:rFonts w:ascii="Roboto;Helvetica;sans-serif" w:hAnsi="Roboto;Helvetica;sans-serif"/>
          <w:b w:val="false"/>
          <w:i w:val="false"/>
          <w:i w:val="false"/>
          <w:caps w:val="false"/>
          <w:smallCaps w:val="false"/>
          <w:strike w:val="false"/>
          <w:dstrike w:val="false"/>
          <w:color w:val="4007A2"/>
          <w:spacing w:val="0"/>
          <w:sz w:val="21"/>
          <w:u w:val="none"/>
          <w:effect w:val="none"/>
          <w:shd w:fill="FFFFFF" w:val="clear"/>
        </w:rPr>
      </w:pPr>
      <w:r>
        <w:rPr>
          <w:rFonts w:ascii="Roboto;Helvetica;sans-serif" w:hAnsi="Roboto;Helvetica;sans-serif"/>
          <w:b w:val="false"/>
          <w:i w:val="false"/>
          <w:caps w:val="false"/>
          <w:smallCaps w:val="false"/>
          <w:strike w:val="false"/>
          <w:dstrike w:val="false"/>
          <w:color w:val="4007A2"/>
          <w:spacing w:val="0"/>
          <w:sz w:val="21"/>
          <w:u w:val="none"/>
          <w:effect w:val="none"/>
          <w:shd w:fill="FFFFFF" w:val="clear"/>
        </w:rPr>
      </w:r>
    </w:p>
    <w:p>
      <w:pPr>
        <w:pStyle w:val="BodyText"/>
        <w:widowControl/>
        <w:bidi w:val="0"/>
        <w:spacing w:lineRule="atLeast" w:line="270" w:before="0" w:after="0"/>
        <w:ind w:hanging="0" w:right="300"/>
        <w:jc w:val="left"/>
        <w:rPr>
          <w:rFonts w:ascii="Roboto;Helvetica;sans-serif" w:hAnsi="Roboto;Helvetica;sans-serif"/>
          <w:b w:val="false"/>
          <w:i w:val="false"/>
          <w:i w:val="false"/>
          <w:caps w:val="false"/>
          <w:smallCaps w:val="false"/>
          <w:color w:val="444444"/>
          <w:spacing w:val="0"/>
          <w:sz w:val="36"/>
          <w:szCs w:val="36"/>
          <w:shd w:fill="FFFFFF" w:val="clear"/>
        </w:rPr>
      </w:pP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444444"/>
          <w:spacing w:val="0"/>
          <w:sz w:val="36"/>
          <w:szCs w:val="36"/>
          <w:shd w:fill="FFFFFF" w:val="clear"/>
        </w:rPr>
        <w:t>Nous nous sommes connus de l'été à l'été</w:t>
        <w:br/>
        <w:t>Professeurs disparus, mais au fond, à jamais</w:t>
        <w:br/>
      </w: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444444"/>
          <w:spacing w:val="0"/>
          <w:sz w:val="36"/>
          <w:szCs w:val="36"/>
          <w:u w:val="single"/>
          <w:shd w:fill="FFFFFF" w:val="clear"/>
        </w:rPr>
        <w:t>Car si je parle et j'écris, si je sais qui je suis</w:t>
        <w:br/>
        <w:t>Si j'explique et conçois, si ma vie se construit</w:t>
      </w:r>
    </w:p>
    <w:p>
      <w:pPr>
        <w:pStyle w:val="BodyText"/>
        <w:widowControl/>
        <w:bidi w:val="0"/>
        <w:spacing w:lineRule="atLeast" w:line="270" w:before="0" w:after="0"/>
        <w:jc w:val="left"/>
        <w:rPr>
          <w:rFonts w:ascii="Roboto;Helvetica;sans-serif" w:hAnsi="Roboto;Helvetica;sans-serif"/>
          <w:b w:val="false"/>
          <w:i w:val="false"/>
          <w:i w:val="false"/>
          <w:caps w:val="false"/>
          <w:smallCaps w:val="false"/>
          <w:color w:val="444444"/>
          <w:spacing w:val="0"/>
          <w:sz w:val="36"/>
          <w:szCs w:val="36"/>
          <w:shd w:fill="FFFFFF" w:val="clear"/>
        </w:rPr>
      </w:pP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444444"/>
          <w:spacing w:val="0"/>
          <w:sz w:val="36"/>
          <w:szCs w:val="36"/>
          <w:shd w:fill="FFFFFF" w:val="clear"/>
        </w:rPr>
        <w:t>Si j'ai le cœur qui chante, et des mots qui dessinent</w:t>
        <w:br/>
        <w:t>Si mon esprit invente, si mes doigts imaginent</w:t>
        <w:br/>
        <w:t>C'est parce que vous avez su nous montrer la voie</w:t>
        <w:br/>
        <w:t>Et sans vous avoir eus</w:t>
        <w:br/>
        <w:t>On ne grandirait pas</w:t>
      </w:r>
    </w:p>
    <w:p>
      <w:pPr>
        <w:pStyle w:val="BodyText"/>
        <w:widowControl/>
        <w:bidi w:val="0"/>
        <w:spacing w:lineRule="atLeast" w:line="270" w:before="0" w:after="0"/>
        <w:jc w:val="left"/>
        <w:rPr>
          <w:rFonts w:ascii="Roboto;Helvetica;sans-serif" w:hAnsi="Roboto;Helvetica;sans-serif"/>
          <w:b w:val="false"/>
          <w:i w:val="false"/>
          <w:i w:val="false"/>
          <w:caps w:val="false"/>
          <w:smallCaps w:val="false"/>
          <w:color w:val="444444"/>
          <w:spacing w:val="0"/>
          <w:sz w:val="36"/>
          <w:szCs w:val="36"/>
          <w:shd w:fill="FFFFFF" w:val="clear"/>
        </w:rPr>
      </w:pP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444444"/>
          <w:spacing w:val="0"/>
          <w:sz w:val="36"/>
          <w:szCs w:val="36"/>
          <w:shd w:fill="FFFFFF" w:val="clear"/>
        </w:rPr>
      </w:r>
    </w:p>
    <w:p>
      <w:pPr>
        <w:pStyle w:val="BodyText"/>
        <w:widowControl/>
        <w:bidi w:val="0"/>
        <w:spacing w:lineRule="atLeast" w:line="270" w:before="0" w:after="0"/>
        <w:jc w:val="left"/>
        <w:rPr>
          <w:rFonts w:ascii="Roboto;Helvetica;sans-serif" w:hAnsi="Roboto;Helvetica;sans-serif"/>
          <w:b w:val="false"/>
          <w:i w:val="false"/>
          <w:i w:val="false"/>
          <w:caps w:val="false"/>
          <w:smallCaps w:val="false"/>
          <w:color w:val="444444"/>
          <w:spacing w:val="0"/>
          <w:sz w:val="36"/>
          <w:szCs w:val="36"/>
          <w:shd w:fill="FFFFFF" w:val="clear"/>
        </w:rPr>
      </w:pP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444444"/>
          <w:spacing w:val="0"/>
          <w:sz w:val="36"/>
          <w:szCs w:val="36"/>
          <w:shd w:fill="FFFFFF" w:val="clear"/>
        </w:rPr>
        <w:t>Et quand vous aviez tort, oui, vous aviez raison</w:t>
        <w:br/>
        <w:t>Vous n'étiez que l'effort, et nous, un peu trop cons</w:t>
        <w:br/>
        <w:t>Mais vous gardiez l'espoir, vous n'étiez que patience</w:t>
        <w:br/>
        <w:t>Au-delà du devoir, vous nous faisiez confiance</w:t>
      </w:r>
    </w:p>
    <w:p>
      <w:pPr>
        <w:pStyle w:val="BodyText"/>
        <w:widowControl/>
        <w:bidi w:val="0"/>
        <w:spacing w:lineRule="atLeast" w:line="270" w:before="0" w:after="0"/>
        <w:jc w:val="left"/>
        <w:rPr>
          <w:rFonts w:ascii="Roboto;Helvetica;sans-serif" w:hAnsi="Roboto;Helvetica;sans-serif"/>
          <w:b w:val="false"/>
          <w:i w:val="false"/>
          <w:i w:val="false"/>
          <w:caps w:val="false"/>
          <w:smallCaps w:val="false"/>
          <w:color w:val="444444"/>
          <w:spacing w:val="0"/>
          <w:sz w:val="36"/>
          <w:szCs w:val="36"/>
          <w:shd w:fill="FFFFFF" w:val="clear"/>
        </w:rPr>
      </w:pPr>
      <w:r>
        <w:rPr>
          <w:rFonts w:ascii="Roboto;Helvetica;sans-serif" w:hAnsi="Roboto;Helvetica;sans-serif"/>
          <w:b w:val="false"/>
          <w:i w:val="false"/>
          <w:caps w:val="false"/>
          <w:smallCaps w:val="false"/>
          <w:color w:val="444444"/>
          <w:spacing w:val="0"/>
          <w:sz w:val="36"/>
          <w:szCs w:val="36"/>
          <w:shd w:fill="FFFFFF" w:val="clear"/>
        </w:rPr>
        <w:t>Vous avez cru en nous quand personne n'y croyait</w:t>
        <w:br/>
        <w:t>Vous pensiez malgré tout qu'il fallait tout donner</w:t>
        <w:br/>
        <w:t>Et parfois vous avez remplacé nos parents</w:t>
        <w:br/>
        <w:t>Vous nous avez aimés</w:t>
        <w:br/>
        <w:t>Comme on aime son enfant</w:t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center"/>
        <w:rPr>
          <w:sz w:val="44"/>
          <w:szCs w:val="44"/>
          <w:highlight w:val="none"/>
          <w:shd w:fill="F10D0C" w:val="clear"/>
        </w:rPr>
      </w:pPr>
      <w:r>
        <w:rPr>
          <w:sz w:val="44"/>
          <w:szCs w:val="44"/>
          <w:shd w:fill="F10D0C" w:val="clear"/>
        </w:rPr>
        <w:t>QUESTIONNAIRE</w:t>
      </w:r>
    </w:p>
    <w:p>
      <w:pPr>
        <w:pStyle w:val="Normal"/>
        <w:bidi w:val="0"/>
        <w:jc w:val="center"/>
        <w:rPr>
          <w:sz w:val="44"/>
          <w:szCs w:val="44"/>
          <w:highlight w:val="none"/>
          <w:shd w:fill="F10D0C" w:val="clear"/>
        </w:rPr>
      </w:pPr>
      <w:r>
        <w:rPr>
          <w:sz w:val="44"/>
          <w:szCs w:val="44"/>
          <w:shd w:fill="F10D0C" w:val="clear"/>
        </w:rPr>
      </w:r>
    </w:p>
    <w:p>
      <w:pPr>
        <w:pStyle w:val="Normal"/>
        <w:bidi w:val="0"/>
        <w:jc w:val="center"/>
        <w:rPr>
          <w:sz w:val="44"/>
          <w:szCs w:val="44"/>
          <w:highlight w:val="none"/>
          <w:shd w:fill="F10D0C" w:val="clear"/>
        </w:rPr>
      </w:pPr>
      <w:r>
        <w:rPr>
          <w:sz w:val="44"/>
          <w:szCs w:val="44"/>
          <w:shd w:fill="F10D0C" w:val="clear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  <w:t>1/ D’après les deux phrases soulignées, expliquez ce que transmet un professeur avec des exemples</w:t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  <w:t>( en quelques lignes)</w:t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  <w:t>2/ Que sous entend l’artiste lorsqu’il dit que sans les professeurs, les élèves ne « grandiraient pas »</w:t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  <w:t>3/ Quelle phrase montre que l’école peut se substituer au rôle de la famille. Pourquoi ? Dans quelles circonstances ? Justifiez</w:t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  <w:t>4/ Connaissez vous des situations où famille et école peuvent entrer en conflit ? Expliquez</w:t>
      </w:r>
    </w:p>
    <w:p>
      <w:pPr>
        <w:pStyle w:val="Normal"/>
        <w:bidi w:val="0"/>
        <w:jc w:val="left"/>
        <w:rPr>
          <w:sz w:val="36"/>
          <w:szCs w:val="36"/>
        </w:rPr>
      </w:pPr>
      <w:r>
        <w:rPr>
          <w:sz w:val="36"/>
          <w:szCs w:val="36"/>
        </w:rPr>
      </w:r>
    </w:p>
    <w:p>
      <w:pPr>
        <w:pStyle w:val="Normal"/>
        <w:bidi w:val="0"/>
        <w:jc w:val="left"/>
        <w:rPr/>
      </w:pPr>
      <w:r>
        <w:rPr>
          <w:sz w:val="36"/>
          <w:szCs w:val="36"/>
        </w:rPr>
        <w:t xml:space="preserve">5/ A partir de ce site, sélectionnez individuellement une chanson sur les enseignants qui vous touche : </w:t>
      </w:r>
      <w:r>
        <w:fldChar w:fldCharType="begin"/>
      </w:r>
      <w:r>
        <w:rPr>
          <w:rStyle w:val="Hyperlink"/>
        </w:rPr>
        <w:instrText xml:space="preserve"> HYPERLINK "https://blackoutmusique.com/divertissement/chansons-sur-les-enseignants/" \l "google_vignette"</w:instrText>
      </w:r>
      <w:r>
        <w:rPr>
          <w:rStyle w:val="Hyperlink"/>
        </w:rPr>
        <w:fldChar w:fldCharType="separate"/>
      </w:r>
      <w:r>
        <w:rPr>
          <w:rStyle w:val="Hyperlink"/>
        </w:rPr>
        <w:t>Les 31 meilleures chansons sur les enseignants de tous les temps | Blackout musique</w:t>
      </w:r>
      <w:r>
        <w:rPr>
          <w:rStyle w:val="Hyperlink"/>
        </w:rPr>
        <w:fldChar w:fldCharType="end"/>
      </w:r>
      <w:r>
        <w:rPr/>
        <w:t xml:space="preserve"> 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Roboto">
    <w:altName w:val="sans-serif"/>
    <w:charset w:val="00"/>
    <w:family w:val="roman"/>
    <w:pitch w:val="variable"/>
  </w:font>
  <w:font w:name="Roboto">
    <w:altName w:val="Helvetica"/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77"/>
  <w:defaultTabStop w:val="709"/>
  <w:autoHyphenation w:val="true"/>
  <w:hyphenationZone w:val="360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Lucida Sans"/>
      <w:color w:val="auto"/>
      <w:kern w:val="2"/>
      <w:sz w:val="24"/>
      <w:szCs w:val="24"/>
      <w:lang w:val="fr-FR" w:eastAsia="zh-CN" w:bidi="hi-IN"/>
    </w:rPr>
  </w:style>
  <w:style w:type="paragraph" w:styleId="Heading2">
    <w:name w:val="heading 2"/>
    <w:basedOn w:val="Titre"/>
    <w:next w:val="BodyText"/>
    <w:qFormat/>
    <w:pPr>
      <w:spacing w:before="200" w:after="120"/>
      <w:outlineLvl w:val="1"/>
    </w:pPr>
    <w:rPr>
      <w:rFonts w:ascii="Liberation Serif" w:hAnsi="Liberation Serif" w:eastAsia="NSimSun" w:cs="Lucida Sans"/>
      <w:b/>
      <w:bCs/>
      <w:sz w:val="36"/>
      <w:szCs w:val="36"/>
    </w:rPr>
  </w:style>
  <w:style w:type="paragraph" w:styleId="Heading3">
    <w:name w:val="heading 3"/>
    <w:basedOn w:val="Titre"/>
    <w:next w:val="BodyText"/>
    <w:qFormat/>
    <w:pPr>
      <w:spacing w:before="140" w:after="120"/>
      <w:outlineLvl w:val="2"/>
    </w:pPr>
    <w:rPr>
      <w:rFonts w:ascii="Liberation Serif" w:hAnsi="Liberation Serif" w:eastAsia="NSimSun" w:cs="Lucida Sans"/>
      <w:b/>
      <w:bCs/>
      <w:sz w:val="28"/>
      <w:szCs w:val="28"/>
    </w:rPr>
  </w:style>
  <w:style w:type="character" w:styleId="Hyperlink">
    <w:name w:val="Hyperlink"/>
    <w:rPr>
      <w:color w:val="000080"/>
      <w:u w:val="single"/>
      <w:lang w:val="zxx" w:eastAsia="zxx" w:bidi="zxx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  <w:lang w:val="zxx" w:eastAsia="zxx" w:bidi="zxx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https://www.bing.com/ck/a?!&amp;&amp;p=4d38b9ae8033d142JmltdHM9MTcxOTcwNTYwMCZpZ3VpZD0xY2Y4MmFiZS05YWRmLTYzMDUtMTVjNi0zZTEwOWI5ODYyMmEmaW5zaWQ9NTQ0Mg&amp;ptn=3&amp;ver=2&amp;hsh=3&amp;fclid=1cf82abe-9adf-6305-15c6-3e109b98622a&amp;u=a1aHR0cHM6Ly93d3cuYmluZy5jb20vc2VhcmNoP3E9R3LDqWdvaXJlJkZPUk09U05BUFNU&amp;ntb=1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72</TotalTime>
  <Application>LibreOffice/24.8.5.2$Windows_X86_64 LibreOffice_project/fddf2685c70b461e7832239a0162a77216259f22</Application>
  <AppVersion>15.0000</AppVersion>
  <Pages>3</Pages>
  <Words>543</Words>
  <Characters>2692</Characters>
  <CharactersWithSpaces>3231</CharactersWithSpaces>
  <Paragraphs>31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2024-06-30T19:18:05Z</dcterms:created>
  <dc:creator/>
  <dc:description/>
  <dc:language>fr-FR</dc:language>
  <cp:lastModifiedBy/>
  <dcterms:modified xsi:type="dcterms:W3CDTF">2025-04-09T22:13:53Z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