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46" w:rsidRPr="006B7DB4" w:rsidRDefault="006B7DB4" w:rsidP="006B7DB4">
      <w:pPr>
        <w:spacing w:after="0"/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6B7DB4">
        <w:rPr>
          <w:rFonts w:ascii="Arial Black" w:hAnsi="Arial Black"/>
          <w:sz w:val="28"/>
          <w:szCs w:val="28"/>
        </w:rPr>
        <w:t>Concertation REP +</w:t>
      </w:r>
    </w:p>
    <w:p w:rsidR="006B7DB4" w:rsidRPr="006B7DB4" w:rsidRDefault="006B7DB4" w:rsidP="006B7DB4">
      <w:pPr>
        <w:spacing w:after="0"/>
        <w:jc w:val="center"/>
        <w:rPr>
          <w:rFonts w:ascii="Arial Black" w:hAnsi="Arial Black"/>
          <w:sz w:val="24"/>
          <w:szCs w:val="24"/>
        </w:rPr>
      </w:pPr>
      <w:r w:rsidRPr="006B7DB4">
        <w:rPr>
          <w:rFonts w:ascii="Arial Black" w:hAnsi="Arial Black"/>
          <w:sz w:val="24"/>
          <w:szCs w:val="24"/>
        </w:rPr>
        <w:t>Mercredi 9 novembre 2016</w:t>
      </w:r>
    </w:p>
    <w:p w:rsidR="006B7DB4" w:rsidRDefault="006B7DB4">
      <w:pPr>
        <w:rPr>
          <w:rFonts w:ascii="Comic Sans MS" w:hAnsi="Comic Sans MS"/>
          <w:sz w:val="24"/>
          <w:szCs w:val="24"/>
        </w:rPr>
      </w:pPr>
    </w:p>
    <w:p w:rsidR="006B7DB4" w:rsidRPr="006B7DB4" w:rsidRDefault="006B7DB4" w:rsidP="006B7DB4">
      <w:pPr>
        <w:rPr>
          <w:rFonts w:ascii="Comic Sans MS" w:hAnsi="Comic Sans MS"/>
          <w:b/>
          <w:sz w:val="28"/>
          <w:szCs w:val="28"/>
        </w:rPr>
      </w:pPr>
      <w:r w:rsidRPr="006B7DB4">
        <w:rPr>
          <w:rFonts w:ascii="Comic Sans MS" w:hAnsi="Comic Sans MS"/>
          <w:b/>
          <w:sz w:val="28"/>
          <w:szCs w:val="28"/>
        </w:rPr>
        <w:t>Temps collectif :</w:t>
      </w:r>
      <w:r>
        <w:rPr>
          <w:rFonts w:ascii="Comic Sans MS" w:hAnsi="Comic Sans MS"/>
          <w:b/>
          <w:sz w:val="28"/>
          <w:szCs w:val="28"/>
        </w:rPr>
        <w:t xml:space="preserve"> Présentation de l</w:t>
      </w:r>
      <w:r w:rsidRPr="006B7DB4">
        <w:rPr>
          <w:rFonts w:ascii="Comic Sans MS" w:hAnsi="Comic Sans MS"/>
          <w:b/>
          <w:sz w:val="28"/>
          <w:szCs w:val="28"/>
        </w:rPr>
        <w:t>a médiation par les pairs</w:t>
      </w:r>
    </w:p>
    <w:p w:rsidR="006B7DB4" w:rsidRDefault="007716C6" w:rsidP="006B7DB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6B7DB4">
        <w:rPr>
          <w:rFonts w:ascii="Comic Sans MS" w:hAnsi="Comic Sans MS"/>
          <w:sz w:val="24"/>
          <w:szCs w:val="24"/>
        </w:rPr>
        <w:t>ise en place</w:t>
      </w:r>
      <w:r>
        <w:rPr>
          <w:rFonts w:ascii="Comic Sans MS" w:hAnsi="Comic Sans MS"/>
          <w:sz w:val="24"/>
          <w:szCs w:val="24"/>
        </w:rPr>
        <w:t xml:space="preserve"> et fonctionnement </w:t>
      </w:r>
      <w:r w:rsidR="006B7DB4">
        <w:rPr>
          <w:rFonts w:ascii="Comic Sans MS" w:hAnsi="Comic Sans MS"/>
          <w:sz w:val="24"/>
          <w:szCs w:val="24"/>
        </w:rPr>
        <w:t>dans les écoles.</w:t>
      </w:r>
    </w:p>
    <w:p w:rsidR="006B7DB4" w:rsidRDefault="006B7DB4" w:rsidP="006B7DB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formation des élèves.</w:t>
      </w:r>
    </w:p>
    <w:p w:rsidR="006B7DB4" w:rsidRPr="006B7DB4" w:rsidRDefault="006B7DB4" w:rsidP="006B7DB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outils utilisés</w:t>
      </w:r>
    </w:p>
    <w:p w:rsidR="007716C6" w:rsidRDefault="007716C6" w:rsidP="007716C6">
      <w:pPr>
        <w:rPr>
          <w:rFonts w:ascii="Comic Sans MS" w:hAnsi="Comic Sans MS"/>
          <w:sz w:val="24"/>
          <w:szCs w:val="24"/>
        </w:rPr>
      </w:pPr>
    </w:p>
    <w:p w:rsidR="007716C6" w:rsidRPr="007716C6" w:rsidRDefault="007716C6" w:rsidP="007716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Constitution des groupes de travail</w:t>
      </w:r>
    </w:p>
    <w:p w:rsidR="006B7DB4" w:rsidRPr="007716C6" w:rsidRDefault="007716C6" w:rsidP="007716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 3" w:char="F022"/>
      </w:r>
      <w:r>
        <w:rPr>
          <w:rFonts w:ascii="Comic Sans MS" w:hAnsi="Comic Sans MS"/>
          <w:sz w:val="24"/>
          <w:szCs w:val="24"/>
        </w:rPr>
        <w:t xml:space="preserve"> D</w:t>
      </w:r>
      <w:r w:rsidR="006B7DB4" w:rsidRPr="007716C6">
        <w:rPr>
          <w:rFonts w:ascii="Comic Sans MS" w:hAnsi="Comic Sans MS"/>
          <w:sz w:val="24"/>
          <w:szCs w:val="24"/>
        </w:rPr>
        <w:t>ifférents thèmes de travail choisis : Conseils de classe / conseils de délégués, débat à visée philosophique / débat littéraire, temps conviviaux, gestion et communication avec les élèves perturbateurs.</w:t>
      </w:r>
    </w:p>
    <w:p w:rsidR="006B7DB4" w:rsidRDefault="006B7DB4" w:rsidP="006B7DB4">
      <w:pPr>
        <w:rPr>
          <w:rFonts w:ascii="Comic Sans MS" w:hAnsi="Comic Sans MS"/>
          <w:sz w:val="24"/>
          <w:szCs w:val="24"/>
        </w:rPr>
      </w:pPr>
    </w:p>
    <w:p w:rsidR="007716C6" w:rsidRDefault="007716C6" w:rsidP="007716C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Groupe de travail : conseils de classe, délégués, quartier</w:t>
      </w:r>
    </w:p>
    <w:p w:rsidR="004B762C" w:rsidRDefault="004B762C" w:rsidP="007716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Constat : Conseils de délégués mis en place dans les écoles </w:t>
      </w:r>
      <w:proofErr w:type="spellStart"/>
      <w:r>
        <w:rPr>
          <w:rFonts w:ascii="Comic Sans MS" w:hAnsi="Comic Sans MS"/>
          <w:sz w:val="24"/>
          <w:szCs w:val="24"/>
        </w:rPr>
        <w:t>Decour</w:t>
      </w:r>
      <w:proofErr w:type="spellEnd"/>
      <w:r>
        <w:rPr>
          <w:rFonts w:ascii="Comic Sans MS" w:hAnsi="Comic Sans MS"/>
          <w:sz w:val="24"/>
          <w:szCs w:val="24"/>
        </w:rPr>
        <w:t xml:space="preserve"> et Picasso, pas à Robespierre. (Ils avaient lieu à Robespierre il y a plusieurs années, mais peu de motivation des élèves et des enseignants. Impression de « tourner en rond », d’aborder toujours les mêmes sujets et de n’aboutir qu’à peu de choses).</w:t>
      </w:r>
    </w:p>
    <w:p w:rsidR="004B762C" w:rsidRDefault="004B762C" w:rsidP="007716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Echanges sur les expériences de chacun sur les conseils de classe</w:t>
      </w:r>
      <w:r w:rsidR="00DB65A4">
        <w:rPr>
          <w:rFonts w:ascii="Comic Sans MS" w:hAnsi="Comic Sans MS"/>
          <w:sz w:val="24"/>
          <w:szCs w:val="24"/>
        </w:rPr>
        <w:t>.</w:t>
      </w:r>
    </w:p>
    <w:p w:rsidR="004B762C" w:rsidRDefault="004B762C" w:rsidP="00DD263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Deux types de conseils de classe : </w:t>
      </w:r>
    </w:p>
    <w:p w:rsidR="004B762C" w:rsidRDefault="004B762C" w:rsidP="00DD263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préparation du conseil de délégués,</w:t>
      </w:r>
    </w:p>
    <w:p w:rsidR="004B762C" w:rsidRDefault="004B762C" w:rsidP="00DD263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amélioration du climat de la classe.</w:t>
      </w:r>
    </w:p>
    <w:p w:rsidR="00DD263F" w:rsidRDefault="00DD263F" w:rsidP="00DD263F">
      <w:pPr>
        <w:spacing w:after="0"/>
        <w:rPr>
          <w:rFonts w:ascii="Comic Sans MS" w:hAnsi="Comic Sans MS"/>
          <w:sz w:val="24"/>
          <w:szCs w:val="24"/>
        </w:rPr>
      </w:pPr>
    </w:p>
    <w:p w:rsidR="00627EDE" w:rsidRDefault="00DD263F" w:rsidP="00627E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Aujourd’hui, </w:t>
      </w:r>
      <w:r w:rsidR="00627EDE">
        <w:rPr>
          <w:rFonts w:ascii="Comic Sans MS" w:hAnsi="Comic Sans MS"/>
          <w:sz w:val="24"/>
          <w:szCs w:val="24"/>
        </w:rPr>
        <w:t>échanges</w:t>
      </w:r>
      <w:r>
        <w:rPr>
          <w:rFonts w:ascii="Comic Sans MS" w:hAnsi="Comic Sans MS"/>
          <w:sz w:val="24"/>
          <w:szCs w:val="24"/>
        </w:rPr>
        <w:t xml:space="preserve"> essentiellement sur le conseil de classe dans le but d’améliorer le </w:t>
      </w:r>
      <w:r w:rsidR="00627EDE">
        <w:rPr>
          <w:rFonts w:ascii="Comic Sans MS" w:hAnsi="Comic Sans MS"/>
          <w:sz w:val="24"/>
          <w:szCs w:val="24"/>
        </w:rPr>
        <w:t xml:space="preserve">climat de la classe. </w:t>
      </w:r>
    </w:p>
    <w:p w:rsidR="00627EDE" w:rsidRDefault="00627EDE" w:rsidP="00627E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les classes, mise en place de 3 boîtes (boîte à problèmes, boîte à félicitations, boîte à idées), que les enfants remplissent quand ils le veulent, à condition de dater et signer chaque message.</w:t>
      </w:r>
    </w:p>
    <w:p w:rsidR="00627EDE" w:rsidRDefault="00627EDE" w:rsidP="006B7D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Avant le conseil, distribution des rôles (président, secrétaire).</w:t>
      </w:r>
    </w:p>
    <w:p w:rsidR="007716C6" w:rsidRDefault="00DD263F" w:rsidP="006B7D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Chaque conseil de classe commence par un rappel des règles (prise de parole, les gêneurs…), un rappel du conseil précédent, un suivi des décisions prises</w:t>
      </w:r>
      <w:r w:rsidR="00627EDE">
        <w:rPr>
          <w:rFonts w:ascii="Comic Sans MS" w:hAnsi="Comic Sans MS"/>
          <w:sz w:val="24"/>
          <w:szCs w:val="24"/>
        </w:rPr>
        <w:t xml:space="preserve"> (cahier de conseil)</w:t>
      </w:r>
      <w:r>
        <w:rPr>
          <w:rFonts w:ascii="Comic Sans MS" w:hAnsi="Comic Sans MS"/>
          <w:sz w:val="24"/>
          <w:szCs w:val="24"/>
        </w:rPr>
        <w:t>.</w:t>
      </w:r>
      <w:r w:rsidR="00627EDE">
        <w:rPr>
          <w:rFonts w:ascii="Comic Sans MS" w:hAnsi="Comic Sans MS"/>
          <w:sz w:val="24"/>
          <w:szCs w:val="24"/>
        </w:rPr>
        <w:t xml:space="preserve"> Puis un temps est consacré à l’ouverture des 3 boîtes : lecture du message par l’élève qui l’a écrit. Attention à ne pas passer trop de temps sur la boîte à problème en laissant les 2 autres boîtes !</w:t>
      </w:r>
    </w:p>
    <w:p w:rsidR="00627EDE" w:rsidRDefault="00627EDE" w:rsidP="006B7D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En début d’année, certains messages ont peu d’intérêt, mais à force, les élèves ciblent mieux ce qui est important, et ce qu’ils ne peuvent régler seul.</w:t>
      </w:r>
    </w:p>
    <w:p w:rsidR="00627EDE" w:rsidRDefault="00627EDE" w:rsidP="006B7D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Possible de finir le conseil par la 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Comic Sans MS" w:hAnsi="Comic Sans MS"/>
          <w:sz w:val="24"/>
          <w:szCs w:val="24"/>
        </w:rPr>
        <w:t>météo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Comic Sans MS" w:hAnsi="Comic Sans MS"/>
          <w:sz w:val="24"/>
          <w:szCs w:val="24"/>
        </w:rPr>
        <w:t xml:space="preserve"> sur les rôles des élèves. </w:t>
      </w:r>
    </w:p>
    <w:p w:rsidR="00D30501" w:rsidRDefault="00D30501" w:rsidP="006B7D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Quelques vidéos sur le conseil de classe vues pendant cette réunion (voir David </w:t>
      </w:r>
      <w:proofErr w:type="spellStart"/>
      <w:r>
        <w:rPr>
          <w:rFonts w:ascii="Comic Sans MS" w:hAnsi="Comic Sans MS"/>
          <w:sz w:val="24"/>
          <w:szCs w:val="24"/>
        </w:rPr>
        <w:t>Matéos</w:t>
      </w:r>
      <w:proofErr w:type="spellEnd"/>
      <w:r>
        <w:rPr>
          <w:rFonts w:ascii="Comic Sans MS" w:hAnsi="Comic Sans MS"/>
          <w:sz w:val="24"/>
          <w:szCs w:val="24"/>
        </w:rPr>
        <w:t xml:space="preserve"> pour les liens)</w:t>
      </w:r>
    </w:p>
    <w:p w:rsidR="00627EDE" w:rsidRDefault="00627EDE" w:rsidP="006B7DB4">
      <w:pPr>
        <w:rPr>
          <w:rFonts w:ascii="Comic Sans MS" w:hAnsi="Comic Sans MS"/>
          <w:sz w:val="24"/>
          <w:szCs w:val="24"/>
        </w:rPr>
      </w:pPr>
    </w:p>
    <w:p w:rsidR="00627EDE" w:rsidRDefault="00627EDE" w:rsidP="006B7D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Possible évolution dans l’année : les messages ne sont plus dans les boîtes, mais affichés (post-it) dans un coin spécial de la classe. Cela peut permettre qu’un élève qui voit son nom affiché tente d</w:t>
      </w:r>
      <w:r w:rsidR="00D30501">
        <w:rPr>
          <w:rFonts w:ascii="Comic Sans MS" w:hAnsi="Comic Sans MS"/>
          <w:sz w:val="24"/>
          <w:szCs w:val="24"/>
        </w:rPr>
        <w:t>e régler directement le problème avec l’autre élève.</w:t>
      </w:r>
    </w:p>
    <w:p w:rsidR="00D30501" w:rsidRDefault="00D30501" w:rsidP="006B7DB4">
      <w:pPr>
        <w:rPr>
          <w:rFonts w:ascii="Comic Sans MS" w:hAnsi="Comic Sans MS"/>
          <w:sz w:val="24"/>
          <w:szCs w:val="24"/>
        </w:rPr>
      </w:pPr>
    </w:p>
    <w:p w:rsidR="00D30501" w:rsidRDefault="00D30501" w:rsidP="006B7D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voir pour la prochaine concertation :</w:t>
      </w:r>
    </w:p>
    <w:p w:rsidR="00D30501" w:rsidRDefault="00D30501" w:rsidP="006B7D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Comment mettre en place ce type de conseil de classe en maternelle ?</w:t>
      </w:r>
    </w:p>
    <w:p w:rsidR="00D30501" w:rsidRDefault="001C46DB" w:rsidP="006B7D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Créer un outil avec </w:t>
      </w:r>
      <w:r w:rsidR="00D30501">
        <w:rPr>
          <w:rFonts w:ascii="Comic Sans MS" w:hAnsi="Comic Sans MS"/>
          <w:sz w:val="24"/>
          <w:szCs w:val="24"/>
        </w:rPr>
        <w:t xml:space="preserve"> les collègues (en quoi est-ce utile, amélioration du climat de la classe et de l’école)</w:t>
      </w:r>
    </w:p>
    <w:p w:rsidR="00D30501" w:rsidRDefault="00D30501" w:rsidP="006B7D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Evolution des boîtes</w:t>
      </w:r>
    </w:p>
    <w:p w:rsidR="00D30501" w:rsidRDefault="00D30501" w:rsidP="006B7D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Effets sur les classes, sur l’école </w:t>
      </w:r>
    </w:p>
    <w:p w:rsidR="00D30501" w:rsidRDefault="00D30501" w:rsidP="006B7D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Recueillir des témoignages d’élèves sur ces conseils</w:t>
      </w:r>
    </w:p>
    <w:p w:rsidR="00D30501" w:rsidRDefault="00D30501" w:rsidP="006B7D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Lien conseil de classe / conseil de délégués</w:t>
      </w:r>
    </w:p>
    <w:p w:rsidR="00D30501" w:rsidRDefault="00D30501" w:rsidP="006B7D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Liaison avec le collège ?</w:t>
      </w:r>
    </w:p>
    <w:p w:rsidR="00627EDE" w:rsidRDefault="00627EDE" w:rsidP="006B7DB4">
      <w:pPr>
        <w:rPr>
          <w:rFonts w:ascii="Comic Sans MS" w:hAnsi="Comic Sans MS"/>
          <w:sz w:val="24"/>
          <w:szCs w:val="24"/>
        </w:rPr>
      </w:pPr>
    </w:p>
    <w:p w:rsidR="006B7DB4" w:rsidRPr="006B7DB4" w:rsidRDefault="006B7DB4">
      <w:pPr>
        <w:rPr>
          <w:rFonts w:ascii="Comic Sans MS" w:hAnsi="Comic Sans MS"/>
        </w:rPr>
      </w:pPr>
    </w:p>
    <w:sectPr w:rsidR="006B7DB4" w:rsidRPr="006B7DB4" w:rsidSect="00826A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A4E"/>
    <w:multiLevelType w:val="hybridMultilevel"/>
    <w:tmpl w:val="355EA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65998"/>
    <w:multiLevelType w:val="hybridMultilevel"/>
    <w:tmpl w:val="E7B24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B4"/>
    <w:rsid w:val="001A6ABC"/>
    <w:rsid w:val="001C46DB"/>
    <w:rsid w:val="004B762C"/>
    <w:rsid w:val="00540E1A"/>
    <w:rsid w:val="00627EDE"/>
    <w:rsid w:val="006B7DB4"/>
    <w:rsid w:val="007716C6"/>
    <w:rsid w:val="00826A5D"/>
    <w:rsid w:val="00BE6C0E"/>
    <w:rsid w:val="00D30501"/>
    <w:rsid w:val="00D41D46"/>
    <w:rsid w:val="00DB65A4"/>
    <w:rsid w:val="00D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Laversin</dc:creator>
  <cp:lastModifiedBy>Microsoft Office User</cp:lastModifiedBy>
  <cp:revision>2</cp:revision>
  <dcterms:created xsi:type="dcterms:W3CDTF">2016-12-05T19:25:00Z</dcterms:created>
  <dcterms:modified xsi:type="dcterms:W3CDTF">2016-12-05T19:25:00Z</dcterms:modified>
</cp:coreProperties>
</file>