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35" w:rsidRPr="00856E72" w:rsidRDefault="008135C1" w:rsidP="008135C1">
      <w:pPr>
        <w:spacing w:after="0" w:line="240" w:lineRule="auto"/>
        <w:jc w:val="center"/>
        <w:rPr>
          <w:rFonts w:ascii="A Bebedera" w:hAnsi="A Bebedera"/>
          <w:color w:val="31849B" w:themeColor="accent5" w:themeShade="BF"/>
          <w:sz w:val="40"/>
          <w:szCs w:val="40"/>
          <w:u w:val="single"/>
        </w:rPr>
      </w:pPr>
      <w:bookmarkStart w:id="0" w:name="_GoBack"/>
      <w:bookmarkEnd w:id="0"/>
      <w:r w:rsidRPr="00856E72">
        <w:rPr>
          <w:rFonts w:ascii="A Bebedera" w:hAnsi="A Bebedera"/>
          <w:color w:val="31849B" w:themeColor="accent5" w:themeShade="BF"/>
          <w:sz w:val="40"/>
          <w:szCs w:val="40"/>
          <w:u w:val="single"/>
        </w:rPr>
        <w:t>Progression de Sciences</w:t>
      </w:r>
    </w:p>
    <w:p w:rsidR="008135C1" w:rsidRPr="00B10CCF" w:rsidRDefault="008135C1" w:rsidP="008135C1">
      <w:pPr>
        <w:spacing w:after="0" w:line="240" w:lineRule="auto"/>
        <w:jc w:val="center"/>
        <w:rPr>
          <w:rFonts w:ascii="A Bebedera" w:hAnsi="A Bebedera"/>
          <w:i/>
          <w:color w:val="31849B" w:themeColor="accent5" w:themeShade="BF"/>
          <w:sz w:val="28"/>
          <w:szCs w:val="40"/>
          <w:u w:val="single"/>
        </w:rPr>
      </w:pPr>
      <w:r w:rsidRPr="00B10CCF">
        <w:rPr>
          <w:rFonts w:ascii="A Bebedera" w:hAnsi="A Bebedera"/>
          <w:i/>
          <w:color w:val="31849B" w:themeColor="accent5" w:themeShade="BF"/>
          <w:sz w:val="28"/>
          <w:szCs w:val="40"/>
          <w:u w:val="single"/>
        </w:rPr>
        <w:t>Programmes 2016</w:t>
      </w:r>
    </w:p>
    <w:p w:rsidR="00B10CCF" w:rsidRPr="00B10CCF" w:rsidRDefault="00B10CCF" w:rsidP="008135C1">
      <w:pPr>
        <w:spacing w:after="0" w:line="240" w:lineRule="auto"/>
        <w:jc w:val="center"/>
        <w:rPr>
          <w:rFonts w:ascii="A Bebedera" w:hAnsi="A Bebedera"/>
          <w:i/>
          <w:color w:val="31849B" w:themeColor="accent5" w:themeShade="BF"/>
          <w:sz w:val="14"/>
          <w:szCs w:val="40"/>
        </w:rPr>
      </w:pPr>
    </w:p>
    <w:tbl>
      <w:tblPr>
        <w:tblStyle w:val="Grilledutableau"/>
        <w:tblW w:w="10914" w:type="dxa"/>
        <w:tblInd w:w="-885" w:type="dxa"/>
        <w:tblLook w:val="04A0" w:firstRow="1" w:lastRow="0" w:firstColumn="1" w:lastColumn="0" w:noHBand="0" w:noVBand="1"/>
      </w:tblPr>
      <w:tblGrid>
        <w:gridCol w:w="5348"/>
        <w:gridCol w:w="5566"/>
      </w:tblGrid>
      <w:tr w:rsidR="00616F67" w:rsidTr="00616F67">
        <w:trPr>
          <w:cantSplit/>
          <w:trHeight w:val="280"/>
        </w:trPr>
        <w:tc>
          <w:tcPr>
            <w:tcW w:w="5348" w:type="dxa"/>
            <w:tcBorders>
              <w:left w:val="single" w:sz="4" w:space="0" w:color="auto"/>
              <w:bottom w:val="single" w:sz="4" w:space="0" w:color="auto"/>
            </w:tcBorders>
          </w:tcPr>
          <w:p w:rsidR="00616F67" w:rsidRPr="00616F67" w:rsidRDefault="00616F67" w:rsidP="008135C1">
            <w:pPr>
              <w:jc w:val="center"/>
              <w:rPr>
                <w:rFonts w:ascii="A Bebedera" w:hAnsi="A Bebedera" w:cs="Times New Roman"/>
                <w:b/>
                <w:sz w:val="24"/>
                <w:szCs w:val="24"/>
              </w:rPr>
            </w:pPr>
            <w:r w:rsidRPr="00616F67">
              <w:rPr>
                <w:rFonts w:ascii="A Bebedera" w:hAnsi="A Bebedera" w:cs="Times New Roman"/>
                <w:b/>
                <w:sz w:val="24"/>
                <w:szCs w:val="24"/>
              </w:rPr>
              <w:t>CM1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616F67" w:rsidRPr="00616F67" w:rsidRDefault="00616F67" w:rsidP="008135C1">
            <w:pPr>
              <w:tabs>
                <w:tab w:val="left" w:pos="2478"/>
                <w:tab w:val="center" w:pos="2746"/>
              </w:tabs>
              <w:rPr>
                <w:rFonts w:ascii="A Bebedera" w:hAnsi="A Bebedera" w:cs="Times New Roman"/>
                <w:b/>
                <w:sz w:val="24"/>
                <w:szCs w:val="24"/>
              </w:rPr>
            </w:pPr>
            <w:r w:rsidRPr="00616F67">
              <w:rPr>
                <w:rFonts w:ascii="A Bebedera" w:hAnsi="A Bebedera" w:cs="Times New Roman"/>
                <w:b/>
                <w:sz w:val="24"/>
                <w:szCs w:val="24"/>
              </w:rPr>
              <w:tab/>
            </w:r>
            <w:r w:rsidRPr="00616F67">
              <w:rPr>
                <w:rFonts w:ascii="A Bebedera" w:hAnsi="A Bebedera" w:cs="Times New Roman"/>
                <w:b/>
                <w:sz w:val="24"/>
                <w:szCs w:val="24"/>
              </w:rPr>
              <w:tab/>
              <w:t>CM2</w:t>
            </w:r>
          </w:p>
        </w:tc>
      </w:tr>
      <w:tr w:rsidR="00616F67" w:rsidTr="00616F67">
        <w:trPr>
          <w:cantSplit/>
          <w:trHeight w:val="285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67" w:rsidRPr="00616F67" w:rsidRDefault="00616F67" w:rsidP="008135C1">
            <w:pPr>
              <w:jc w:val="center"/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</w:pPr>
            <w:r w:rsidRPr="00616F67"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  <w:t>Matière, mouvement, énergie et information</w:t>
            </w:r>
          </w:p>
        </w:tc>
      </w:tr>
      <w:tr w:rsidR="00616F67" w:rsidTr="00616F67">
        <w:trPr>
          <w:cantSplit/>
          <w:trHeight w:val="285"/>
        </w:trPr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67" w:rsidRPr="00616F67" w:rsidRDefault="00440E61" w:rsidP="00440E61">
            <w:pPr>
              <w:jc w:val="center"/>
              <w:rPr>
                <w:rFonts w:ascii="A Bebedera" w:hAnsi="A Bebedera" w:cs="Times New Roman"/>
                <w:b/>
                <w:color w:val="FF0000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Décrire les états et la constitution de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la matière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à l’échelle macroscopique</w:t>
            </w:r>
          </w:p>
        </w:tc>
      </w:tr>
      <w:tr w:rsidR="00616F67" w:rsidTr="00616F67">
        <w:trPr>
          <w:cantSplit/>
          <w:trHeight w:val="1134"/>
        </w:trPr>
        <w:tc>
          <w:tcPr>
            <w:tcW w:w="5348" w:type="dxa"/>
            <w:tcBorders>
              <w:left w:val="single" w:sz="4" w:space="0" w:color="auto"/>
            </w:tcBorders>
          </w:tcPr>
          <w:p w:rsidR="00616F67" w:rsidRDefault="00393BE7" w:rsidP="002E7078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166370</wp:posOffset>
                      </wp:positionV>
                      <wp:extent cx="90805" cy="532130"/>
                      <wp:effectExtent l="8890" t="10160" r="5080" b="10160"/>
                      <wp:wrapNone/>
                      <wp:docPr id="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32130"/>
                              </a:xfrm>
                              <a:prstGeom prst="rightBrace">
                                <a:avLst>
                                  <a:gd name="adj1" fmla="val 4883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921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1" o:spid="_x0000_s1026" type="#_x0000_t88" style="position:absolute;margin-left:94.85pt;margin-top:13.1pt;width:7.1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j+gwIAAC0FAAAOAAAAZHJzL2Uyb0RvYy54bWysVNuO0zAQfUfiHyy/d3NpsttGm66WpkVI&#10;C6y08AGu7TQGxw6223RB/DtjJy0t+4IQeXDGmcmZOeMzvr07tBLtubFCqxInVzFGXFHNhNqW+POn&#10;9WSGkXVEMSK14iV+5hbfLV6/uu27gqe60ZJxgwBE2aLvStw41xVRZGnDW2KvdMcVOGttWuJga7YR&#10;M6QH9FZGaRxfR702rDOacmvhazU48SLg1zWn7mNdW+6QLDHU5sJqwrrxa7S4JcXWkK4RdCyD/EMV&#10;LREKkp6gKuII2hnxAqoV1Gira3dFdRvpuhaUBw7AJon/YPPUkI4HLtAc253aZP8fLP2wfzRIsBLD&#10;QSnSwhHd75wOmdE08f3pO1tA2FP3aDxD2z1o+tWCI7rw+I2FGLTp32sGOARwQk8OtWn9n8AWHULr&#10;n0+t5weHKHycx7M4x4iCJ5+myTScTESK47+dse4t1y3yRomN2DbujSHUt4cUZP9gXWg/G0kQ9iXB&#10;qG4lnOaeSJTNZtNsPO2zmPQ8Jo/h8TGQd0QE65jZwyu9FlIGzUiFeig7T/NQgdVSMO/0YdZsN0tp&#10;ECQGouEZYS/CjN4pFsAaTthqtB0RcrAhuVQeD5o08vPtCrL6MY/nq9lqlk2y9Ho1yeKqmtyvl9nk&#10;ep3c5NW0Wi6r5KcvLcmKRjDGla/uKPEk+zsJjcM2iPMk8gsWF2TX4XlJNrosI7QYuBzfgV2Qk1fQ&#10;ILmNZs+gJqOHmYU7BoxGm+8Y9TCvJbbfdsRwjOQ7BQMxT7LMD3jYZPlNChtz7tmce4iiAFVih9Fg&#10;Lt1wKey6IC24ysKxKu2noRbuKPehqlH7MJOBwXh/+KE/34eo37fc4hcAAAD//wMAUEsDBBQABgAI&#10;AAAAIQA78o493wAAAAoBAAAPAAAAZHJzL2Rvd25yZXYueG1sTI/NTsMwEITvSLyDtUjcqN2ASglx&#10;qgLiAkWIUglxc+JtHOGfyHab8PYsJziOZjTzTbWanGVHjKkPXsJ8JoChb4PufSdh9/54sQSWsvJa&#10;2eBRwjcmWNWnJ5UqdRj9Gx63uWNU4lOpJJich5Lz1Bp0Ks3CgJ68fYhOZZKx4zqqkcqd5YUQC+5U&#10;72nBqAHvDbZf24OTsP80l+Fp8/DcuPjxsrN369dm7KQ8P5vWt8AyTvkvDL/4hA41MTXh4HVilvTy&#10;5pqiEopFAYwChbiicw05cyGA1xX/f6H+AQAA//8DAFBLAQItABQABgAIAAAAIQC2gziS/gAAAOEB&#10;AAATAAAAAAAAAAAAAAAAAAAAAABbQ29udGVudF9UeXBlc10ueG1sUEsBAi0AFAAGAAgAAAAhADj9&#10;If/WAAAAlAEAAAsAAAAAAAAAAAAAAAAALwEAAF9yZWxzLy5yZWxzUEsBAi0AFAAGAAgAAAAhAGJ3&#10;iP6DAgAALQUAAA4AAAAAAAAAAAAAAAAALgIAAGRycy9lMm9Eb2MueG1sUEsBAi0AFAAGAAgAAAAh&#10;ADvyjj3fAAAACgEAAA8AAAAAAAAAAAAAAAAA3QQAAGRycy9kb3ducmV2LnhtbFBLBQYAAAAABAAE&#10;APMAAADpBQAAAAA=&#10;"/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>Les différents états de la matière :</w:t>
            </w:r>
          </w:p>
          <w:p w:rsidR="00616F67" w:rsidRPr="008135C1" w:rsidRDefault="00393BE7" w:rsidP="002E7078">
            <w:pPr>
              <w:pStyle w:val="Paragraphedeliste"/>
              <w:numPr>
                <w:ilvl w:val="0"/>
                <w:numId w:val="2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-8890</wp:posOffset>
                      </wp:positionV>
                      <wp:extent cx="1701165" cy="532130"/>
                      <wp:effectExtent l="0" t="635" r="0" b="635"/>
                      <wp:wrapNone/>
                      <wp:docPr id="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532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6F67" w:rsidRPr="008135C1" w:rsidRDefault="00616F6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35C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Etude d’exemples et manipulation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109.05pt;margin-top:-.7pt;width:133.9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kQtw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OMBO2Aoke2N+hO7tEksu0Zep2C10MPfmYP50CzK1X397L8rpGQy4aKDbtVSg4NoxWkF9qb/sXV&#10;EUdbkPXwSVYQh26NdED7WnW2d9ANBOhA09OJGptLaUPOgjCcxhiVYIsnUThx3Pk0Pd7ulTYfmOyQ&#10;XWRYAfUOne7utbHZ0PToYoMJWfC2dfS34sUBOI4nEBuuWpvNwrH5nATJar6aE49E05VHgjz3bosl&#10;8aZFOIvzSb5c5uEvGzckacOrigkb5qiskPwZcweNj5o4aUvLllcWzqak1Wa9bBXaUVB24T7Xc7Cc&#10;3fyXabgmQC2vSgojEtxFiVdM5zOPFCT2klkw94IwuUumAUlIXrws6Z4L9u8loSHDSRzFo5jOSb+q&#10;LXDf29po2nEDs6PlXYbnJyeaWgmuROWoNZS34/qiFTb9cyuA7iPRTrBWo6NazX69BxSr4rWsnkC6&#10;SoKyQJ8w8GDRSPUTowGGR4b1jy1VDKP2owD5JyEhdtq4DYlnEWzUpWV9aaGiBKgMG4zG5dKME2rb&#10;K75pINL44IS8hSdTc6fmc1aHhwYDwhV1GGZ2Al3undd55C5+AwAA//8DAFBLAwQUAAYACAAAACEA&#10;y6W4Y90AAAAJAQAADwAAAGRycy9kb3ducmV2LnhtbEyPQU+DQBCF7yb+h82YeGsXCDaIDI3ReNXY&#10;qom3LTsFIjtL2G3Bf+940uNkvrz3vWq7uEGdaQq9Z4R0nYAibrztuUV42z+tClAhGrZm8EwI3xRg&#10;W19eVKa0fuZXOu9iqySEQ2kQuhjHUuvQdORMWPuRWH5HPzkT5ZxabSczS7gbdJYkG+1Mz9LQmZEe&#10;Omq+dieH8P58/PzIk5f20d2Ms18Sze5WI15fLfd3oCIt8Q+GX31Rh1qcDv7ENqgBIUuLVFCEVZqD&#10;EiAvNjLugFBkOei60v8X1D8AAAD//wMAUEsBAi0AFAAGAAgAAAAhALaDOJL+AAAA4QEAABMAAAAA&#10;AAAAAAAAAAAAAAAAAFtDb250ZW50X1R5cGVzXS54bWxQSwECLQAUAAYACAAAACEAOP0h/9YAAACU&#10;AQAACwAAAAAAAAAAAAAAAAAvAQAAX3JlbHMvLnJlbHNQSwECLQAUAAYACAAAACEADimJELcCAAC6&#10;BQAADgAAAAAAAAAAAAAAAAAuAgAAZHJzL2Uyb0RvYy54bWxQSwECLQAUAAYACAAAACEAy6W4Y90A&#10;AAAJAQAADwAAAAAAAAAAAAAAAAARBQAAZHJzL2Rvd25yZXYueG1sUEsFBgAAAAAEAAQA8wAAABsG&#10;AAAAAA==&#10;" filled="f" stroked="f">
                      <v:textbox>
                        <w:txbxContent>
                          <w:p w:rsidR="00616F67" w:rsidRPr="008135C1" w:rsidRDefault="00616F6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35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Etude d’exemples et manipulation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67" w:rsidRPr="008135C1">
              <w:rPr>
                <w:rFonts w:ascii="Times New Roman" w:hAnsi="Times New Roman" w:cs="Times New Roman"/>
                <w:sz w:val="24"/>
                <w:szCs w:val="24"/>
              </w:rPr>
              <w:t>Solide</w:t>
            </w:r>
          </w:p>
          <w:p w:rsidR="00616F67" w:rsidRPr="008135C1" w:rsidRDefault="00616F67" w:rsidP="002E7078">
            <w:pPr>
              <w:pStyle w:val="Paragraphedeliste"/>
              <w:numPr>
                <w:ilvl w:val="0"/>
                <w:numId w:val="2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>Gazeux</w:t>
            </w:r>
          </w:p>
          <w:p w:rsidR="00616F67" w:rsidRDefault="00616F67" w:rsidP="002E7078">
            <w:pPr>
              <w:pStyle w:val="Paragraphedeliste"/>
              <w:numPr>
                <w:ilvl w:val="0"/>
                <w:numId w:val="2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>Liquide</w:t>
            </w:r>
          </w:p>
          <w:p w:rsidR="00616F67" w:rsidRPr="008135C1" w:rsidRDefault="00616F67" w:rsidP="002E7078">
            <w:pPr>
              <w:pStyle w:val="Paragraphedeliste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Etude du cas de l’eau</w:t>
            </w:r>
          </w:p>
        </w:tc>
        <w:tc>
          <w:tcPr>
            <w:tcW w:w="5566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3"/>
              </w:num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Mélanges :</w:t>
            </w:r>
          </w:p>
          <w:p w:rsidR="00616F67" w:rsidRPr="008135C1" w:rsidRDefault="00616F67" w:rsidP="002E7078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Mélanges solides </w:t>
            </w:r>
            <w:r>
              <w:rPr>
                <w:rFonts w:ascii="Times New Roman" w:hAnsi="Times New Roman" w:cs="Times New Roman"/>
              </w:rPr>
              <w:t>→</w:t>
            </w: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>conducteurs et non conducteurs</w:t>
            </w:r>
          </w:p>
          <w:p w:rsidR="00616F67" w:rsidRPr="008135C1" w:rsidRDefault="00616F67" w:rsidP="002E7078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Mélanges liquides </w:t>
            </w:r>
            <w:r>
              <w:rPr>
                <w:rFonts w:ascii="Times New Roman" w:hAnsi="Times New Roman" w:cs="Times New Roman"/>
              </w:rPr>
              <w:t>→</w:t>
            </w: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 solubles et non solubles</w:t>
            </w:r>
          </w:p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Mélange gazeux </w:t>
            </w:r>
            <w:r>
              <w:rPr>
                <w:rFonts w:ascii="Times New Roman" w:hAnsi="Times New Roman" w:cs="Times New Roman"/>
              </w:rPr>
              <w:t>→</w:t>
            </w:r>
            <w:r w:rsidRPr="008135C1">
              <w:rPr>
                <w:rFonts w:ascii="Times New Roman" w:hAnsi="Times New Roman" w:cs="Times New Roman"/>
                <w:sz w:val="24"/>
                <w:szCs w:val="24"/>
              </w:rPr>
              <w:t xml:space="preserve"> propriétés de l’air</w:t>
            </w:r>
          </w:p>
          <w:p w:rsidR="00616F67" w:rsidRPr="008135C1" w:rsidRDefault="00616F67" w:rsidP="00616F67">
            <w:pPr>
              <w:pStyle w:val="Paragraphedeliste"/>
              <w:ind w:left="6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298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6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Observer et décrire différents types de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mouvements</w:t>
            </w:r>
          </w:p>
        </w:tc>
      </w:tr>
      <w:tr w:rsidR="00616F67" w:rsidTr="00616F67">
        <w:trPr>
          <w:cantSplit/>
          <w:trHeight w:val="1134"/>
        </w:trPr>
        <w:tc>
          <w:tcPr>
            <w:tcW w:w="5348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E7078">
              <w:rPr>
                <w:rFonts w:ascii="Times New Roman" w:hAnsi="Times New Roman" w:cs="Times New Roman"/>
                <w:sz w:val="24"/>
                <w:szCs w:val="24"/>
              </w:rPr>
              <w:t>Observations de mouvements simples :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Mouvements rectilignes et circulaires </w:t>
            </w:r>
          </w:p>
          <w:p w:rsidR="00616F67" w:rsidRPr="002E7078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de la notion d’observation (mouvement apparent)</w:t>
            </w:r>
          </w:p>
          <w:p w:rsidR="00616F67" w:rsidRPr="002E7078" w:rsidRDefault="00616F67" w:rsidP="002E7078">
            <w:pPr>
              <w:pStyle w:val="Paragraphedeliste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3"/>
              </w:num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 de mouvement :</w:t>
            </w:r>
          </w:p>
          <w:p w:rsidR="00616F67" w:rsidRDefault="00616F67" w:rsidP="002E707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Etude des engrenages</w:t>
            </w:r>
          </w:p>
          <w:p w:rsidR="00616F67" w:rsidRDefault="00616F67" w:rsidP="002E7078">
            <w:pPr>
              <w:pStyle w:val="Paragraphedeliste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Pr="002E7078" w:rsidRDefault="00616F67" w:rsidP="002E7078">
            <w:pPr>
              <w:pStyle w:val="Paragraphedeliste"/>
              <w:numPr>
                <w:ilvl w:val="0"/>
                <w:numId w:val="3"/>
              </w:num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Notion de vitesse :</w:t>
            </w:r>
          </w:p>
          <w:p w:rsidR="00616F67" w:rsidRDefault="00616F67" w:rsidP="002E707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utilisées</w:t>
            </w:r>
          </w:p>
          <w:p w:rsidR="00616F67" w:rsidRDefault="00616F67" w:rsidP="002E707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7078">
              <w:rPr>
                <w:rFonts w:ascii="Times New Roman" w:hAnsi="Times New Roman" w:cs="Times New Roman"/>
                <w:sz w:val="24"/>
                <w:szCs w:val="24"/>
              </w:rPr>
              <w:t>Vitesse apparente</w:t>
            </w:r>
          </w:p>
          <w:p w:rsidR="00616F67" w:rsidRPr="002E7078" w:rsidRDefault="00616F67" w:rsidP="00616F67">
            <w:pPr>
              <w:pStyle w:val="Paragraphedeliste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299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856E72">
            <w:pPr>
              <w:pStyle w:val="Paragraphedeliste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>Identifier différentes sources et connaître quelques conversions d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’énergie</w:t>
            </w:r>
          </w:p>
        </w:tc>
      </w:tr>
      <w:tr w:rsidR="00616F67" w:rsidTr="00616F67">
        <w:trPr>
          <w:cantSplit/>
          <w:trHeight w:val="1134"/>
        </w:trPr>
        <w:tc>
          <w:tcPr>
            <w:tcW w:w="5348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Différentes sources d’énergie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Etude des différentes sources d’énergie (charbon, bois, pétrole, uranium, vent, Soleil, eau, pile)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Energies renouvelables / non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Energies polluantes / non</w:t>
            </w:r>
          </w:p>
          <w:p w:rsidR="00616F67" w:rsidRPr="002E7078" w:rsidRDefault="00616F67" w:rsidP="00616F67">
            <w:pPr>
              <w:pStyle w:val="Paragraphedeliste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Consommation et économie d’énergie :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Besoins en énergie</w:t>
            </w:r>
          </w:p>
          <w:p w:rsidR="00616F67" w:rsidRPr="002E7078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Economies d’énergie</w:t>
            </w:r>
          </w:p>
          <w:p w:rsidR="00616F67" w:rsidRPr="008135C1" w:rsidRDefault="00616F67" w:rsidP="0081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312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856E72">
            <w:pPr>
              <w:pStyle w:val="Paragraphedeliste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Identifier un signal et une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information</w:t>
            </w:r>
          </w:p>
        </w:tc>
      </w:tr>
      <w:tr w:rsidR="00616F67" w:rsidTr="00616F67">
        <w:trPr>
          <w:cantSplit/>
          <w:trHeight w:val="711"/>
        </w:trPr>
        <w:tc>
          <w:tcPr>
            <w:tcW w:w="5348" w:type="dxa"/>
            <w:tcBorders>
              <w:left w:val="single" w:sz="4" w:space="0" w:color="auto"/>
            </w:tcBorders>
          </w:tcPr>
          <w:p w:rsidR="00616F67" w:rsidRPr="008135C1" w:rsidRDefault="00616F67" w:rsidP="0081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signaux :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Transmission d’information par signaux </w:t>
            </w:r>
          </w:p>
          <w:p w:rsidR="00616F67" w:rsidRPr="00443CC0" w:rsidRDefault="00616F67" w:rsidP="00616F67">
            <w:pPr>
              <w:pStyle w:val="Paragraphedeliste"/>
              <w:ind w:left="6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359"/>
        </w:trPr>
        <w:tc>
          <w:tcPr>
            <w:tcW w:w="10914" w:type="dxa"/>
            <w:gridSpan w:val="2"/>
            <w:tcBorders>
              <w:left w:val="single" w:sz="4" w:space="0" w:color="auto"/>
            </w:tcBorders>
          </w:tcPr>
          <w:p w:rsidR="00616F67" w:rsidRPr="00616F67" w:rsidRDefault="00616F67" w:rsidP="006172F1">
            <w:pPr>
              <w:jc w:val="center"/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</w:pPr>
            <w:r w:rsidRPr="00616F67"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  <w:t>Le vivant, sa diversité et les fonctions qui le caractérisent</w:t>
            </w:r>
          </w:p>
        </w:tc>
      </w:tr>
      <w:tr w:rsidR="00616F67" w:rsidTr="00616F67">
        <w:trPr>
          <w:cantSplit/>
          <w:trHeight w:val="359"/>
        </w:trPr>
        <w:tc>
          <w:tcPr>
            <w:tcW w:w="10914" w:type="dxa"/>
            <w:gridSpan w:val="2"/>
            <w:tcBorders>
              <w:left w:val="single" w:sz="4" w:space="0" w:color="auto"/>
            </w:tcBorders>
            <w:vAlign w:val="center"/>
          </w:tcPr>
          <w:p w:rsidR="00616F67" w:rsidRPr="00616F67" w:rsidRDefault="00440E61" w:rsidP="00616F67">
            <w:pPr>
              <w:jc w:val="center"/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Classer les organismes, exploiter les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liens de parenté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pour comprendre et expliquer l’évolution des organismes</w:t>
            </w:r>
          </w:p>
        </w:tc>
      </w:tr>
      <w:tr w:rsidR="00616F67" w:rsidTr="00616F67">
        <w:trPr>
          <w:cantSplit/>
          <w:trHeight w:val="1412"/>
        </w:trPr>
        <w:tc>
          <w:tcPr>
            <w:tcW w:w="5348" w:type="dxa"/>
          </w:tcPr>
          <w:p w:rsidR="00616F67" w:rsidRPr="006172F1" w:rsidRDefault="00616F67" w:rsidP="0061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2E7078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des êtres vivants :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/ Végétal</w:t>
            </w:r>
          </w:p>
          <w:p w:rsidR="00616F67" w:rsidRPr="00443CC0" w:rsidRDefault="00616F67" w:rsidP="00443CC0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et étude de la classification des animaux </w:t>
            </w:r>
          </w:p>
        </w:tc>
      </w:tr>
      <w:tr w:rsidR="00616F67" w:rsidTr="00616F67">
        <w:trPr>
          <w:cantSplit/>
          <w:trHeight w:val="365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616F67">
            <w:pPr>
              <w:pStyle w:val="Paragraphedeliste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Expliquer les besoins variables en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aliments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de l’être humain ; l’origine et les techniques mises en œuvre pour transformer et conserver les aliments</w:t>
            </w:r>
          </w:p>
        </w:tc>
      </w:tr>
      <w:tr w:rsidR="00616F67" w:rsidTr="00616F67">
        <w:trPr>
          <w:cantSplit/>
          <w:trHeight w:val="1134"/>
        </w:trPr>
        <w:tc>
          <w:tcPr>
            <w:tcW w:w="5348" w:type="dxa"/>
          </w:tcPr>
          <w:p w:rsidR="00616F67" w:rsidRDefault="00393BE7" w:rsidP="006172F1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130175</wp:posOffset>
                      </wp:positionV>
                      <wp:extent cx="2094230" cy="467995"/>
                      <wp:effectExtent l="1905" t="0" r="0" b="1905"/>
                      <wp:wrapNone/>
                      <wp:docPr id="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6F67" w:rsidRPr="008135C1" w:rsidRDefault="00616F67" w:rsidP="002E707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35C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Etude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d’un exemple à chaque fois, visite si possible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left:0;text-align:left;margin-left:96.55pt;margin-top:10.25pt;width:164.9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K1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ycSWZ+h1Cl4PPfiZPZxDmx1V3d/L8qtGQi4bKjbsVik5NIxWkF5ob/pn&#10;V0ccbUHWwwdZQRy6NdIB7WvV2dpBNRCgQ5ueTq2xuZRwGAUJiSZgKsFG4lmSTF0Imh5v90qbd0x2&#10;yC4yrKD1Dp3u7rWx2dD06GKDCVnwtnXtb8XFATiOJxAbrlqbzcJ180cSJKv5ak48EsUrjwR57t0W&#10;S+LFRTib5pN8uczDnzZuSNKGVxUTNsxRWSH5s84dND5q4qQtLVteWTibklab9bJVaEdB2YX7DgU5&#10;c/Mv03BFAC4vKIURCe6ixCvi+cwjBZl6ySyYe0GY3CVxQBKSF5eU7rlg/04JDRlOptF0FNNvuQXu&#10;e82Nph03MDta3mV4fnKiqZXgSlSutYbydlyflcKm/1wKaPex0U6wVqOjWs1+vXdPw6nZinktqydQ&#10;sJIgMNAizD1YNFJ9x2iAGZJh/W1LFcOofS/gFSQhIXbouA2ZziLYqHPL+txCRQlQGTYYjculGQfV&#10;tld800Ck8d0JeQsvp+ZO1M9ZHd4bzAnH7TDT7CA63zuv58m7+AUAAP//AwBQSwMEFAAGAAgAAAAh&#10;ABTI9MrdAAAACQEAAA8AAABkcnMvZG93bnJldi54bWxMj8FOwzAQRO9I/IO1SNyoXdOgJsSpEIgr&#10;iAKVuLnxNomI11HsNuHvWU70ONqnmbflZva9OOEYu0AGlgsFAqkOrqPGwMf7880aREyWnO0DoYEf&#10;jLCpLi9KW7gw0RuetqkRXEKxsAbalIZCyli36G1chAGJb4cweps4jo10o5243PdSK3Unve2IF1o7&#10;4GOL9ff26A18vhy+div12jz5bJjCrCT5XBpzfTU/3INIOKd/GP70WR0qdtqHI7koes757ZJRA1pl&#10;IBjItM5B7A3kKw2yKuX5B9UvAAAA//8DAFBLAQItABQABgAIAAAAIQC2gziS/gAAAOEBAAATAAAA&#10;AAAAAAAAAAAAAAAAAABbQ29udGVudF9UeXBlc10ueG1sUEsBAi0AFAAGAAgAAAAhADj9If/WAAAA&#10;lAEAAAsAAAAAAAAAAAAAAAAALwEAAF9yZWxzLy5yZWxzUEsBAi0AFAAGAAgAAAAhANivErW4AgAA&#10;wQUAAA4AAAAAAAAAAAAAAAAALgIAAGRycy9lMm9Eb2MueG1sUEsBAi0AFAAGAAgAAAAhABTI9Mrd&#10;AAAACQEAAA8AAAAAAAAAAAAAAAAAEgUAAGRycy9kb3ducmV2LnhtbFBLBQYAAAAABAAEAPMAAAAc&#10;BgAAAAA=&#10;" filled="f" stroked="f">
                      <v:textbox>
                        <w:txbxContent>
                          <w:p w:rsidR="00616F67" w:rsidRPr="008135C1" w:rsidRDefault="00616F67" w:rsidP="002E70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35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Etude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d’un exemple à chaque fois, visite si possible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>Origine de l’alimentation :</w:t>
            </w:r>
          </w:p>
          <w:p w:rsidR="00616F67" w:rsidRDefault="00393BE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-12700</wp:posOffset>
                      </wp:positionV>
                      <wp:extent cx="90805" cy="360045"/>
                      <wp:effectExtent l="6350" t="10160" r="7620" b="10795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0045"/>
                              </a:xfrm>
                              <a:prstGeom prst="rightBrace">
                                <a:avLst>
                                  <a:gd name="adj1" fmla="val 3304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E7049" id="AutoShape 34" o:spid="_x0000_s1026" type="#_x0000_t88" style="position:absolute;margin-left:93.15pt;margin-top:-1pt;width:7.1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ykggIAAC0FAAAOAAAAZHJzL2Uyb0RvYy54bWysVNuO2yAQfa/Uf0C8Z32Jk02sOKttnFSV&#10;tu1K234AARzTYnCBxNlW/fcO2EmT7ktVlQcMnuHMnOEMi7tjI9GBGyu0KnByE2PEFdVMqF2BP3/a&#10;jGYYWUcUI1IrXuBnbvHd8vWrRdfmPNW1lowbBCDK5l1b4Nq5No8iS2veEHujW67AWGnTEAdbs4uY&#10;IR2gNzJK43gaddqw1mjKrYW/ZW/Ey4BfVZy6j1VluUOywJCbC7MJ89bP0XJB8p0hbS3okAb5hywa&#10;IhQEPUOVxBG0N+IFVCOo0VZX7obqJtJVJSgPHIBNEv/B5qkmLQ9coDi2PZfJ/j9Y+uHwaJBgBZ5g&#10;pEgDV3S/dzpERuPM16drbQ5uT+2j8Qxt+6DpVwuG6MriNxZ80LZ7rxngEMAJNTlWpvEngS06htI/&#10;n0vPjw5R+DmPZzFkQMEynsZxNvGRI5KfzrbGurdcN8gvCmzErnZvDKG+PCQnhwfrQvnZQIKwLwlG&#10;VSPhNg9EovE4ztLhti980kufSQxjiDsgQganyB5e6Y2QMmhGKtRB2pN0EjKwWgrmjd7Nmt12JQ2C&#10;wEA0jAH2ys3ovWIBrOaErYe1I0L2awgulceDIg38fLmCrH7M4/l6tp5loyydrkdZXJaj+80qG003&#10;ye2kHJerVZn89KklWV4Lxrjy2Z0knmR/J6Gh2XpxnkV+xeKK7CaMl2Sj6zTC1QKX0zewC3LyCuol&#10;t9XsGdRkdN+z8MbAotbmO0Yd9GuB7bc9MRwj+U5BQ8yTLPMNHjbZ5DaFjbm0bC8tRFGAKrDDqF+u&#10;XP8o7NsgLXjKwrUq7buhEu4k9z6rQfvQk4HB8H74pr/cB6/fr9zyFwAAAP//AwBQSwMEFAAGAAgA&#10;AAAhAKSHH5TfAAAACQEAAA8AAABkcnMvZG93bnJldi54bWxMj8FOwzAQRO9I/IO1SNxahxZKFeJU&#10;BcQFihClEuLmxNskwl5HttuEv2d7guNoRjNvitXorDhiiJ0nBVfTDARS7U1HjYLdx9NkCSImTUZb&#10;T6jgByOsyvOzQufGD/SOx21qBJdQzLWCNqU+lzLWLTodp75HYm/vg9OJZWikCXrgcmflLMsW0umO&#10;eKHVPT60WH9vD07B/qud++fN40vlwufrzt6v36qhUeryYlzfgUg4pr8wnPAZHUpmqvyBTBSW9XIx&#10;56iCyYw/ceA0B6JScHN9C7Is5P8H5S8AAAD//wMAUEsBAi0AFAAGAAgAAAAhALaDOJL+AAAA4QEA&#10;ABMAAAAAAAAAAAAAAAAAAAAAAFtDb250ZW50X1R5cGVzXS54bWxQSwECLQAUAAYACAAAACEAOP0h&#10;/9YAAACUAQAACwAAAAAAAAAAAAAAAAAvAQAAX3JlbHMvLnJlbHNQSwECLQAUAAYACAAAACEA4118&#10;pIICAAAtBQAADgAAAAAAAAAAAAAAAAAuAgAAZHJzL2Uyb0RvYy54bWxQSwECLQAUAAYACAAAACEA&#10;pIcflN8AAAAJAQAADwAAAAAAAAAAAAAAAADcBAAAZHJzL2Rvd25yZXYueG1sUEsFBgAAAAAEAAQA&#10;8wAAAOgFAAAAAA==&#10;"/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 xml:space="preserve">Elevage 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</w:p>
          <w:p w:rsidR="00616F67" w:rsidRPr="002E7078" w:rsidRDefault="00616F67" w:rsidP="00566B69">
            <w:pPr>
              <w:pStyle w:val="Paragraphedeliste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Alimentation des êtres humains :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Catégories d’aliments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 et qualité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Hygiène alimentaire (lien avec l’activité physique)</w:t>
            </w:r>
          </w:p>
          <w:p w:rsidR="00616F67" w:rsidRDefault="00616F67" w:rsidP="00566B69">
            <w:pPr>
              <w:pStyle w:val="Paragraphedeliste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Alimentation des animaux :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Régimes alimentaires des animaux</w:t>
            </w:r>
          </w:p>
          <w:p w:rsidR="00616F67" w:rsidRPr="00443CC0" w:rsidRDefault="00616F67" w:rsidP="00616F67">
            <w:pPr>
              <w:pStyle w:val="Paragraphedeliste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6172F1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Fonctions de nutrition (Humains)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Digestion</w:t>
            </w:r>
          </w:p>
          <w:p w:rsidR="00616F67" w:rsidRPr="002E7078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  <w:p w:rsidR="00616F67" w:rsidRPr="008135C1" w:rsidRDefault="00616F67" w:rsidP="0061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F67" w:rsidRDefault="00616F67"/>
    <w:p w:rsidR="00616F67" w:rsidRDefault="00616F67"/>
    <w:tbl>
      <w:tblPr>
        <w:tblStyle w:val="Grilledutableau"/>
        <w:tblW w:w="10914" w:type="dxa"/>
        <w:tblInd w:w="-885" w:type="dxa"/>
        <w:tblLook w:val="04A0" w:firstRow="1" w:lastRow="0" w:firstColumn="1" w:lastColumn="0" w:noHBand="0" w:noVBand="1"/>
      </w:tblPr>
      <w:tblGrid>
        <w:gridCol w:w="5348"/>
        <w:gridCol w:w="5566"/>
      </w:tblGrid>
      <w:tr w:rsidR="00616F67" w:rsidTr="00616F67">
        <w:trPr>
          <w:cantSplit/>
          <w:trHeight w:val="77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616F67">
            <w:pPr>
              <w:pStyle w:val="Paragraphedeliste"/>
              <w:ind w:left="0"/>
              <w:jc w:val="center"/>
              <w:rPr>
                <w:rFonts w:ascii="A Bebedera" w:hAnsi="A Bebedera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Décrire comment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les êtres vivants se développent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et deviennent aptes à se reproduire</w:t>
            </w:r>
          </w:p>
        </w:tc>
      </w:tr>
      <w:tr w:rsidR="00616F67" w:rsidTr="00616F67">
        <w:trPr>
          <w:cantSplit/>
          <w:trHeight w:val="1134"/>
        </w:trPr>
        <w:tc>
          <w:tcPr>
            <w:tcW w:w="5348" w:type="dxa"/>
          </w:tcPr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Elevage dans la classe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Réaliser 1 élevage et réaliser des mesures</w:t>
            </w:r>
          </w:p>
          <w:p w:rsidR="00616F67" w:rsidRDefault="00616F67" w:rsidP="0056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Pr="00566B69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66B69">
              <w:rPr>
                <w:rFonts w:ascii="Times New Roman" w:hAnsi="Times New Roman" w:cs="Times New Roman"/>
                <w:sz w:val="24"/>
                <w:szCs w:val="24"/>
              </w:rPr>
              <w:t>Modes de reproduction des animaux</w:t>
            </w:r>
          </w:p>
        </w:tc>
        <w:tc>
          <w:tcPr>
            <w:tcW w:w="5566" w:type="dxa"/>
          </w:tcPr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dans la classe</w:t>
            </w:r>
          </w:p>
          <w:p w:rsidR="00616F67" w:rsidRPr="00566B69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66B69">
              <w:rPr>
                <w:rFonts w:ascii="Times New Roman" w:hAnsi="Times New Roman" w:cs="Times New Roman"/>
                <w:sz w:val="24"/>
                <w:szCs w:val="24"/>
              </w:rPr>
              <w:t>Réaliser 1 culture et réaliser des mesures</w:t>
            </w:r>
          </w:p>
          <w:p w:rsidR="00616F67" w:rsidRDefault="00616F67" w:rsidP="0056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9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Modes de reproduction des végétaux</w:t>
            </w:r>
          </w:p>
          <w:p w:rsidR="00616F67" w:rsidRPr="00566B69" w:rsidRDefault="00616F67" w:rsidP="00566B69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Pr="00566B69" w:rsidRDefault="00616F67" w:rsidP="00566B69">
            <w:pPr>
              <w:pStyle w:val="Paragraphedeliste"/>
              <w:numPr>
                <w:ilvl w:val="0"/>
                <w:numId w:val="4"/>
              </w:numPr>
              <w:ind w:left="49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Reproduction humaine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Puberté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Reproduction des êtres humains</w:t>
            </w:r>
          </w:p>
          <w:p w:rsidR="00616F67" w:rsidRPr="00616F67" w:rsidRDefault="00616F67" w:rsidP="0061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185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856E72">
            <w:pPr>
              <w:pStyle w:val="Paragraphedeliste"/>
              <w:ind w:left="34"/>
              <w:jc w:val="center"/>
              <w:rPr>
                <w:rFonts w:ascii="A Bebedera" w:hAnsi="A Bebedera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Expliquer l’origine de la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matière organique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des êtres vivants et son devenir</w:t>
            </w:r>
          </w:p>
        </w:tc>
      </w:tr>
      <w:tr w:rsidR="00616F67" w:rsidTr="00616F67">
        <w:trPr>
          <w:cantSplit/>
          <w:trHeight w:val="2125"/>
        </w:trPr>
        <w:tc>
          <w:tcPr>
            <w:tcW w:w="5348" w:type="dxa"/>
            <w:tcBorders>
              <w:left w:val="single" w:sz="4" w:space="0" w:color="auto"/>
            </w:tcBorders>
          </w:tcPr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Modes d’alimentation des êtres vivants :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Nourriture des animaux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Nourriture des plantes</w:t>
            </w:r>
          </w:p>
          <w:p w:rsidR="00616F67" w:rsidRDefault="00616F67" w:rsidP="000303A7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Nourriture des champignons</w:t>
            </w:r>
          </w:p>
          <w:p w:rsidR="00616F67" w:rsidRDefault="00616F67" w:rsidP="0056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Pr="00566B69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Hibernation</w:t>
            </w:r>
          </w:p>
        </w:tc>
        <w:tc>
          <w:tcPr>
            <w:tcW w:w="5566" w:type="dxa"/>
          </w:tcPr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Rôles des animaux et végétaux en termes de ressources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Matériaux de construction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Textiles</w:t>
            </w:r>
          </w:p>
          <w:p w:rsidR="00616F67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Aliments</w:t>
            </w:r>
          </w:p>
          <w:p w:rsidR="00616F67" w:rsidRPr="00566B69" w:rsidRDefault="00616F67" w:rsidP="00566B69">
            <w:pPr>
              <w:pStyle w:val="Paragraphedeliste"/>
              <w:numPr>
                <w:ilvl w:val="0"/>
                <w:numId w:val="4"/>
              </w:numPr>
              <w:ind w:left="63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Médicaments </w:t>
            </w:r>
          </w:p>
          <w:p w:rsidR="00616F67" w:rsidRDefault="00616F67" w:rsidP="0056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49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Rôle des végétaux chlorophylliens</w:t>
            </w:r>
          </w:p>
          <w:p w:rsidR="00616F67" w:rsidRPr="00616F67" w:rsidRDefault="00616F67" w:rsidP="0061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327"/>
        </w:trPr>
        <w:tc>
          <w:tcPr>
            <w:tcW w:w="10914" w:type="dxa"/>
            <w:gridSpan w:val="2"/>
            <w:tcBorders>
              <w:left w:val="single" w:sz="4" w:space="0" w:color="auto"/>
            </w:tcBorders>
          </w:tcPr>
          <w:p w:rsidR="00616F67" w:rsidRPr="00616F67" w:rsidRDefault="00616F67" w:rsidP="00EE11FF">
            <w:pPr>
              <w:jc w:val="center"/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</w:pPr>
            <w:r w:rsidRPr="00616F67"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  <w:t>Matériaux et objets techniques</w:t>
            </w:r>
          </w:p>
        </w:tc>
      </w:tr>
      <w:tr w:rsidR="00616F67" w:rsidTr="00616F67">
        <w:trPr>
          <w:cantSplit/>
          <w:trHeight w:val="311"/>
        </w:trPr>
        <w:tc>
          <w:tcPr>
            <w:tcW w:w="10914" w:type="dxa"/>
            <w:gridSpan w:val="2"/>
            <w:tcBorders>
              <w:left w:val="single" w:sz="4" w:space="0" w:color="auto"/>
            </w:tcBorders>
            <w:vAlign w:val="center"/>
          </w:tcPr>
          <w:p w:rsidR="00616F67" w:rsidRDefault="00440E61" w:rsidP="00616F67">
            <w:pPr>
              <w:jc w:val="center"/>
              <w:rPr>
                <w:rFonts w:ascii="A Bebedera" w:hAnsi="A Bebedera" w:cs="Times New Roman"/>
                <w:b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>Identifier les principales évolutions du besoin et des objets</w:t>
            </w:r>
          </w:p>
          <w:p w:rsidR="00616F67" w:rsidRPr="00440E61" w:rsidRDefault="00440E61" w:rsidP="00440E61">
            <w:pPr>
              <w:jc w:val="center"/>
              <w:rPr>
                <w:rFonts w:ascii="A Bebedera" w:hAnsi="A Bebedera" w:cs="Times New Roman"/>
                <w:b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Décrire le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fonctionnement d’objets techniques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, leurs fonctions et leurs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constitutions</w:t>
            </w:r>
          </w:p>
        </w:tc>
      </w:tr>
      <w:tr w:rsidR="00616F67" w:rsidTr="00616F67">
        <w:trPr>
          <w:cantSplit/>
          <w:trHeight w:val="2125"/>
        </w:trPr>
        <w:tc>
          <w:tcPr>
            <w:tcW w:w="5348" w:type="dxa"/>
          </w:tcPr>
          <w:p w:rsidR="00616F67" w:rsidRDefault="00393BE7" w:rsidP="00443CC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333375</wp:posOffset>
                      </wp:positionV>
                      <wp:extent cx="233680" cy="1445895"/>
                      <wp:effectExtent l="7620" t="5715" r="6350" b="5715"/>
                      <wp:wrapNone/>
                      <wp:docPr id="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1445895"/>
                              </a:xfrm>
                              <a:prstGeom prst="rightBrace">
                                <a:avLst>
                                  <a:gd name="adj1" fmla="val 5156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25E48" id="AutoShape 36" o:spid="_x0000_s1026" type="#_x0000_t88" style="position:absolute;margin-left:166pt;margin-top:26.25pt;width:18.4pt;height:11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FwggIAAC8FAAAOAAAAZHJzL2Uyb0RvYy54bWysVNuO0zAQfUfiHyy/d3Np0m2jpqulF4S0&#10;wEoLH+DaTmNw7GC7TRfEvzN20tKyLwiRB8fOTM7MmTnj+d2xkejAjRValTi5iTHiimom1K7Enz9t&#10;RlOMrCOKEakVL/Ezt/hu8frVvGsLnupaS8YNAhBli64tce1cW0SRpTVviL3RLVdgrLRpiIOj2UXM&#10;kA7QGxmlcTyJOm1YazTl1sLXVW/Ei4BfVZy6j1VluUOyxJCbC6sJ69av0WJOip0hbS3okAb5hywa&#10;IhQEPUOtiCNob8QLqEZQo62u3A3VTaSrSlAeOACbJP6DzVNNWh64QHFsey6T/X+w9MPh0SDBSpxh&#10;pEgDLbrfOx0io/HE16drbQFuT+2j8Qxt+6DpVwuG6MriDxZ80LZ7rxngEMAJNTlWpvF/Alt0DKV/&#10;PpeeHx2i8DEdjydTaBAFU5Jl+XSW+9gRKU5/t8a6t1w3yG9KbMSudm8Mob5ApCCHB+tCA9hAg7Av&#10;CUZVI6GfByJRnuSTdOj3hU965RPDM8QdECGDU2QPr/RGSBlUIxXqSjzL0zxkYLUUzBu9mzW77VIa&#10;BIGBangG2Cs3o/eKBbCaE7Ye9o4I2e8huFQeD8o08PMFC8L6MYtn6+l6mo2ydLIeZfFqNbrfLLPR&#10;ZJPc5qvxarlcJT99aklW1IIxrnx2J5En2d+JaBi3Xp5nmV+xuCK7Cc9LstF1GqG1wOX0DuyCoLyG&#10;etFtNXsGPRndTy3cMrCptfmOUQcTW2L7bU8Mx0i+UzASM9CNH/FwyPLbFA7m0rK9tBBFAarEDqN+&#10;u3T9tbBvg7RAhqGtSvt5qIQ7Cb7PalA/TGVgMNwgfuwvz8Hr9z23+AUAAP//AwBQSwMEFAAGAAgA&#10;AAAhAOakqM3hAAAACgEAAA8AAABkcnMvZG93bnJldi54bWxMj8tOwzAQRfdI/IM1SOyoU0etohCn&#10;KiA2PIQolVB3TjKNI/yIbLcJf8+wguVoru49p9rM1rAzhjh4J2G5yICha303uF7C/uPxpgAWk3Kd&#10;Mt6hhG+MsKkvLypVdn5y73jepZ5RiYulkqBTGkvOY6vRqrjwIzr6HX2wKtEZet4FNVG5NVxk2Zpb&#10;NTha0GrEe43t1+5kJRwPOvdPLw/PjQ2fr3tzt31rpl7K66t5ewss4Zz+wvCLT+hQE1PjT66LzEjI&#10;c0EuScJKrIBRIF8X5NJIEEUmgNcV/69Q/wAAAP//AwBQSwECLQAUAAYACAAAACEAtoM4kv4AAADh&#10;AQAAEwAAAAAAAAAAAAAAAAAAAAAAW0NvbnRlbnRfVHlwZXNdLnhtbFBLAQItABQABgAIAAAAIQA4&#10;/SH/1gAAAJQBAAALAAAAAAAAAAAAAAAAAC8BAABfcmVscy8ucmVsc1BLAQItABQABgAIAAAAIQC/&#10;l2FwggIAAC8FAAAOAAAAAAAAAAAAAAAAAC4CAABkcnMvZTJvRG9jLnhtbFBLAQItABQABgAIAAAA&#10;IQDmpKjN4QAAAAoBAAAPAAAAAAAAAAAAAAAAANwEAABkcnMvZG93bnJldi54bWxQSwUGAAAAAAQA&#10;BADzAAAA6gUAAAAA&#10;"/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 xml:space="preserve">Etude d’objets techniques et de leur évolution dans le temps en termes de : 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Principe de fonctionnement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Forme 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Matériaux</w:t>
            </w:r>
          </w:p>
          <w:p w:rsidR="00616F67" w:rsidRDefault="00393BE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31750</wp:posOffset>
                      </wp:positionV>
                      <wp:extent cx="1148715" cy="531495"/>
                      <wp:effectExtent l="0" t="0" r="0" b="2540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531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6F67" w:rsidRPr="00443CC0" w:rsidRDefault="00616F6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3CC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L’imprimante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8" type="#_x0000_t202" style="position:absolute;left:0;text-align:left;margin-left:180.25pt;margin-top:2.5pt;width:90.45pt;height: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FuuwIAAME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8wErSDEj2yvUF3co8msU3P0OsUbj30cM/s4RzK7ELV/b0sv2sk5LKhYsNulZJDw2gF9EL70r94&#10;OuJoC7IePskK/NCtkQ5oX6vO5g6ygQAdyvR0Ko3lUlqXIZnPwhijEmzxJCSJI+fT9Pi6V9p8YLJD&#10;dpFhBaV36HR3r41lQ9PjFetMyIK3rSt/K14cwMXxBHzDU2uzLFw1n5MgWc1Xc+KRaLrySJDn3m2x&#10;JN60CGdxPsmXyzz8Zf2GJG14VTFh3RyVFZI/q9xB46MmTtrSsuWVhbOUtNqsl61COwrKLtzncg6W&#10;8zX/JQ2XBIjlVUhhRIK7KPGK6XzmkYLEXjIL5l4QJnfJNCAJyYuXId1zwf49JDRkOImjeBTTmfSr&#10;2AL3vY2Nph03MDta3mV4frpEUyvBlahcaQ3l7bi+SIWlf04FlPtYaCdYq9FRrWa/3rvWiI59sJbV&#10;EyhYSRAYyBTmHiwaqX5iNMAMybD+saWKYdR+FNAFSUiIHTpuQ+JZBBt1aVlfWqgoASrDBqNxuTTj&#10;oNr2im8a8DT2nZC30Dk1d6K2LTayOvQbzAkX22Gm2UF0uXe3zpN38RsAAP//AwBQSwMEFAAGAAgA&#10;AAAhAAYE+t/cAAAACAEAAA8AAABkcnMvZG93bnJldi54bWxMj8FOwzAQRO9I/IO1SNyoXUjaELKp&#10;EIgriEKRuLnJNomI11HsNuHvWU5wHM1o5k2xmV2vTjSGzjPCcmFAEVe+7rhBeH97uspAhWi5tr1n&#10;QvimAJvy/Kywee0nfqXTNjZKSjjkFqGNcci1DlVLzoaFH4jFO/jR2ShybHQ92knKXa+vjVlpZzuW&#10;hdYO9NBS9bU9OoTd8+HzIzEvzaNLh8nPRrO71YiXF/P9HahIc/wLwy++oEMpTHt/5DqoHuFmZVKJ&#10;IqRySfw0WSag9ghZtgZdFvr/gfIHAAD//wMAUEsBAi0AFAAGAAgAAAAhALaDOJL+AAAA4QEAABMA&#10;AAAAAAAAAAAAAAAAAAAAAFtDb250ZW50X1R5cGVzXS54bWxQSwECLQAUAAYACAAAACEAOP0h/9YA&#10;AACUAQAACwAAAAAAAAAAAAAAAAAvAQAAX3JlbHMvLnJlbHNQSwECLQAUAAYACAAAACEAhtYxbrsC&#10;AADBBQAADgAAAAAAAAAAAAAAAAAuAgAAZHJzL2Uyb0RvYy54bWxQSwECLQAUAAYACAAAACEABgT6&#10;39wAAAAIAQAADwAAAAAAAAAAAAAAAAAVBQAAZHJzL2Rvd25yZXYueG1sUEsFBgAAAAAEAAQA8wAA&#10;AB4GAAAAAA==&#10;" filled="f" stroked="f">
                      <v:textbox>
                        <w:txbxContent>
                          <w:p w:rsidR="00616F67" w:rsidRPr="00443CC0" w:rsidRDefault="00616F6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C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L’imprimante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environnemental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Coût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Esthétique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Besoins de l’Homme</w:t>
            </w:r>
          </w:p>
          <w:p w:rsidR="00616F67" w:rsidRDefault="00616F67" w:rsidP="00443CC0">
            <w:pPr>
              <w:pStyle w:val="Paragraphedeliste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393BE7" w:rsidP="00443CC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333375</wp:posOffset>
                      </wp:positionV>
                      <wp:extent cx="233680" cy="1445895"/>
                      <wp:effectExtent l="12700" t="5715" r="10795" b="5715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1445895"/>
                              </a:xfrm>
                              <a:prstGeom prst="rightBrace">
                                <a:avLst>
                                  <a:gd name="adj1" fmla="val 5156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8237E" id="AutoShape 38" o:spid="_x0000_s1026" type="#_x0000_t88" style="position:absolute;margin-left:166pt;margin-top:26.25pt;width:18.4pt;height:11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VIgwIAAC8FAAAOAAAAZHJzL2Uyb0RvYy54bWysVNuO0zAQfUfiHyy/d3Np0m2jpqulF4S0&#10;wEoLH+DaTmNw7GC7TRfEvzN20tKyLwiRB8fOTM7MmTnj+d2xkejAjRValTi5iTHiimom1K7Enz9t&#10;RlOMrCOKEakVL/Ezt/hu8frVvGsLnupaS8YNAhBli64tce1cW0SRpTVviL3RLVdgrLRpiIOj2UXM&#10;kA7QGxmlcTyJOm1YazTl1sLXVW/Ei4BfVZy6j1VluUOyxJCbC6sJ69av0WJOip0hbS3okAb5hywa&#10;IhQEPUOtiCNob8QLqEZQo62u3A3VTaSrSlAeOACbJP6DzVNNWh64QHFsey6T/X+w9MPh0SDBSpxi&#10;pEgDLbrfOx0io/HU16drbQFuT+2j8Qxt+6DpVwuG6MriDxZ80LZ7rxngEMAJNTlWpvF/Alt0DKV/&#10;PpeeHx2i8DEdjydTaBAFU5Jl+XSW+9gRKU5/t8a6t1w3yG9KbMSudm8Mob5ApCCHB+tCA9hAg7Av&#10;CUZVI6GfByJRnuSTdOj3hQ/QvvCJ4RniDoiQwSmyh1d6I6QMqpEKdSWe5WkeMrBaCuaN3s2a3XYp&#10;DYLAQDU8A+yVm9F7xQJYzQlbD3tHhOz3EFwqjwdlGvj5ggVh/ZjFs/V0Pc1GWTpZj7J4tRrdb5bZ&#10;aLJJbvPVeLVcrpKfPrUkK2rBGFc+u5PIk+zvRDSMWy/Ps8yvWFyR3YTnJdnoOo3QWuByegd2QVBe&#10;Q73otpo9g56M7qcWbhnY1Np8x6iDiS2x/bYnhmMk3ykYiRnoxo94OGT5bQoHc2nZXlqIogBVYodR&#10;v126/lrYt0FaIMPQVqX9PFTCnQTfZzWoH6YyMBhuED/2l+fg9fueW/wCAAD//wMAUEsDBBQABgAI&#10;AAAAIQDmpKjN4QAAAAoBAAAPAAAAZHJzL2Rvd25yZXYueG1sTI/LTsMwEEX3SPyDNUjsqFNHraIQ&#10;pyogNjyEKJVQd04yjSP8iGy3CX/PsILlaK7uPafazNawM4Y4eCdhuciAoWt9N7hewv7j8aYAFpNy&#10;nTLeoYRvjLCpLy8qVXZ+cu943qWeUYmLpZKgUxpLzmOr0aq48CM6+h19sCrRGXreBTVRuTVcZNma&#10;WzU4WtBqxHuN7dfuZCUcDzr3Ty8Pz40Nn697c7d9a6ZeyuureXsLLOGc/sLwi0/oUBNT40+ui8xI&#10;yHNBLknCSqyAUSBfF+TSSBBFJoDXFf+vUP8AAAD//wMAUEsBAi0AFAAGAAgAAAAhALaDOJL+AAAA&#10;4QEAABMAAAAAAAAAAAAAAAAAAAAAAFtDb250ZW50X1R5cGVzXS54bWxQSwECLQAUAAYACAAAACEA&#10;OP0h/9YAAACUAQAACwAAAAAAAAAAAAAAAAAvAQAAX3JlbHMvLnJlbHNQSwECLQAUAAYACAAAACEA&#10;8brlSIMCAAAvBQAADgAAAAAAAAAAAAAAAAAuAgAAZHJzL2Uyb0RvYy54bWxQSwECLQAUAAYACAAA&#10;ACEA5qSozeEAAAAKAQAADwAAAAAAAAAAAAAAAADdBAAAZHJzL2Rvd25yZXYueG1sUEsFBgAAAAAE&#10;AAQA8wAAAOsFAAAAAA==&#10;"/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 xml:space="preserve">Etude d’objets techniques et de leur évolution dans le temps en termes de : 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Principe de fonctionnement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Forme 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Matériaux</w:t>
            </w:r>
          </w:p>
          <w:p w:rsidR="00616F67" w:rsidRDefault="00393BE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31750</wp:posOffset>
                      </wp:positionV>
                      <wp:extent cx="1148715" cy="531495"/>
                      <wp:effectExtent l="3175" t="0" r="635" b="2540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531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6F67" w:rsidRPr="00443CC0" w:rsidRDefault="00616F67" w:rsidP="00443CC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3CC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 téléphone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9" type="#_x0000_t202" style="position:absolute;left:0;text-align:left;margin-left:180.25pt;margin-top:2.5pt;width:90.45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d8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tqQIZnPwhijEmzxJCRJ7ELQ9Hi7V9q8Y7JD&#10;dpFhBa136HR3r43NhqZHFxtMyIK3rWt/Ky4OwHE8gdhw1dpsFq6bP5IgWc1Xc+KRaLrySJDn3m2x&#10;JN60CGdxPsmXyzz8aeOGJG14VTFhwxyVFZI/69xB46MmTtrSsuWVhbMpabVZL1uFdhSUXbjvUJAz&#10;N/8yDVcE4PKCUhiR4C5KvGI6n3mkILGXzIK5F4TJXTINSELy4pLSPRfs3ymhIcNJHMWjmH7LLXDf&#10;a2407biB2dHyLsPzkxNNrQRXonKtNZS34/qsFDb951JAu4+NdoK1Gh3VavbrvXsaExvdinktqydQ&#10;sJIgMJApzD1YNFJ9x2iAGZJh/W1LFcOofS/gFSQhIXbouA2JZxFs1LllfW6hogSoDBuMxuXSjINq&#10;2yu+aSDS+O6EvIWXU3Mn6uesDu8N5oTjdphpdhCd753X8+Rd/AIAAP//AwBQSwMEFAAGAAgAAAAh&#10;AAYE+t/cAAAACAEAAA8AAABkcnMvZG93bnJldi54bWxMj8FOwzAQRO9I/IO1SNyoXUjaELKpEIgr&#10;iEKRuLnJNomI11HsNuHvWU5wHM1o5k2xmV2vTjSGzjPCcmFAEVe+7rhBeH97uspAhWi5tr1nQvim&#10;AJvy/Kywee0nfqXTNjZKSjjkFqGNcci1DlVLzoaFH4jFO/jR2ShybHQ92knKXa+vjVlpZzuWhdYO&#10;9NBS9bU9OoTd8+HzIzEvzaNLh8nPRrO71YiXF/P9HahIc/wLwy++oEMpTHt/5DqoHuFmZVKJIqRy&#10;Sfw0WSag9ghZtgZdFvr/gfIHAAD//wMAUEsBAi0AFAAGAAgAAAAhALaDOJL+AAAA4QEAABMAAAAA&#10;AAAAAAAAAAAAAAAAAFtDb250ZW50X1R5cGVzXS54bWxQSwECLQAUAAYACAAAACEAOP0h/9YAAACU&#10;AQAACwAAAAAAAAAAAAAAAAAvAQAAX3JlbHMvLnJlbHNQSwECLQAUAAYACAAAACEAte0HfLgCAADB&#10;BQAADgAAAAAAAAAAAAAAAAAuAgAAZHJzL2Uyb0RvYy54bWxQSwECLQAUAAYACAAAACEABgT639wA&#10;AAAIAQAADwAAAAAAAAAAAAAAAAASBQAAZHJzL2Rvd25yZXYueG1sUEsFBgAAAAAEAAQA8wAAABsG&#10;AAAAAA==&#10;" filled="f" stroked="f">
                      <v:textbox>
                        <w:txbxContent>
                          <w:p w:rsidR="00616F67" w:rsidRPr="00443CC0" w:rsidRDefault="00616F67" w:rsidP="00443C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C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 téléphone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67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environnemental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Coût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Esthétique</w:t>
            </w:r>
          </w:p>
          <w:p w:rsidR="00616F67" w:rsidRDefault="00616F67" w:rsidP="00443CC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Besoins de l’Homme</w:t>
            </w:r>
          </w:p>
          <w:p w:rsidR="00616F67" w:rsidRDefault="00616F67" w:rsidP="00443CC0">
            <w:pPr>
              <w:pStyle w:val="Paragraphedeliste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107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856E72">
            <w:pPr>
              <w:pStyle w:val="Paragraphedeliste"/>
              <w:ind w:left="-108"/>
              <w:jc w:val="center"/>
              <w:rPr>
                <w:rFonts w:ascii="A Bebedera" w:hAnsi="A Bebedera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Identifier les principales </w:t>
            </w:r>
            <w:r w:rsidRPr="00440E61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familles de matériaux</w:t>
            </w:r>
          </w:p>
        </w:tc>
      </w:tr>
      <w:tr w:rsidR="00616F67" w:rsidTr="00616F67">
        <w:trPr>
          <w:cantSplit/>
          <w:trHeight w:val="679"/>
        </w:trPr>
        <w:tc>
          <w:tcPr>
            <w:tcW w:w="5348" w:type="dxa"/>
          </w:tcPr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Etude d’une famille de matériaux: </w:t>
            </w:r>
          </w:p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métal</w:t>
            </w:r>
          </w:p>
          <w:p w:rsidR="00616F67" w:rsidRPr="00E56810" w:rsidRDefault="00616F67" w:rsidP="00E5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Etude d’une famille de matériaux: </w:t>
            </w:r>
          </w:p>
          <w:p w:rsidR="00616F67" w:rsidRPr="00E56810" w:rsidRDefault="00616F67" w:rsidP="00E5681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plastique</w:t>
            </w:r>
          </w:p>
        </w:tc>
      </w:tr>
      <w:tr w:rsidR="00616F67" w:rsidTr="00616F67">
        <w:trPr>
          <w:cantSplit/>
          <w:trHeight w:val="99"/>
        </w:trPr>
        <w:tc>
          <w:tcPr>
            <w:tcW w:w="10914" w:type="dxa"/>
            <w:gridSpan w:val="2"/>
            <w:vAlign w:val="center"/>
          </w:tcPr>
          <w:p w:rsidR="00616F67" w:rsidRPr="00616F67" w:rsidRDefault="00440E61" w:rsidP="00856E72">
            <w:pPr>
              <w:pStyle w:val="Paragraphedeliste"/>
              <w:ind w:left="-108"/>
              <w:jc w:val="center"/>
              <w:rPr>
                <w:rFonts w:ascii="A Bebedera" w:hAnsi="A Bebedera" w:cs="Times New Roman"/>
                <w:sz w:val="24"/>
                <w:szCs w:val="24"/>
              </w:rPr>
            </w:pPr>
            <w:r w:rsidRPr="004C5D25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Concevoir et produire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tout ou partie </w:t>
            </w:r>
            <w:r w:rsidRPr="004C5D25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d’un objet technique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en équipe pour traduire une solution technologique répondant à un besoin</w:t>
            </w:r>
          </w:p>
        </w:tc>
      </w:tr>
      <w:tr w:rsidR="00616F67" w:rsidTr="00616F67">
        <w:trPr>
          <w:cantSplit/>
          <w:trHeight w:val="798"/>
        </w:trPr>
        <w:tc>
          <w:tcPr>
            <w:tcW w:w="5348" w:type="dxa"/>
            <w:tcBorders>
              <w:left w:val="single" w:sz="4" w:space="0" w:color="auto"/>
            </w:tcBorders>
          </w:tcPr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Concevoir et produire un objet technique</w:t>
            </w:r>
          </w:p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Concevoir et produire un jeu électrique</w:t>
            </w:r>
          </w:p>
        </w:tc>
        <w:tc>
          <w:tcPr>
            <w:tcW w:w="5566" w:type="dxa"/>
          </w:tcPr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Concevoir et produire un objet technique</w:t>
            </w:r>
          </w:p>
          <w:p w:rsidR="00616F67" w:rsidRDefault="00616F67" w:rsidP="00E56810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Concevoir et produire une éolienne fonctionnelle</w:t>
            </w:r>
          </w:p>
          <w:p w:rsidR="00616F67" w:rsidRDefault="00616F67" w:rsidP="00616F67">
            <w:pPr>
              <w:pStyle w:val="Paragraphedeliste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7" w:rsidTr="00616F67">
        <w:trPr>
          <w:cantSplit/>
          <w:trHeight w:val="278"/>
        </w:trPr>
        <w:tc>
          <w:tcPr>
            <w:tcW w:w="10914" w:type="dxa"/>
            <w:gridSpan w:val="2"/>
            <w:tcBorders>
              <w:left w:val="single" w:sz="4" w:space="0" w:color="auto"/>
            </w:tcBorders>
          </w:tcPr>
          <w:p w:rsidR="00616F67" w:rsidRPr="00616F67" w:rsidRDefault="004C5D25" w:rsidP="00EE11FF">
            <w:pPr>
              <w:jc w:val="center"/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color w:val="FF0000"/>
                <w:sz w:val="24"/>
                <w:szCs w:val="24"/>
              </w:rPr>
              <w:t>La planète Terre. Les êtres vivants dans leur environnement</w:t>
            </w:r>
          </w:p>
        </w:tc>
      </w:tr>
      <w:tr w:rsidR="00616F67" w:rsidTr="00616F67">
        <w:trPr>
          <w:cantSplit/>
          <w:trHeight w:val="77"/>
        </w:trPr>
        <w:tc>
          <w:tcPr>
            <w:tcW w:w="10914" w:type="dxa"/>
            <w:gridSpan w:val="2"/>
            <w:tcBorders>
              <w:left w:val="single" w:sz="4" w:space="0" w:color="auto"/>
            </w:tcBorders>
            <w:vAlign w:val="center"/>
          </w:tcPr>
          <w:p w:rsidR="00616F67" w:rsidRPr="00616F67" w:rsidRDefault="004C5D25" w:rsidP="00856E72">
            <w:pPr>
              <w:pStyle w:val="Paragraphedeliste"/>
              <w:ind w:left="459" w:hanging="567"/>
              <w:jc w:val="center"/>
              <w:rPr>
                <w:rFonts w:ascii="A Bebedera" w:hAnsi="A Bebedera" w:cs="Times New Roman"/>
                <w:sz w:val="24"/>
                <w:szCs w:val="24"/>
              </w:rPr>
            </w:pP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Situer la Terre dans le </w:t>
            </w:r>
            <w:r w:rsidRPr="00F068B6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système solaire</w:t>
            </w:r>
            <w:r>
              <w:rPr>
                <w:rFonts w:ascii="A Bebedera" w:hAnsi="A Bebedera" w:cs="Times New Roman"/>
                <w:b/>
                <w:sz w:val="24"/>
                <w:szCs w:val="24"/>
              </w:rPr>
              <w:t xml:space="preserve"> et caractériser les </w:t>
            </w:r>
            <w:r w:rsidRPr="00F068B6">
              <w:rPr>
                <w:rFonts w:ascii="A Bebedera" w:hAnsi="A Bebedera" w:cs="Times New Roman"/>
                <w:b/>
                <w:sz w:val="24"/>
                <w:szCs w:val="24"/>
                <w:highlight w:val="yellow"/>
              </w:rPr>
              <w:t>conditions de la vie terrestre</w:t>
            </w:r>
          </w:p>
        </w:tc>
      </w:tr>
      <w:tr w:rsidR="00616F67" w:rsidTr="00616F67">
        <w:trPr>
          <w:cantSplit/>
          <w:trHeight w:val="1416"/>
        </w:trPr>
        <w:tc>
          <w:tcPr>
            <w:tcW w:w="5348" w:type="dxa"/>
            <w:tcBorders>
              <w:left w:val="single" w:sz="4" w:space="0" w:color="auto"/>
            </w:tcBorders>
          </w:tcPr>
          <w:p w:rsidR="00616F67" w:rsidRDefault="00616F67" w:rsidP="00C3156B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Etude du système solaire</w:t>
            </w:r>
          </w:p>
          <w:p w:rsidR="00616F67" w:rsidRDefault="00616F67" w:rsidP="00C3156B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des planètes dans le système solaire</w:t>
            </w:r>
          </w:p>
          <w:p w:rsidR="00616F67" w:rsidRDefault="00616F67" w:rsidP="00C3156B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Lune, satellite terrestre</w:t>
            </w:r>
          </w:p>
          <w:p w:rsidR="00616F67" w:rsidRDefault="00616F67" w:rsidP="00C3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67" w:rsidRPr="00E62A5C" w:rsidRDefault="00616F67" w:rsidP="00E62A5C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Etude du mouvement de la Terre</w:t>
            </w:r>
          </w:p>
          <w:p w:rsidR="00616F67" w:rsidRPr="00E62A5C" w:rsidRDefault="00616F67" w:rsidP="00E62A5C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Mouvement sur elle-même</w:t>
            </w:r>
          </w:p>
          <w:p w:rsidR="00616F67" w:rsidRDefault="00616F67" w:rsidP="00E62A5C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Mouvement autour du Soleil</w:t>
            </w:r>
          </w:p>
          <w:p w:rsidR="00616F67" w:rsidRPr="00E62A5C" w:rsidRDefault="00616F67" w:rsidP="00616F67">
            <w:pPr>
              <w:pStyle w:val="Paragraphedeliste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16F67" w:rsidRPr="00E62A5C" w:rsidRDefault="00616F67" w:rsidP="00E62A5C">
            <w:pPr>
              <w:pStyle w:val="Paragraphedeliste"/>
              <w:numPr>
                <w:ilvl w:val="0"/>
                <w:numId w:val="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Etude des risques naturels sur Terre</w:t>
            </w:r>
          </w:p>
          <w:p w:rsidR="00616F67" w:rsidRDefault="00616F67" w:rsidP="00E62A5C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Séismes</w:t>
            </w:r>
          </w:p>
          <w:p w:rsidR="00616F67" w:rsidRDefault="00616F67" w:rsidP="00E62A5C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Volcanisme</w:t>
            </w:r>
          </w:p>
          <w:p w:rsidR="00616F67" w:rsidRDefault="00616F67" w:rsidP="00E62A5C">
            <w:pPr>
              <w:pStyle w:val="Paragraphedeliste"/>
              <w:numPr>
                <w:ilvl w:val="0"/>
                <w:numId w:val="4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Météorologie et risques climatiques</w:t>
            </w:r>
          </w:p>
        </w:tc>
      </w:tr>
    </w:tbl>
    <w:p w:rsidR="008135C1" w:rsidRPr="008135C1" w:rsidRDefault="004C5D25" w:rsidP="008135C1">
      <w:pPr>
        <w:spacing w:after="0" w:line="240" w:lineRule="auto"/>
        <w:jc w:val="center"/>
        <w:rPr>
          <w:color w:val="92CDDC" w:themeColor="accent5" w:themeTint="99"/>
          <w:sz w:val="40"/>
          <w:szCs w:val="40"/>
        </w:rPr>
      </w:pPr>
      <w:r>
        <w:rPr>
          <w:color w:val="92CDDC" w:themeColor="accent5" w:themeTint="99"/>
          <w:sz w:val="40"/>
          <w:szCs w:val="40"/>
        </w:rPr>
        <w:t xml:space="preserve"> </w:t>
      </w:r>
    </w:p>
    <w:sectPr w:rsidR="008135C1" w:rsidRPr="008135C1" w:rsidSect="008135C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Bebedera">
    <w:altName w:val="Times New Roman"/>
    <w:charset w:val="00"/>
    <w:family w:val="auto"/>
    <w:pitch w:val="variable"/>
    <w:sig w:usb0="00000001" w:usb1="1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477"/>
    <w:multiLevelType w:val="hybridMultilevel"/>
    <w:tmpl w:val="A70CF71E"/>
    <w:lvl w:ilvl="0" w:tplc="B0E8389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23310D"/>
    <w:multiLevelType w:val="hybridMultilevel"/>
    <w:tmpl w:val="A70CF71E"/>
    <w:lvl w:ilvl="0" w:tplc="B0E83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72FA9"/>
    <w:multiLevelType w:val="hybridMultilevel"/>
    <w:tmpl w:val="A70CF71E"/>
    <w:lvl w:ilvl="0" w:tplc="B0E83898">
      <w:numFmt w:val="bullet"/>
      <w:lvlText w:val="-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22985F16"/>
    <w:multiLevelType w:val="hybridMultilevel"/>
    <w:tmpl w:val="A70CF71E"/>
    <w:lvl w:ilvl="0" w:tplc="B0E838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CB305D"/>
    <w:multiLevelType w:val="hybridMultilevel"/>
    <w:tmpl w:val="A70CF71E"/>
    <w:lvl w:ilvl="0" w:tplc="B0E838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8D7979"/>
    <w:multiLevelType w:val="hybridMultilevel"/>
    <w:tmpl w:val="A70CF71E"/>
    <w:lvl w:ilvl="0" w:tplc="B0E838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986A23"/>
    <w:multiLevelType w:val="hybridMultilevel"/>
    <w:tmpl w:val="1EE82E98"/>
    <w:lvl w:ilvl="0" w:tplc="9746DC3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C1"/>
    <w:rsid w:val="000303A7"/>
    <w:rsid w:val="002E7078"/>
    <w:rsid w:val="00393BE7"/>
    <w:rsid w:val="00440E61"/>
    <w:rsid w:val="00443CC0"/>
    <w:rsid w:val="004A1B24"/>
    <w:rsid w:val="004C5D25"/>
    <w:rsid w:val="00566B69"/>
    <w:rsid w:val="00571F1D"/>
    <w:rsid w:val="0059510A"/>
    <w:rsid w:val="00616F67"/>
    <w:rsid w:val="006172F1"/>
    <w:rsid w:val="00735DCC"/>
    <w:rsid w:val="007C0446"/>
    <w:rsid w:val="008135C1"/>
    <w:rsid w:val="00856E72"/>
    <w:rsid w:val="00B10CCF"/>
    <w:rsid w:val="00C3156B"/>
    <w:rsid w:val="00E56810"/>
    <w:rsid w:val="00E62A5C"/>
    <w:rsid w:val="00EE3A35"/>
    <w:rsid w:val="00F068B6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932CD-376D-4714-8261-AC2EC72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3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3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135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Julie-anne Demarque</cp:lastModifiedBy>
  <cp:revision>2</cp:revision>
  <cp:lastPrinted>2016-06-22T14:20:00Z</cp:lastPrinted>
  <dcterms:created xsi:type="dcterms:W3CDTF">2016-06-22T14:20:00Z</dcterms:created>
  <dcterms:modified xsi:type="dcterms:W3CDTF">2016-06-22T14:20:00Z</dcterms:modified>
</cp:coreProperties>
</file>