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4631B" w14:paraId="6085A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C545" w14:textId="77777777" w:rsidR="0084631B" w:rsidRDefault="000608AC">
            <w:pPr>
              <w:pStyle w:val="Styledetableau2"/>
            </w:pPr>
            <w:r>
              <w:rPr>
                <w:rFonts w:ascii="Comic Sans MS" w:hAnsi="Comic Sans MS"/>
              </w:rPr>
              <w:t>Plan du cours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A1C4" w14:textId="77777777" w:rsidR="0084631B" w:rsidRDefault="000608AC">
            <w:pPr>
              <w:pStyle w:val="Styledetableau2"/>
            </w:pPr>
            <w:r>
              <w:rPr>
                <w:rFonts w:ascii="Comic Sans MS" w:hAnsi="Comic Sans MS"/>
              </w:rPr>
              <w:t>Connaissances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8A6F" w14:textId="77777777" w:rsidR="0084631B" w:rsidRDefault="000608AC">
            <w:pPr>
              <w:pStyle w:val="Styledetableau2"/>
            </w:pPr>
            <w:r>
              <w:rPr>
                <w:rFonts w:ascii="Comic Sans MS" w:hAnsi="Comic Sans MS"/>
              </w:rPr>
              <w:t>Comp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 xml:space="preserve">tences </w:t>
            </w:r>
          </w:p>
        </w:tc>
      </w:tr>
      <w:tr w:rsidR="0084631B" w14:paraId="32828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DE26" w14:textId="77777777" w:rsidR="0084631B" w:rsidRDefault="000608AC">
            <w:pPr>
              <w:pStyle w:val="Styledetableau2"/>
            </w:pPr>
            <w:r>
              <w:rPr>
                <w:rFonts w:ascii="Comic Sans MS" w:hAnsi="Comic Sans MS"/>
              </w:rPr>
              <w:t>L</w:t>
            </w:r>
            <w:proofErr w:type="gramStart"/>
            <w:r>
              <w:rPr>
                <w:rFonts w:ascii="Comic Sans MS" w:hAnsi="Comic Sans MS"/>
              </w:rPr>
              <w:t>1:</w:t>
            </w:r>
            <w:proofErr w:type="gramEnd"/>
            <w:r>
              <w:rPr>
                <w:rFonts w:ascii="Comic Sans MS" w:hAnsi="Comic Sans MS"/>
              </w:rPr>
              <w:t xml:space="preserve"> Mohamed, fondateur de l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>islam</w:t>
            </w:r>
          </w:p>
          <w:p w14:paraId="08060BCF" w14:textId="77777777" w:rsidR="0084631B" w:rsidRDefault="0084631B">
            <w:pPr>
              <w:pStyle w:val="Styledetableau2"/>
            </w:pPr>
          </w:p>
          <w:p w14:paraId="6AFFB9EC" w14:textId="77777777" w:rsidR="0084631B" w:rsidRDefault="000608AC">
            <w:pPr>
              <w:pStyle w:val="Styledetableau2"/>
            </w:pPr>
            <w:r>
              <w:rPr>
                <w:rFonts w:ascii="Comic Sans MS" w:hAnsi="Comic Sans MS"/>
              </w:rPr>
              <w:t>L2: l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empire </w:t>
            </w:r>
            <w:proofErr w:type="spellStart"/>
            <w:r>
              <w:rPr>
                <w:rFonts w:ascii="Comic Sans MS" w:hAnsi="Comic Sans MS"/>
              </w:rPr>
              <w:t>arabe-musulman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8123" w14:textId="77777777" w:rsidR="0084631B" w:rsidRDefault="000608AC">
            <w:pPr>
              <w:pStyle w:val="Styledetableau2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monoth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>isme</w:t>
            </w:r>
            <w:proofErr w:type="gramEnd"/>
          </w:p>
          <w:p w14:paraId="7C43219C" w14:textId="77777777" w:rsidR="0084631B" w:rsidRDefault="000608AC">
            <w:pPr>
              <w:pStyle w:val="Styledetableau2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622:</w:t>
            </w:r>
            <w:proofErr w:type="gramEnd"/>
            <w:r>
              <w:rPr>
                <w:rFonts w:ascii="Comic Sans MS" w:hAnsi="Comic Sans MS"/>
              </w:rPr>
              <w:t xml:space="preserve"> H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>gire</w:t>
            </w:r>
          </w:p>
          <w:p w14:paraId="366D4E4A" w14:textId="77777777" w:rsidR="0084631B" w:rsidRDefault="000608AC">
            <w:pPr>
              <w:pStyle w:val="Styledetableau2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proph</w:t>
            </w:r>
            <w:r>
              <w:rPr>
                <w:rFonts w:ascii="Comic Sans MS" w:hAnsi="Comic Sans MS"/>
              </w:rPr>
              <w:t>è</w:t>
            </w:r>
            <w:r>
              <w:rPr>
                <w:rFonts w:ascii="Comic Sans MS" w:hAnsi="Comic Sans MS"/>
              </w:rPr>
              <w:t>te</w:t>
            </w:r>
            <w:proofErr w:type="gramEnd"/>
          </w:p>
          <w:p w14:paraId="1A614706" w14:textId="77777777" w:rsidR="0084631B" w:rsidRDefault="000608AC">
            <w:pPr>
              <w:pStyle w:val="Styledetableau2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Coran</w:t>
            </w:r>
          </w:p>
          <w:p w14:paraId="20EE785D" w14:textId="77777777" w:rsidR="0084631B" w:rsidRDefault="000608AC">
            <w:pPr>
              <w:pStyle w:val="Styledetableau2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jihad</w:t>
            </w:r>
            <w:proofErr w:type="gramEnd"/>
          </w:p>
          <w:p w14:paraId="778C50B0" w14:textId="77777777" w:rsidR="0084631B" w:rsidRDefault="000608AC">
            <w:pPr>
              <w:pStyle w:val="Styledetableau2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calife/ califat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6606" w14:textId="77777777" w:rsidR="0084631B" w:rsidRDefault="000608AC">
            <w:pPr>
              <w:pStyle w:val="Styledetableau2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localiser</w:t>
            </w:r>
            <w:proofErr w:type="gramEnd"/>
            <w:r>
              <w:rPr>
                <w:rFonts w:ascii="Comic Sans MS" w:hAnsi="Comic Sans MS"/>
              </w:rPr>
              <w:t xml:space="preserve"> et nommer des grands rep</w:t>
            </w:r>
            <w:r>
              <w:rPr>
                <w:rFonts w:ascii="Comic Sans MS" w:hAnsi="Comic Sans MS"/>
              </w:rPr>
              <w:t>è</w:t>
            </w:r>
            <w:r>
              <w:rPr>
                <w:rFonts w:ascii="Comic Sans MS" w:hAnsi="Comic Sans MS"/>
              </w:rPr>
              <w:t>res du Moyen-Orient</w:t>
            </w:r>
          </w:p>
          <w:p w14:paraId="7356D835" w14:textId="77777777" w:rsidR="0084631B" w:rsidRDefault="000608AC">
            <w:pPr>
              <w:pStyle w:val="Styledetableau2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relever</w:t>
            </w:r>
            <w:proofErr w:type="gramEnd"/>
            <w:r>
              <w:rPr>
                <w:rFonts w:ascii="Comic Sans MS" w:hAnsi="Comic Sans MS"/>
              </w:rPr>
              <w:t xml:space="preserve"> quelques informations </w:t>
            </w:r>
            <w:r>
              <w:rPr>
                <w:rFonts w:ascii="Comic Sans MS" w:hAnsi="Comic Sans MS"/>
              </w:rPr>
              <w:t>dans la l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>gende et dans le document</w:t>
            </w:r>
          </w:p>
          <w:p w14:paraId="65B155E6" w14:textId="77777777" w:rsidR="0084631B" w:rsidRDefault="000608AC">
            <w:pPr>
              <w:pStyle w:val="Styledetableau2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faire</w:t>
            </w:r>
            <w:proofErr w:type="gramEnd"/>
            <w:r>
              <w:rPr>
                <w:rFonts w:ascii="Comic Sans MS" w:hAnsi="Comic Sans MS"/>
              </w:rPr>
              <w:t xml:space="preserve"> une pr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>sentation compl</w:t>
            </w:r>
            <w:r>
              <w:rPr>
                <w:rFonts w:ascii="Comic Sans MS" w:hAnsi="Comic Sans MS"/>
              </w:rPr>
              <w:t>è</w:t>
            </w:r>
            <w:r>
              <w:rPr>
                <w:rFonts w:ascii="Comic Sans MS" w:hAnsi="Comic Sans MS"/>
              </w:rPr>
              <w:t>te d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>un document: auteur, date, nature + sujet</w:t>
            </w:r>
          </w:p>
          <w:p w14:paraId="5F394114" w14:textId="77777777" w:rsidR="0084631B" w:rsidRDefault="000608AC">
            <w:pPr>
              <w:pStyle w:val="Styledetableau2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>rer quelques points communs ou diff</w:t>
            </w:r>
            <w:r>
              <w:rPr>
                <w:rFonts w:ascii="Comic Sans MS" w:hAnsi="Comic Sans MS"/>
              </w:rPr>
              <w:t>é</w:t>
            </w:r>
            <w:r>
              <w:rPr>
                <w:rFonts w:ascii="Comic Sans MS" w:hAnsi="Comic Sans MS"/>
              </w:rPr>
              <w:t>rences</w:t>
            </w:r>
          </w:p>
        </w:tc>
      </w:tr>
    </w:tbl>
    <w:p w14:paraId="5435C1BE" w14:textId="77777777" w:rsidR="0084631B" w:rsidRDefault="0084631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14:paraId="2D568751" w14:textId="77777777" w:rsidR="0084631B" w:rsidRPr="00867821" w:rsidRDefault="00867821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9234C39" wp14:editId="1A2FF54F">
                <wp:simplePos x="0" y="0"/>
                <wp:positionH relativeFrom="margin">
                  <wp:posOffset>-100965</wp:posOffset>
                </wp:positionH>
                <wp:positionV relativeFrom="line">
                  <wp:posOffset>383540</wp:posOffset>
                </wp:positionV>
                <wp:extent cx="7115810" cy="1270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810" cy="1270000"/>
                        </a:xfrm>
                        <a:prstGeom prst="rightArrow">
                          <a:avLst>
                            <a:gd name="adj1" fmla="val 32000"/>
                            <a:gd name="adj2" fmla="val 64000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13C7F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fficeArt_x0020_object" o:spid="_x0000_s1026" type="#_x0000_t13" style="position:absolute;margin-left:-7.95pt;margin-top:30.2pt;width:560.3pt;height:100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" adj="19133,7344" fillcolor="#bfbfbf" stroked="f" strokeweight="1pt">
                <v:stroke miterlimit="4"/>
                <w10:wrap type="topAndBottom" anchorx="margin" anchory="line"/>
              </v:shape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u w:val="single"/>
        </w:rPr>
        <w:t>&gt; SE REPÉRER DANS LE TEMPS</w:t>
      </w:r>
    </w:p>
    <w:p w14:paraId="6B91FA7A" w14:textId="77777777" w:rsidR="0084631B" w:rsidRDefault="000608AC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&gt; SE REP</w:t>
      </w:r>
      <w:r>
        <w:rPr>
          <w:rFonts w:ascii="Comic Sans MS" w:hAnsi="Comic Sans MS"/>
          <w:b/>
          <w:bCs/>
          <w:sz w:val="24"/>
          <w:szCs w:val="24"/>
          <w:u w:val="single"/>
        </w:rPr>
        <w:t>É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RER DANS </w:t>
      </w: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>L</w:t>
      </w:r>
      <w:r>
        <w:rPr>
          <w:rFonts w:ascii="Comic Sans MS" w:hAnsi="Comic Sans MS"/>
          <w:b/>
          <w:bCs/>
          <w:sz w:val="24"/>
          <w:szCs w:val="24"/>
          <w:u w:val="single"/>
        </w:rPr>
        <w:t>’</w:t>
      </w:r>
      <w:r>
        <w:rPr>
          <w:rFonts w:ascii="Comic Sans MS" w:hAnsi="Comic Sans MS"/>
          <w:b/>
          <w:bCs/>
          <w:sz w:val="24"/>
          <w:szCs w:val="24"/>
          <w:u w:val="single"/>
        </w:rPr>
        <w:t>ESPACE:</w:t>
      </w:r>
      <w:proofErr w:type="gram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le monde musulman (VIe-XIIIe si</w:t>
      </w:r>
      <w:r>
        <w:rPr>
          <w:rFonts w:ascii="Comic Sans MS" w:hAnsi="Comic Sans MS"/>
          <w:b/>
          <w:bCs/>
          <w:sz w:val="24"/>
          <w:szCs w:val="24"/>
          <w:u w:val="single"/>
        </w:rPr>
        <w:t>è</w:t>
      </w:r>
      <w:r>
        <w:rPr>
          <w:rFonts w:ascii="Comic Sans MS" w:hAnsi="Comic Sans MS"/>
          <w:b/>
          <w:bCs/>
          <w:sz w:val="24"/>
          <w:szCs w:val="24"/>
          <w:u w:val="single"/>
        </w:rPr>
        <w:t>cles)</w:t>
      </w:r>
    </w:p>
    <w:p w14:paraId="5A43022B" w14:textId="77777777" w:rsidR="0084631B" w:rsidRDefault="0084631B" w:rsidP="00867821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14:paraId="57B72288" w14:textId="77777777" w:rsidR="0084631B" w:rsidRDefault="000608AC" w:rsidP="00867821">
      <w:pPr>
        <w:pStyle w:val="Corps"/>
        <w:jc w:val="center"/>
      </w:pPr>
      <w:bookmarkStart w:id="0" w:name="_GoBack"/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0" distR="0" wp14:anchorId="6D410776" wp14:editId="72C83C77">
            <wp:extent cx="6307449" cy="4207717"/>
            <wp:effectExtent l="0" t="0" r="0" b="889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06" cy="4226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rFonts w:ascii="Arial Unicode MS" w:hAnsi="Arial Unicode MS"/>
          <w:sz w:val="24"/>
          <w:szCs w:val="24"/>
        </w:rPr>
        <w:br w:type="page"/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540"/>
      </w:tblGrid>
      <w:tr w:rsidR="0084631B" w14:paraId="10F01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9F5D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lastRenderedPageBreak/>
              <w:t>H2: NAISSANCE ET DIFFUSION DE L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’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ISLAM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7219" w14:textId="77777777" w:rsidR="0084631B" w:rsidRDefault="0084631B"/>
        </w:tc>
      </w:tr>
      <w:tr w:rsidR="0084631B" w14:paraId="5AE3A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A934" w14:textId="77777777" w:rsidR="0084631B" w:rsidRDefault="0084631B"/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12F2" w14:textId="77777777" w:rsidR="0084631B" w:rsidRDefault="000608AC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Fiche d’exercices 1: l’islam, une religion monothéiste </w:t>
            </w:r>
          </w:p>
        </w:tc>
      </w:tr>
      <w:tr w:rsidR="0084631B" w14:paraId="21930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203F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color="000000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Comp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é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tence</w:t>
            </w:r>
            <w:r>
              <w:rPr>
                <w:rFonts w:ascii="Comic Sans MS" w:hAnsi="Comic Sans MS"/>
                <w:sz w:val="20"/>
                <w:szCs w:val="20"/>
                <w:u w:color="000000"/>
              </w:rPr>
              <w:t>: extraire des informations d</w:t>
            </w:r>
            <w:r>
              <w:rPr>
                <w:rFonts w:ascii="Comic Sans MS" w:hAnsi="Comic Sans MS"/>
                <w:sz w:val="20"/>
                <w:szCs w:val="20"/>
                <w:u w:color="000000"/>
              </w:rPr>
              <w:t>’</w:t>
            </w:r>
            <w:r>
              <w:rPr>
                <w:rFonts w:ascii="Comic Sans MS" w:hAnsi="Comic Sans MS"/>
                <w:sz w:val="20"/>
                <w:szCs w:val="20"/>
                <w:u w:color="000000"/>
              </w:rPr>
              <w:t>un document pour comprendre un fait religieux</w:t>
            </w:r>
          </w:p>
        </w:tc>
      </w:tr>
    </w:tbl>
    <w:p w14:paraId="216DF7D4" w14:textId="77777777" w:rsidR="0084631B" w:rsidRDefault="0084631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14:paraId="12C9507E" w14:textId="77777777" w:rsidR="0084631B" w:rsidRDefault="0084631B">
      <w:pPr>
        <w:pStyle w:val="Corps"/>
        <w:rPr>
          <w:rFonts w:ascii="Comic Sans MS" w:eastAsia="Comic Sans MS" w:hAnsi="Comic Sans MS" w:cs="Comic Sans MS"/>
        </w:rPr>
      </w:pPr>
    </w:p>
    <w:p w14:paraId="5021A865" w14:textId="77777777" w:rsidR="0084631B" w:rsidRDefault="000608AC">
      <w:pPr>
        <w:pStyle w:val="Corps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Document </w:t>
      </w:r>
      <w:proofErr w:type="gramStart"/>
      <w:r>
        <w:rPr>
          <w:rFonts w:ascii="Comic Sans MS" w:hAnsi="Comic Sans MS"/>
          <w:b/>
          <w:bCs/>
          <w:u w:val="single"/>
        </w:rPr>
        <w:t>1:</w:t>
      </w:r>
      <w:proofErr w:type="gramEnd"/>
      <w:r>
        <w:rPr>
          <w:rFonts w:ascii="Comic Sans MS" w:hAnsi="Comic Sans MS"/>
          <w:b/>
          <w:bCs/>
          <w:u w:val="single"/>
        </w:rPr>
        <w:t xml:space="preserve"> Le r</w:t>
      </w:r>
      <w:r>
        <w:rPr>
          <w:rFonts w:ascii="Comic Sans MS" w:hAnsi="Comic Sans MS"/>
          <w:b/>
          <w:bCs/>
          <w:u w:val="single"/>
        </w:rPr>
        <w:t>é</w:t>
      </w:r>
      <w:r>
        <w:rPr>
          <w:rFonts w:ascii="Comic Sans MS" w:hAnsi="Comic Sans MS"/>
          <w:b/>
          <w:bCs/>
          <w:u w:val="single"/>
        </w:rPr>
        <w:t>cit de la r</w:t>
      </w:r>
      <w:r>
        <w:rPr>
          <w:rFonts w:ascii="Comic Sans MS" w:hAnsi="Comic Sans MS"/>
          <w:b/>
          <w:bCs/>
          <w:u w:val="single"/>
        </w:rPr>
        <w:t>é</w:t>
      </w:r>
      <w:r>
        <w:rPr>
          <w:rFonts w:ascii="Comic Sans MS" w:hAnsi="Comic Sans MS"/>
          <w:b/>
          <w:bCs/>
          <w:u w:val="single"/>
        </w:rPr>
        <w:t>v</w:t>
      </w:r>
      <w:r>
        <w:rPr>
          <w:rFonts w:ascii="Comic Sans MS" w:hAnsi="Comic Sans MS"/>
          <w:b/>
          <w:bCs/>
          <w:u w:val="single"/>
        </w:rPr>
        <w:t>é</w:t>
      </w:r>
      <w:r>
        <w:rPr>
          <w:rFonts w:ascii="Comic Sans MS" w:hAnsi="Comic Sans MS"/>
          <w:b/>
          <w:bCs/>
          <w:u w:val="single"/>
        </w:rPr>
        <w:t>lation</w:t>
      </w:r>
    </w:p>
    <w:p w14:paraId="3646147E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« L’</w:t>
      </w:r>
      <w:r>
        <w:rPr>
          <w:rFonts w:ascii="Cambria" w:eastAsia="Cambria" w:hAnsi="Cambria" w:cs="Cambria"/>
          <w:u w:color="000000"/>
        </w:rPr>
        <w:t xml:space="preserve">ange Gabriel descendit du ciel et trouva Mohamed sur le mont </w:t>
      </w:r>
      <w:proofErr w:type="spellStart"/>
      <w:r>
        <w:rPr>
          <w:rFonts w:ascii="Cambria" w:eastAsia="Cambria" w:hAnsi="Cambria" w:cs="Cambria"/>
          <w:u w:color="000000"/>
        </w:rPr>
        <w:t>Hira</w:t>
      </w:r>
      <w:proofErr w:type="spellEnd"/>
      <w:r>
        <w:rPr>
          <w:rFonts w:ascii="Cambria" w:eastAsia="Cambria" w:hAnsi="Cambria" w:cs="Cambria"/>
          <w:u w:color="000000"/>
        </w:rPr>
        <w:t>. Il se montra à lui et lui dit</w:t>
      </w:r>
      <w:r>
        <w:rPr>
          <w:rFonts w:ascii="Cambria" w:eastAsia="Cambria" w:hAnsi="Cambria" w:cs="Cambria"/>
          <w:u w:color="000000"/>
        </w:rPr>
        <w:t xml:space="preserve"> : « Salut </w:t>
      </w:r>
      <w:r>
        <w:rPr>
          <w:rFonts w:ascii="Cambria" w:eastAsia="Cambria" w:hAnsi="Cambria" w:cs="Cambria"/>
          <w:u w:color="000000"/>
        </w:rPr>
        <w:t xml:space="preserve">à </w:t>
      </w:r>
      <w:r>
        <w:rPr>
          <w:rFonts w:ascii="Cambria" w:eastAsia="Cambria" w:hAnsi="Cambria" w:cs="Cambria"/>
          <w:u w:color="000000"/>
        </w:rPr>
        <w:t xml:space="preserve">toi, </w:t>
      </w:r>
      <w:r>
        <w:rPr>
          <w:rFonts w:ascii="Cambria" w:eastAsia="Cambria" w:hAnsi="Cambria" w:cs="Cambria"/>
          <w:u w:color="000000"/>
        </w:rPr>
        <w:t>Ô</w:t>
      </w:r>
      <w:r>
        <w:rPr>
          <w:rFonts w:ascii="Cambria" w:eastAsia="Cambria" w:hAnsi="Cambria" w:cs="Cambria"/>
          <w:u w:color="000000"/>
          <w:lang w:val="da-DK"/>
        </w:rPr>
        <w:t xml:space="preserve"> Mohamed, </w:t>
      </w:r>
      <w:r>
        <w:rPr>
          <w:rFonts w:ascii="Cambria" w:eastAsia="Cambria" w:hAnsi="Cambria" w:cs="Cambria"/>
          <w:u w:color="000000"/>
        </w:rPr>
        <w:t>messager de Dieu</w:t>
      </w:r>
      <w:r>
        <w:rPr>
          <w:rFonts w:ascii="Cambria" w:eastAsia="Cambria" w:hAnsi="Cambria" w:cs="Cambria"/>
          <w:u w:color="000000"/>
        </w:rPr>
        <w:t> »</w:t>
      </w:r>
      <w:r>
        <w:rPr>
          <w:rFonts w:ascii="Cambria" w:eastAsia="Cambria" w:hAnsi="Cambria" w:cs="Cambria"/>
          <w:u w:color="000000"/>
        </w:rPr>
        <w:t>. Mohamed fut épouvanté. Il se leva, pensant qu</w:t>
      </w:r>
      <w:r>
        <w:rPr>
          <w:rFonts w:ascii="Cambria" w:eastAsia="Cambria" w:hAnsi="Cambria" w:cs="Cambria"/>
          <w:u w:color="000000"/>
        </w:rPr>
        <w:t>’</w:t>
      </w:r>
      <w:r>
        <w:rPr>
          <w:rFonts w:ascii="Cambria" w:eastAsia="Cambria" w:hAnsi="Cambria" w:cs="Cambria"/>
          <w:u w:color="000000"/>
        </w:rPr>
        <w:t>il était devenu fou. Il se dirigea vers le sommet pour se tuer en</w:t>
      </w:r>
      <w:r>
        <w:rPr>
          <w:rFonts w:ascii="Cambria" w:eastAsia="Cambria" w:hAnsi="Cambria" w:cs="Cambria"/>
          <w:u w:color="000000"/>
        </w:rPr>
        <w:t xml:space="preserve"> se précipitant du haut de la montagne. Mais Gabriel le prit entre ses ailes et lui dit</w:t>
      </w:r>
      <w:r>
        <w:rPr>
          <w:rFonts w:ascii="Cambria" w:eastAsia="Cambria" w:hAnsi="Cambria" w:cs="Cambria"/>
          <w:u w:color="000000"/>
        </w:rPr>
        <w:t> : « </w:t>
      </w:r>
      <w:r>
        <w:rPr>
          <w:rFonts w:ascii="Cambria" w:eastAsia="Cambria" w:hAnsi="Cambria" w:cs="Cambria"/>
          <w:u w:color="000000"/>
        </w:rPr>
        <w:t>Mohamed, tu es le prophète de Dieu et je suis Gabriel, l</w:t>
      </w:r>
      <w:r>
        <w:rPr>
          <w:rFonts w:ascii="Cambria" w:eastAsia="Cambria" w:hAnsi="Cambria" w:cs="Cambria"/>
          <w:u w:color="000000"/>
        </w:rPr>
        <w:t>’</w:t>
      </w:r>
      <w:r>
        <w:rPr>
          <w:rFonts w:ascii="Cambria" w:eastAsia="Cambria" w:hAnsi="Cambria" w:cs="Cambria"/>
          <w:u w:color="000000"/>
        </w:rPr>
        <w:t>ange de Dieu qui t</w:t>
      </w:r>
      <w:r>
        <w:rPr>
          <w:rFonts w:ascii="Cambria" w:eastAsia="Cambria" w:hAnsi="Cambria" w:cs="Cambria"/>
          <w:u w:color="000000"/>
        </w:rPr>
        <w:t>’</w:t>
      </w:r>
      <w:r>
        <w:rPr>
          <w:rFonts w:ascii="Cambria" w:eastAsia="Cambria" w:hAnsi="Cambria" w:cs="Cambria"/>
          <w:u w:color="000000"/>
        </w:rPr>
        <w:t>apporte son message pour que tu le lises.</w:t>
      </w:r>
      <w:r>
        <w:rPr>
          <w:rFonts w:ascii="Cambria" w:eastAsia="Cambria" w:hAnsi="Cambria" w:cs="Cambria"/>
          <w:u w:color="000000"/>
          <w:lang w:val="it-IT"/>
        </w:rPr>
        <w:t xml:space="preserve"> » </w:t>
      </w:r>
      <w:r>
        <w:rPr>
          <w:rFonts w:ascii="Cambria" w:eastAsia="Cambria" w:hAnsi="Cambria" w:cs="Cambria"/>
          <w:u w:color="000000"/>
        </w:rPr>
        <w:t>Mohamed lui r</w:t>
      </w:r>
      <w:r>
        <w:rPr>
          <w:rFonts w:ascii="Cambria" w:eastAsia="Cambria" w:hAnsi="Cambria" w:cs="Cambria"/>
          <w:u w:color="000000"/>
        </w:rPr>
        <w:t>é</w:t>
      </w:r>
      <w:proofErr w:type="spellStart"/>
      <w:r>
        <w:rPr>
          <w:rFonts w:ascii="Cambria" w:eastAsia="Cambria" w:hAnsi="Cambria" w:cs="Cambria"/>
          <w:u w:color="000000"/>
          <w:lang w:val="en-US"/>
        </w:rPr>
        <w:t>pondit</w:t>
      </w:r>
      <w:proofErr w:type="spellEnd"/>
      <w:r>
        <w:rPr>
          <w:rFonts w:ascii="Cambria" w:eastAsia="Cambria" w:hAnsi="Cambria" w:cs="Cambria"/>
          <w:u w:color="000000"/>
        </w:rPr>
        <w:t> : « </w:t>
      </w:r>
      <w:r>
        <w:rPr>
          <w:rFonts w:ascii="Cambria" w:eastAsia="Cambria" w:hAnsi="Cambria" w:cs="Cambria"/>
          <w:u w:color="000000"/>
        </w:rPr>
        <w:t xml:space="preserve">Comment lirais-je, </w:t>
      </w:r>
      <w:r>
        <w:rPr>
          <w:rFonts w:ascii="Cambria" w:eastAsia="Cambria" w:hAnsi="Cambria" w:cs="Cambria"/>
          <w:u w:color="000000"/>
        </w:rPr>
        <w:t>moi qui ne sait pas lire</w:t>
      </w:r>
      <w:r>
        <w:rPr>
          <w:rFonts w:ascii="Cambria" w:eastAsia="Cambria" w:hAnsi="Cambria" w:cs="Cambria"/>
          <w:u w:color="000000"/>
        </w:rPr>
        <w:t> ?</w:t>
      </w:r>
      <w:r>
        <w:rPr>
          <w:rFonts w:ascii="Cambria" w:eastAsia="Cambria" w:hAnsi="Cambria" w:cs="Cambria"/>
          <w:u w:color="000000"/>
          <w:lang w:val="it-IT"/>
        </w:rPr>
        <w:t xml:space="preserve"> » </w:t>
      </w:r>
      <w:r>
        <w:rPr>
          <w:rFonts w:ascii="Cambria" w:eastAsia="Cambria" w:hAnsi="Cambria" w:cs="Cambria"/>
          <w:u w:color="000000"/>
        </w:rPr>
        <w:t>Gabriel lui dit : « </w:t>
      </w:r>
      <w:r>
        <w:rPr>
          <w:rFonts w:ascii="Cambria" w:eastAsia="Cambria" w:hAnsi="Cambria" w:cs="Cambria"/>
          <w:u w:color="000000"/>
        </w:rPr>
        <w:t>Lis au nom de ton seigneur, qui a tout créé</w:t>
      </w:r>
      <w:r>
        <w:rPr>
          <w:rFonts w:ascii="Cambria" w:eastAsia="Cambria" w:hAnsi="Cambria" w:cs="Cambria"/>
          <w:u w:color="000000"/>
        </w:rPr>
        <w:t>. »</w:t>
      </w:r>
    </w:p>
    <w:p w14:paraId="398CEB88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b/>
          <w:bCs/>
          <w:u w:color="000000"/>
        </w:rPr>
      </w:pPr>
      <w:proofErr w:type="spellStart"/>
      <w:r>
        <w:rPr>
          <w:rFonts w:ascii="Cambria" w:eastAsia="Cambria" w:hAnsi="Cambria" w:cs="Cambria"/>
          <w:b/>
          <w:bCs/>
          <w:u w:color="000000"/>
          <w:lang w:val="nl-NL"/>
        </w:rPr>
        <w:t>Ibn</w:t>
      </w:r>
      <w:proofErr w:type="spellEnd"/>
      <w:r>
        <w:rPr>
          <w:rFonts w:ascii="Cambria" w:eastAsia="Cambria" w:hAnsi="Cambria" w:cs="Cambria"/>
          <w:b/>
          <w:bCs/>
          <w:u w:color="000000"/>
          <w:lang w:val="nl-NL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u w:color="000000"/>
          <w:lang w:val="nl-NL"/>
        </w:rPr>
        <w:t>Hicham</w:t>
      </w:r>
      <w:proofErr w:type="spellEnd"/>
      <w:r>
        <w:rPr>
          <w:rFonts w:ascii="Cambria" w:eastAsia="Cambria" w:hAnsi="Cambria" w:cs="Cambria"/>
          <w:b/>
          <w:bCs/>
          <w:u w:color="000000"/>
          <w:lang w:val="nl-NL"/>
        </w:rPr>
        <w:t xml:space="preserve">, </w:t>
      </w:r>
      <w:r>
        <w:rPr>
          <w:rFonts w:ascii="Cambria" w:eastAsia="Cambria" w:hAnsi="Cambria" w:cs="Cambria"/>
          <w:u w:color="000000"/>
        </w:rPr>
        <w:t>Vie de Mohamed</w:t>
      </w:r>
      <w:r>
        <w:rPr>
          <w:rFonts w:ascii="Cambria" w:eastAsia="Cambria" w:hAnsi="Cambria" w:cs="Cambria"/>
          <w:b/>
          <w:bCs/>
          <w:u w:color="000000"/>
        </w:rPr>
        <w:t xml:space="preserve">, IXe </w:t>
      </w:r>
      <w:proofErr w:type="spellStart"/>
      <w:r>
        <w:rPr>
          <w:rFonts w:ascii="Cambria" w:eastAsia="Cambria" w:hAnsi="Cambria" w:cs="Cambria"/>
          <w:b/>
          <w:bCs/>
          <w:u w:color="000000"/>
        </w:rPr>
        <w:t>si</w:t>
      </w:r>
      <w:r>
        <w:rPr>
          <w:rFonts w:ascii="Cambria" w:eastAsia="Cambria" w:hAnsi="Cambria" w:cs="Cambria"/>
          <w:b/>
          <w:bCs/>
          <w:u w:color="000000"/>
        </w:rPr>
        <w:t>è</w:t>
      </w:r>
      <w:r>
        <w:rPr>
          <w:rFonts w:ascii="Cambria" w:eastAsia="Cambria" w:hAnsi="Cambria" w:cs="Cambria"/>
          <w:b/>
          <w:bCs/>
          <w:u w:color="000000"/>
          <w:lang w:val="en-US"/>
        </w:rPr>
        <w:t>cle</w:t>
      </w:r>
      <w:proofErr w:type="spellEnd"/>
    </w:p>
    <w:p w14:paraId="6E349E5D" w14:textId="77777777" w:rsidR="0084631B" w:rsidRDefault="0084631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b/>
          <w:bCs/>
          <w:u w:color="000000"/>
        </w:rPr>
      </w:pPr>
    </w:p>
    <w:p w14:paraId="73AC4D71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u w:val="single" w:color="000000"/>
        </w:rPr>
      </w:pPr>
      <w:r>
        <w:rPr>
          <w:rFonts w:ascii="Cambria" w:eastAsia="Cambria" w:hAnsi="Cambria" w:cs="Cambria"/>
          <w:b/>
          <w:bCs/>
          <w:u w:val="single" w:color="000000"/>
        </w:rPr>
        <w:t xml:space="preserve">Document </w:t>
      </w:r>
      <w:proofErr w:type="gramStart"/>
      <w:r>
        <w:rPr>
          <w:rFonts w:ascii="Cambria" w:eastAsia="Cambria" w:hAnsi="Cambria" w:cs="Cambria"/>
          <w:b/>
          <w:bCs/>
          <w:u w:val="single" w:color="000000"/>
        </w:rPr>
        <w:t>2:</w:t>
      </w:r>
      <w:proofErr w:type="gramEnd"/>
      <w:r>
        <w:rPr>
          <w:rFonts w:ascii="Cambria" w:eastAsia="Cambria" w:hAnsi="Cambria" w:cs="Cambria"/>
          <w:b/>
          <w:bCs/>
          <w:u w:val="single" w:color="000000"/>
        </w:rPr>
        <w:t xml:space="preserve"> Le d</w:t>
      </w:r>
      <w:r>
        <w:rPr>
          <w:rFonts w:ascii="Cambria" w:eastAsia="Cambria" w:hAnsi="Cambria" w:cs="Cambria"/>
          <w:b/>
          <w:bCs/>
          <w:u w:val="single" w:color="000000"/>
        </w:rPr>
        <w:t>é</w:t>
      </w:r>
      <w:r>
        <w:rPr>
          <w:rFonts w:ascii="Cambria" w:eastAsia="Cambria" w:hAnsi="Cambria" w:cs="Cambria"/>
          <w:b/>
          <w:bCs/>
          <w:u w:val="single" w:color="000000"/>
        </w:rPr>
        <w:t>part pour M</w:t>
      </w:r>
      <w:r>
        <w:rPr>
          <w:rFonts w:ascii="Cambria" w:eastAsia="Cambria" w:hAnsi="Cambria" w:cs="Cambria"/>
          <w:b/>
          <w:bCs/>
          <w:u w:val="single" w:color="000000"/>
        </w:rPr>
        <w:t>é</w:t>
      </w:r>
      <w:r>
        <w:rPr>
          <w:rFonts w:ascii="Cambria" w:eastAsia="Cambria" w:hAnsi="Cambria" w:cs="Cambria"/>
          <w:b/>
          <w:bCs/>
          <w:u w:val="single" w:color="000000"/>
        </w:rPr>
        <w:t>dine (= l</w:t>
      </w:r>
      <w:r>
        <w:rPr>
          <w:rFonts w:ascii="Cambria" w:eastAsia="Cambria" w:hAnsi="Cambria" w:cs="Cambria"/>
          <w:b/>
          <w:bCs/>
          <w:u w:val="single" w:color="000000"/>
        </w:rPr>
        <w:t>’</w:t>
      </w:r>
      <w:r>
        <w:rPr>
          <w:rFonts w:ascii="Cambria" w:eastAsia="Cambria" w:hAnsi="Cambria" w:cs="Cambria"/>
          <w:b/>
          <w:bCs/>
          <w:u w:val="single" w:color="000000"/>
        </w:rPr>
        <w:t>H</w:t>
      </w:r>
      <w:r>
        <w:rPr>
          <w:rFonts w:ascii="Cambria" w:eastAsia="Cambria" w:hAnsi="Cambria" w:cs="Cambria"/>
          <w:b/>
          <w:bCs/>
          <w:u w:val="single" w:color="000000"/>
        </w:rPr>
        <w:t>é</w:t>
      </w:r>
      <w:r>
        <w:rPr>
          <w:rFonts w:ascii="Cambria" w:eastAsia="Cambria" w:hAnsi="Cambria" w:cs="Cambria"/>
          <w:b/>
          <w:bCs/>
          <w:u w:val="single" w:color="000000"/>
        </w:rPr>
        <w:t>gire en 622)</w:t>
      </w:r>
    </w:p>
    <w:p w14:paraId="3423EB67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« </w:t>
      </w:r>
      <w:r>
        <w:rPr>
          <w:rFonts w:ascii="Cambria" w:eastAsia="Cambria" w:hAnsi="Cambria" w:cs="Cambria"/>
          <w:u w:color="000000"/>
        </w:rPr>
        <w:t>A La Mecque, l</w:t>
      </w:r>
      <w:r>
        <w:rPr>
          <w:rFonts w:ascii="Cambria" w:eastAsia="Cambria" w:hAnsi="Cambria" w:cs="Cambria"/>
          <w:u w:color="000000"/>
        </w:rPr>
        <w:t>’</w:t>
      </w:r>
      <w:r>
        <w:rPr>
          <w:rFonts w:ascii="Cambria" w:eastAsia="Cambria" w:hAnsi="Cambria" w:cs="Cambria"/>
          <w:u w:color="000000"/>
        </w:rPr>
        <w:t>envoyé de Dieu prêchait l</w:t>
      </w:r>
      <w:r>
        <w:rPr>
          <w:rFonts w:ascii="Cambria" w:eastAsia="Cambria" w:hAnsi="Cambria" w:cs="Cambria"/>
          <w:u w:color="000000"/>
        </w:rPr>
        <w:t>’</w:t>
      </w:r>
      <w:r>
        <w:rPr>
          <w:rFonts w:ascii="Cambria" w:eastAsia="Cambria" w:hAnsi="Cambria" w:cs="Cambria"/>
          <w:u w:color="000000"/>
        </w:rPr>
        <w:t>islam et appelait la population à se convertir. Cette conduite créait des querelles entre les Mecquois. Ils vinrent voir l</w:t>
      </w:r>
      <w:r>
        <w:rPr>
          <w:rFonts w:ascii="Cambria" w:eastAsia="Cambria" w:hAnsi="Cambria" w:cs="Cambria"/>
          <w:u w:color="000000"/>
        </w:rPr>
        <w:t>’</w:t>
      </w:r>
      <w:r>
        <w:rPr>
          <w:rFonts w:ascii="Cambria" w:eastAsia="Cambria" w:hAnsi="Cambria" w:cs="Cambria"/>
          <w:u w:color="000000"/>
        </w:rPr>
        <w:t>oncle de Mohamed et lui dirent</w:t>
      </w:r>
      <w:r>
        <w:rPr>
          <w:rFonts w:ascii="Cambria" w:eastAsia="Cambria" w:hAnsi="Cambria" w:cs="Cambria"/>
          <w:u w:color="000000"/>
        </w:rPr>
        <w:t> </w:t>
      </w:r>
      <w:r>
        <w:rPr>
          <w:rFonts w:ascii="Cambria" w:eastAsia="Cambria" w:hAnsi="Cambria" w:cs="Cambria"/>
          <w:u w:color="000000"/>
        </w:rPr>
        <w:t xml:space="preserve">: nous ne pouvons plus supporter les insultes contre </w:t>
      </w:r>
      <w:proofErr w:type="gramStart"/>
      <w:r>
        <w:rPr>
          <w:rFonts w:ascii="Cambria" w:eastAsia="Cambria" w:hAnsi="Cambria" w:cs="Cambria"/>
          <w:u w:color="000000"/>
        </w:rPr>
        <w:t>nos divinité</w:t>
      </w:r>
      <w:proofErr w:type="gramEnd"/>
      <w:r>
        <w:rPr>
          <w:rFonts w:ascii="Cambria" w:eastAsia="Cambria" w:hAnsi="Cambria" w:cs="Cambria"/>
          <w:u w:color="000000"/>
        </w:rPr>
        <w:t xml:space="preserve"> et le mépris de nos </w:t>
      </w:r>
      <w:proofErr w:type="spellStart"/>
      <w:r>
        <w:rPr>
          <w:rFonts w:ascii="Cambria" w:eastAsia="Cambria" w:hAnsi="Cambria" w:cs="Cambria"/>
          <w:u w:color="000000"/>
        </w:rPr>
        <w:t>ancê</w:t>
      </w:r>
      <w:r>
        <w:rPr>
          <w:rFonts w:ascii="Cambria" w:eastAsia="Cambria" w:hAnsi="Cambria" w:cs="Cambria"/>
          <w:u w:color="000000"/>
          <w:lang w:val="pt-PT"/>
        </w:rPr>
        <w:t>tres</w:t>
      </w:r>
      <w:proofErr w:type="spellEnd"/>
      <w:r>
        <w:rPr>
          <w:rFonts w:ascii="Cambria" w:eastAsia="Cambria" w:hAnsi="Cambria" w:cs="Cambria"/>
          <w:u w:color="000000"/>
          <w:lang w:val="pt-PT"/>
        </w:rPr>
        <w:t>.</w:t>
      </w:r>
      <w:r>
        <w:rPr>
          <w:rFonts w:ascii="Cambria" w:eastAsia="Cambria" w:hAnsi="Cambria" w:cs="Cambria"/>
          <w:u w:color="000000"/>
          <w:lang w:val="it-IT"/>
        </w:rPr>
        <w:t xml:space="preserve"> » </w:t>
      </w:r>
      <w:r>
        <w:rPr>
          <w:rFonts w:ascii="Cambria" w:eastAsia="Cambria" w:hAnsi="Cambria" w:cs="Cambria"/>
          <w:u w:color="000000"/>
        </w:rPr>
        <w:t>(…)</w:t>
      </w:r>
    </w:p>
    <w:p w14:paraId="610A91ED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Le Prophè</w:t>
      </w:r>
      <w:r>
        <w:rPr>
          <w:rFonts w:ascii="Cambria" w:eastAsia="Cambria" w:hAnsi="Cambria" w:cs="Cambria"/>
          <w:u w:color="000000"/>
        </w:rPr>
        <w:t>te s’</w:t>
      </w:r>
      <w:r>
        <w:rPr>
          <w:rFonts w:ascii="Cambria" w:eastAsia="Cambria" w:hAnsi="Cambria" w:cs="Cambria"/>
          <w:u w:color="000000"/>
          <w:lang w:val="it-IT"/>
        </w:rPr>
        <w:t xml:space="preserve">installa </w:t>
      </w:r>
      <w:r>
        <w:rPr>
          <w:rFonts w:ascii="Cambria" w:eastAsia="Cambria" w:hAnsi="Cambria" w:cs="Cambria"/>
          <w:u w:color="000000"/>
        </w:rPr>
        <w:t xml:space="preserve">à </w:t>
      </w:r>
      <w:r>
        <w:rPr>
          <w:rFonts w:ascii="Cambria" w:eastAsia="Cambria" w:hAnsi="Cambria" w:cs="Cambria"/>
          <w:u w:color="000000"/>
        </w:rPr>
        <w:t>M</w:t>
      </w:r>
      <w:r>
        <w:rPr>
          <w:rFonts w:ascii="Cambria" w:eastAsia="Cambria" w:hAnsi="Cambria" w:cs="Cambria"/>
          <w:u w:color="000000"/>
        </w:rPr>
        <w:t>édine le 15 juillet 622. A cette date Mohamed avait 53 ans.</w:t>
      </w:r>
      <w:r>
        <w:rPr>
          <w:rFonts w:ascii="Cambria" w:eastAsia="Cambria" w:hAnsi="Cambria" w:cs="Cambria"/>
          <w:u w:color="000000"/>
        </w:rPr>
        <w:t> »</w:t>
      </w:r>
    </w:p>
    <w:p w14:paraId="6D8D242F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Cambria" w:eastAsia="Cambria" w:hAnsi="Cambria" w:cs="Cambria"/>
          <w:b/>
          <w:bCs/>
          <w:u w:color="000000"/>
          <w:lang w:val="nl-NL"/>
        </w:rPr>
        <w:t>Ibn</w:t>
      </w:r>
      <w:proofErr w:type="spellEnd"/>
      <w:r>
        <w:rPr>
          <w:rFonts w:ascii="Cambria" w:eastAsia="Cambria" w:hAnsi="Cambria" w:cs="Cambria"/>
          <w:b/>
          <w:bCs/>
          <w:u w:color="000000"/>
          <w:lang w:val="nl-NL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u w:color="000000"/>
          <w:lang w:val="nl-NL"/>
        </w:rPr>
        <w:t>Hicham</w:t>
      </w:r>
      <w:proofErr w:type="spellEnd"/>
      <w:r>
        <w:rPr>
          <w:rFonts w:ascii="Cambria" w:eastAsia="Cambria" w:hAnsi="Cambria" w:cs="Cambria"/>
          <w:b/>
          <w:bCs/>
          <w:u w:color="000000"/>
          <w:lang w:val="nl-NL"/>
        </w:rPr>
        <w:t xml:space="preserve">, </w:t>
      </w:r>
      <w:r>
        <w:rPr>
          <w:rFonts w:ascii="Cambria" w:eastAsia="Cambria" w:hAnsi="Cambria" w:cs="Cambria"/>
          <w:u w:color="000000"/>
        </w:rPr>
        <w:t>Vie de Mohamed</w:t>
      </w:r>
      <w:r>
        <w:rPr>
          <w:rFonts w:ascii="Cambria" w:eastAsia="Cambria" w:hAnsi="Cambria" w:cs="Cambria"/>
          <w:b/>
          <w:bCs/>
          <w:u w:color="000000"/>
        </w:rPr>
        <w:t xml:space="preserve">, IXe </w:t>
      </w:r>
      <w:proofErr w:type="spellStart"/>
      <w:r>
        <w:rPr>
          <w:rFonts w:ascii="Cambria" w:eastAsia="Cambria" w:hAnsi="Cambria" w:cs="Cambria"/>
          <w:b/>
          <w:bCs/>
          <w:u w:color="000000"/>
        </w:rPr>
        <w:t>si</w:t>
      </w:r>
      <w:r>
        <w:rPr>
          <w:rFonts w:ascii="Cambria" w:eastAsia="Cambria" w:hAnsi="Cambria" w:cs="Cambria"/>
          <w:b/>
          <w:bCs/>
          <w:u w:color="000000"/>
        </w:rPr>
        <w:t>è</w:t>
      </w:r>
      <w:r>
        <w:rPr>
          <w:rFonts w:ascii="Cambria" w:eastAsia="Cambria" w:hAnsi="Cambria" w:cs="Cambria"/>
          <w:b/>
          <w:bCs/>
          <w:u w:color="000000"/>
          <w:lang w:val="en-US"/>
        </w:rPr>
        <w:t>cle</w:t>
      </w:r>
      <w:proofErr w:type="spellEnd"/>
    </w:p>
    <w:p w14:paraId="5AB21F46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6C49227" wp14:editId="3E278B74">
                <wp:simplePos x="0" y="0"/>
                <wp:positionH relativeFrom="margin">
                  <wp:posOffset>3211835</wp:posOffset>
                </wp:positionH>
                <wp:positionV relativeFrom="line">
                  <wp:posOffset>326479</wp:posOffset>
                </wp:positionV>
                <wp:extent cx="3463092" cy="1808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092" cy="180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5005DD" w14:textId="77777777" w:rsidR="0084631B" w:rsidRDefault="000608AC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Document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 xml:space="preserve">: Mohamed part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val="it-IT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val="it-IT"/>
                              </w:rPr>
                              <w:t>conqu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ê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 de La Mecque</w:t>
                            </w:r>
                          </w:p>
                          <w:p w14:paraId="17FDB678" w14:textId="77777777" w:rsidR="0084631B" w:rsidRDefault="000608AC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jc w:val="both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miniature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 du XVIe si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cle, Mus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e Topkapi, Istanbul)</w:t>
                            </w:r>
                          </w:p>
                          <w:p w14:paraId="7B4DE27F" w14:textId="77777777" w:rsidR="0084631B" w:rsidRDefault="000608AC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Mohamed convertit les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 habitants de 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dine. En 630, il rassemble une arm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e de 10 000 hommes et marche sur La Mecque.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2.9pt;margin-top:25.7pt;width:272.7pt;height:142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both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  <w:t xml:space="preserve">Document 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fr-FR"/>
                        </w:rPr>
                        <w:t>3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  <w:t> 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 xml:space="preserve">: Mohamed part 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it-IT"/>
                        </w:rPr>
                        <w:t>la conqu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fr-FR"/>
                        </w:rPr>
                        <w:t>te de La Mecque</w:t>
                      </w:r>
                    </w:p>
                    <w:p>
                      <w:pPr>
                        <w:pStyle w:val="Corp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both"/>
                        <w:rPr>
                          <w:rFonts w:ascii="Comic Sans MS" w:cs="Comic Sans MS" w:hAnsi="Comic Sans MS" w:eastAsia="Comic Sans MS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(miniature du XVIe si</w:t>
                      </w:r>
                      <w:r>
                        <w:rPr>
                          <w:rFonts w:ascii="Comic Sans MS" w:hAnsi="Comic Sans MS" w:hint="default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cle, Mus</w:t>
                      </w:r>
                      <w:r>
                        <w:rPr>
                          <w:rFonts w:ascii="Comic Sans MS" w:hAnsi="Comic Sans MS" w:hint="default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color="000000"/>
                          <w:rtl w:val="0"/>
                        </w:rPr>
                        <w:t>e Topkapi, Istanbul)</w:t>
                      </w:r>
                    </w:p>
                    <w:p>
                      <w:pPr>
                        <w:pStyle w:val="Corp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Mohamed convertit les habitants de M</w:t>
                      </w:r>
                      <w:r>
                        <w:rPr>
                          <w:rFonts w:ascii="Comic Sans MS" w:hAnsi="Comic Sans MS" w:hint="default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dine. En 630, il rassemble une arm</w:t>
                      </w:r>
                      <w:r>
                        <w:rPr>
                          <w:rFonts w:ascii="Comic Sans MS" w:hAnsi="Comic Sans MS" w:hint="default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e de 10 000 hommes et marche sur La Mecque.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E1DBE34" wp14:editId="26169B4C">
                <wp:simplePos x="0" y="0"/>
                <wp:positionH relativeFrom="margin">
                  <wp:posOffset>3362231</wp:posOffset>
                </wp:positionH>
                <wp:positionV relativeFrom="line">
                  <wp:posOffset>2797899</wp:posOffset>
                </wp:positionV>
                <wp:extent cx="3175000" cy="1541185"/>
                <wp:effectExtent l="0" t="0" r="0" b="0"/>
                <wp:wrapThrough wrapText="bothSides" distL="152400" distR="152400">
                  <wp:wrapPolygon edited="1">
                    <wp:start x="-86" y="-178"/>
                    <wp:lineTo x="-86" y="0"/>
                    <wp:lineTo x="-86" y="21598"/>
                    <wp:lineTo x="-86" y="21776"/>
                    <wp:lineTo x="0" y="21776"/>
                    <wp:lineTo x="21600" y="21776"/>
                    <wp:lineTo x="21686" y="21776"/>
                    <wp:lineTo x="21686" y="21598"/>
                    <wp:lineTo x="21686" y="0"/>
                    <wp:lineTo x="21686" y="-178"/>
                    <wp:lineTo x="21600" y="-178"/>
                    <wp:lineTo x="0" y="-178"/>
                    <wp:lineTo x="-86" y="-17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4118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6926BD" w14:textId="77777777" w:rsidR="0084631B" w:rsidRDefault="000608AC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Doc 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apr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ce 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cit, comment dieu 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est-il fait conna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î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à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Mohamed?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Quelle mission donne-t-il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à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Mohamed?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3FFE705" w14:textId="77777777" w:rsidR="0084631B" w:rsidRDefault="000608AC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Doc 2.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Pourquoi Mohamed quitte-t-il 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Mecque?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Comment appelle-t-on 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part?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B4E73CC" w14:textId="77777777" w:rsidR="0084631B" w:rsidRDefault="000608AC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Doc 4 p.37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Rel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ve les cinq piliers de la religion musulmane.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64.7pt;margin-top:220.3pt;width:250.0pt;height:121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Doc 1.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>apr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>s ce r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>cit, comment dieu s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>est-il fait conna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 xml:space="preserve">tre 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 xml:space="preserve">Mohamed? Quelle mission donne-t-il </w:t>
                      </w:r>
                      <w:r>
                        <w:rPr>
                          <w:rFonts w:ascii="Comic Sans MS" w:hAnsi="Comic Sans MS" w:hint="default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Comic Sans MS" w:hAnsi="Comic Sans MS"/>
                          <w:rtl w:val="0"/>
                          <w:lang w:val="fr-FR"/>
                        </w:rPr>
                        <w:t xml:space="preserve">Mohamed?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 w:val="1"/>
                          <w:bCs w:val="1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 xml:space="preserve">Doc 2. 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rtl w:val="0"/>
                          <w:lang w:val="fr-FR"/>
                        </w:rPr>
                        <w:t>Pourquoi Mohamed quitte-t-il La Mecque? Comment appelle-t-on ce d</w:t>
                      </w:r>
                      <w:r>
                        <w:rPr>
                          <w:rFonts w:ascii="Comic Sans MS" w:hAnsi="Comic Sans MS" w:hint="default"/>
                          <w:b w:val="0"/>
                          <w:bCs w:val="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rtl w:val="0"/>
                          <w:lang w:val="fr-FR"/>
                        </w:rPr>
                        <w:t xml:space="preserve">part?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 w:val="1"/>
                          <w:bCs w:val="1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Doc 4 p.37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rtl w:val="0"/>
                          <w:lang w:val="fr-FR"/>
                        </w:rPr>
                        <w:t>. Rel</w:t>
                      </w:r>
                      <w:r>
                        <w:rPr>
                          <w:rFonts w:ascii="Comic Sans MS" w:hAnsi="Comic Sans MS" w:hint="default"/>
                          <w:b w:val="0"/>
                          <w:bCs w:val="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rtl w:val="0"/>
                          <w:lang w:val="fr-FR"/>
                        </w:rPr>
                        <w:t xml:space="preserve">ve les cinq piliers de la religion musulmane.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7E66B889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Cambria" w:eastAsia="Cambria" w:hAnsi="Cambria" w:cs="Cambria"/>
          <w:noProof/>
          <w:sz w:val="28"/>
          <w:szCs w:val="28"/>
          <w:u w:color="000000"/>
        </w:rPr>
        <w:drawing>
          <wp:inline distT="0" distB="0" distL="0" distR="0" wp14:anchorId="4C50743F" wp14:editId="45887339">
            <wp:extent cx="2940528" cy="4627321"/>
            <wp:effectExtent l="0" t="0" r="0" b="0"/>
            <wp:docPr id="1073741829" name="officeArt object" descr="Macintosh HD:Users:claireschimmich:Desktop:Capture d’écran 2016-09-02 à 12.14.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cintosh HD:Users:claireschimmich:Desktop:Capture d’écran 2016-09-02 à 12.14.33.png" descr="Macintosh HD:Users:claireschimmich:Desktop:Capture d’écran 2016-09-02 à 12.14.3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528" cy="4627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  <w:u w:color="000000"/>
        </w:rPr>
        <w:br w:type="page"/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540"/>
      </w:tblGrid>
      <w:tr w:rsidR="0084631B" w14:paraId="0E077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667E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lastRenderedPageBreak/>
              <w:t>H2: NAISSANCE ET DIFFUSION DE L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’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ISLAM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BA07" w14:textId="77777777" w:rsidR="0084631B" w:rsidRDefault="0084631B"/>
        </w:tc>
      </w:tr>
      <w:tr w:rsidR="0084631B" w14:paraId="4D0A1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B8E3" w14:textId="77777777" w:rsidR="0084631B" w:rsidRDefault="0084631B"/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A97D" w14:textId="77777777" w:rsidR="0084631B" w:rsidRDefault="000608AC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Fiche d’exercices 2: les conquêtes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arabe-musulmanes</w:t>
            </w:r>
            <w:proofErr w:type="spellEnd"/>
          </w:p>
        </w:tc>
      </w:tr>
      <w:tr w:rsidR="0084631B" w14:paraId="647D2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8AD1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color="000000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Comp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é</w:t>
            </w:r>
            <w:r>
              <w:rPr>
                <w:rFonts w:ascii="Comic Sans MS" w:hAnsi="Comic Sans MS"/>
                <w:sz w:val="20"/>
                <w:szCs w:val="20"/>
                <w:u w:val="single" w:color="000000"/>
              </w:rPr>
              <w:t>tence</w:t>
            </w:r>
            <w:r>
              <w:rPr>
                <w:rFonts w:ascii="Comic Sans MS" w:hAnsi="Comic Sans MS"/>
                <w:sz w:val="20"/>
                <w:szCs w:val="20"/>
                <w:u w:color="000000"/>
              </w:rPr>
              <w:t>: pratiquer diff</w:t>
            </w:r>
            <w:r>
              <w:rPr>
                <w:rFonts w:ascii="Comic Sans MS" w:hAnsi="Comic Sans MS"/>
                <w:sz w:val="20"/>
                <w:szCs w:val="20"/>
                <w:u w:color="000000"/>
              </w:rPr>
              <w:t>é</w:t>
            </w:r>
            <w:r>
              <w:rPr>
                <w:rFonts w:ascii="Comic Sans MS" w:hAnsi="Comic Sans MS"/>
                <w:sz w:val="20"/>
                <w:szCs w:val="20"/>
                <w:u w:color="000000"/>
              </w:rPr>
              <w:t>rents langages: le tableau</w:t>
            </w:r>
          </w:p>
        </w:tc>
      </w:tr>
    </w:tbl>
    <w:p w14:paraId="3085AA48" w14:textId="77777777" w:rsidR="0084631B" w:rsidRDefault="0084631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8"/>
          <w:szCs w:val="28"/>
          <w:u w:color="000000"/>
        </w:rPr>
      </w:pPr>
    </w:p>
    <w:p w14:paraId="12E25238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Document 1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 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Thomas le Presbytre, pr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ê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tre chr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tien syrien vers 640</w:t>
      </w:r>
    </w:p>
    <w:p w14:paraId="0F78DB74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« </w:t>
      </w:r>
      <w:r>
        <w:rPr>
          <w:rFonts w:ascii="Cambria" w:eastAsia="Cambria" w:hAnsi="Cambria" w:cs="Cambria"/>
          <w:sz w:val="24"/>
          <w:szCs w:val="24"/>
          <w:u w:color="000000"/>
        </w:rPr>
        <w:t>Le 4 f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vrier 634,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à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9 heure, eut lieu le combat des Byzantins* et des Arabes de Mahomet en Palestine,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à </w:t>
      </w:r>
      <w:r>
        <w:rPr>
          <w:rFonts w:ascii="Cambria" w:eastAsia="Cambria" w:hAnsi="Cambria" w:cs="Cambria"/>
          <w:sz w:val="24"/>
          <w:szCs w:val="24"/>
          <w:u w:color="000000"/>
        </w:rPr>
        <w:t>une quinzaine de kilom</w:t>
      </w:r>
      <w:r>
        <w:rPr>
          <w:rFonts w:ascii="Cambria" w:eastAsia="Cambria" w:hAnsi="Cambria" w:cs="Cambria"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tres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à </w:t>
      </w:r>
      <w:r>
        <w:rPr>
          <w:rFonts w:ascii="Cambria" w:eastAsia="Cambria" w:hAnsi="Cambria" w:cs="Cambria"/>
          <w:sz w:val="24"/>
          <w:szCs w:val="24"/>
          <w:u w:color="000000"/>
        </w:rPr>
        <w:t>l</w:t>
      </w:r>
      <w:r>
        <w:rPr>
          <w:rFonts w:ascii="Cambria" w:eastAsia="Cambria" w:hAnsi="Cambria" w:cs="Cambria"/>
          <w:sz w:val="24"/>
          <w:szCs w:val="24"/>
          <w:u w:color="000000"/>
        </w:rPr>
        <w:t>’</w:t>
      </w:r>
      <w:r>
        <w:rPr>
          <w:rFonts w:ascii="Cambria" w:eastAsia="Cambria" w:hAnsi="Cambria" w:cs="Cambria"/>
          <w:sz w:val="24"/>
          <w:szCs w:val="24"/>
          <w:u w:color="000000"/>
        </w:rPr>
        <w:t>est de Gaza*. Les Byzantins s</w:t>
      </w:r>
      <w:r>
        <w:rPr>
          <w:rFonts w:ascii="Cambria" w:eastAsia="Cambria" w:hAnsi="Cambria" w:cs="Cambria"/>
          <w:sz w:val="24"/>
          <w:szCs w:val="24"/>
          <w:u w:color="000000"/>
        </w:rPr>
        <w:t>’</w:t>
      </w:r>
      <w:r>
        <w:rPr>
          <w:rFonts w:ascii="Cambria" w:eastAsia="Cambria" w:hAnsi="Cambria" w:cs="Cambria"/>
          <w:sz w:val="24"/>
          <w:szCs w:val="24"/>
          <w:u w:color="000000"/>
        </w:rPr>
        <w:t>enfuirent, abandonnant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leur chef Bar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Yardan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que les Arabes tu</w:t>
      </w:r>
      <w:r>
        <w:rPr>
          <w:rFonts w:ascii="Cambria" w:eastAsia="Cambria" w:hAnsi="Cambria" w:cs="Cambria"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sz w:val="24"/>
          <w:szCs w:val="24"/>
          <w:u w:color="000000"/>
        </w:rPr>
        <w:t>rent. Furent tu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sz w:val="24"/>
          <w:szCs w:val="24"/>
          <w:u w:color="000000"/>
        </w:rPr>
        <w:t>s l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à </w:t>
      </w:r>
      <w:r>
        <w:rPr>
          <w:rFonts w:ascii="Cambria" w:eastAsia="Cambria" w:hAnsi="Cambria" w:cs="Cambria"/>
          <w:sz w:val="24"/>
          <w:szCs w:val="24"/>
          <w:u w:color="000000"/>
        </w:rPr>
        <w:t>environ 4 000 paysans pauvres de la Palestine, chr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sz w:val="24"/>
          <w:szCs w:val="24"/>
          <w:u w:color="000000"/>
        </w:rPr>
        <w:t>tiens et Juifs (</w:t>
      </w:r>
      <w:r>
        <w:rPr>
          <w:rFonts w:ascii="Cambria" w:eastAsia="Cambria" w:hAnsi="Cambria" w:cs="Cambria"/>
          <w:sz w:val="24"/>
          <w:szCs w:val="24"/>
          <w:u w:color="000000"/>
        </w:rPr>
        <w:t>…</w:t>
      </w:r>
      <w:r>
        <w:rPr>
          <w:rFonts w:ascii="Cambria" w:eastAsia="Cambria" w:hAnsi="Cambria" w:cs="Cambria"/>
          <w:sz w:val="24"/>
          <w:szCs w:val="24"/>
          <w:u w:color="000000"/>
        </w:rPr>
        <w:t>). Et les Arabes d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sz w:val="24"/>
          <w:szCs w:val="24"/>
          <w:u w:color="000000"/>
        </w:rPr>
        <w:t>vast</w:t>
      </w:r>
      <w:r>
        <w:rPr>
          <w:rFonts w:ascii="Cambria" w:eastAsia="Cambria" w:hAnsi="Cambria" w:cs="Cambria"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sz w:val="24"/>
          <w:szCs w:val="24"/>
          <w:u w:color="000000"/>
        </w:rPr>
        <w:t>rent la r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  <w:lang w:val="it-IT"/>
        </w:rPr>
        <w:t>gion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it-IT"/>
        </w:rPr>
        <w:t>.</w:t>
      </w:r>
      <w:r>
        <w:rPr>
          <w:rFonts w:ascii="Cambria" w:eastAsia="Cambria" w:hAnsi="Cambria" w:cs="Cambria"/>
          <w:sz w:val="24"/>
          <w:szCs w:val="24"/>
          <w:u w:color="000000"/>
        </w:rPr>
        <w:t> »</w:t>
      </w:r>
    </w:p>
    <w:p w14:paraId="2A87B1F5" w14:textId="77777777" w:rsidR="0084631B" w:rsidRDefault="000608AC">
      <w:pPr>
        <w:pStyle w:val="Pardeliste"/>
        <w:numPr>
          <w:ilvl w:val="0"/>
          <w:numId w:val="6"/>
        </w:num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: Gaza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r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>gion c</w:t>
      </w:r>
      <w:r>
        <w:rPr>
          <w:rFonts w:ascii="Comic Sans MS" w:hAnsi="Comic Sans MS"/>
        </w:rPr>
        <w:t>ô</w:t>
      </w:r>
      <w:r>
        <w:rPr>
          <w:rFonts w:ascii="Comic Sans MS" w:hAnsi="Comic Sans MS"/>
        </w:rPr>
        <w:t>ti</w:t>
      </w:r>
      <w:r>
        <w:rPr>
          <w:rFonts w:ascii="Comic Sans MS" w:hAnsi="Comic Sans MS"/>
        </w:rPr>
        <w:t>è</w:t>
      </w:r>
      <w:r>
        <w:rPr>
          <w:rFonts w:ascii="Comic Sans MS" w:hAnsi="Comic Sans MS"/>
        </w:rPr>
        <w:t>re de la Palestine au sud de J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>rusalem</w:t>
      </w:r>
    </w:p>
    <w:p w14:paraId="32C2BC0D" w14:textId="77777777" w:rsidR="0084631B" w:rsidRDefault="000608AC">
      <w:pPr>
        <w:pStyle w:val="Pardeliste"/>
        <w:numPr>
          <w:ilvl w:val="0"/>
          <w:numId w:val="6"/>
        </w:num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Byzantins Romains, h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>ritiers de l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Empire romain d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Orient</w:t>
      </w:r>
    </w:p>
    <w:p w14:paraId="73B51377" w14:textId="77777777" w:rsidR="0084631B" w:rsidRDefault="0084631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04B8A6C8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Document 2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 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: Al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Baladhuri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, 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crivain musulman 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à 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la cour du calife de Bagdad, Histoire des conqu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ê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tes musulmanes, fin du IXe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si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>cle</w:t>
      </w:r>
      <w:proofErr w:type="spellEnd"/>
    </w:p>
    <w:p w14:paraId="3AE30586" w14:textId="77777777" w:rsidR="0084631B" w:rsidRDefault="000608A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« 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On dit que le premier combat entre les musulmans et leur ennemi eut lieu dans un proche </w:t>
      </w:r>
      <w:r>
        <w:rPr>
          <w:rFonts w:ascii="Cambria" w:eastAsia="Cambria" w:hAnsi="Cambria" w:cs="Cambria"/>
          <w:sz w:val="24"/>
          <w:szCs w:val="24"/>
          <w:u w:color="000000"/>
        </w:rPr>
        <w:t>de Gaza. Les musulmans affront</w:t>
      </w:r>
      <w:r>
        <w:rPr>
          <w:rFonts w:ascii="Cambria" w:eastAsia="Cambria" w:hAnsi="Cambria" w:cs="Cambria"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sz w:val="24"/>
          <w:szCs w:val="24"/>
          <w:u w:color="000000"/>
        </w:rPr>
        <w:t>rent le chef byzantin. Ils se combattirent violemment. Puis Dieu Tr</w:t>
      </w:r>
      <w:r>
        <w:rPr>
          <w:rFonts w:ascii="Cambria" w:eastAsia="Cambria" w:hAnsi="Cambria" w:cs="Cambria"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sz w:val="24"/>
          <w:szCs w:val="24"/>
          <w:u w:color="000000"/>
        </w:rPr>
        <w:t>s-Haut fit triompher ses alli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sz w:val="24"/>
          <w:szCs w:val="24"/>
          <w:u w:color="000000"/>
        </w:rPr>
        <w:t>s, d</w:t>
      </w:r>
      <w:r>
        <w:rPr>
          <w:rFonts w:ascii="Cambria" w:eastAsia="Cambria" w:hAnsi="Cambria" w:cs="Cambria"/>
          <w:sz w:val="24"/>
          <w:szCs w:val="24"/>
          <w:u w:color="000000"/>
        </w:rPr>
        <w:t>é</w:t>
      </w:r>
      <w:r>
        <w:rPr>
          <w:rFonts w:ascii="Cambria" w:eastAsia="Cambria" w:hAnsi="Cambria" w:cs="Cambria"/>
          <w:sz w:val="24"/>
          <w:szCs w:val="24"/>
          <w:u w:color="000000"/>
        </w:rPr>
        <w:t>fit ses ennemis et en brisa les rangs (</w:t>
      </w:r>
      <w:r>
        <w:rPr>
          <w:rFonts w:ascii="Cambria" w:eastAsia="Cambria" w:hAnsi="Cambria" w:cs="Cambria"/>
          <w:sz w:val="24"/>
          <w:szCs w:val="24"/>
          <w:u w:color="000000"/>
        </w:rPr>
        <w:t>…</w:t>
      </w:r>
      <w:r>
        <w:rPr>
          <w:rFonts w:ascii="Cambria" w:eastAsia="Cambria" w:hAnsi="Cambria" w:cs="Cambria"/>
          <w:sz w:val="24"/>
          <w:szCs w:val="24"/>
          <w:u w:color="000000"/>
        </w:rPr>
        <w:t>) Yazid, fils d</w:t>
      </w:r>
      <w:r>
        <w:rPr>
          <w:rFonts w:ascii="Cambria" w:eastAsia="Cambria" w:hAnsi="Cambria" w:cs="Cambria"/>
          <w:sz w:val="24"/>
          <w:szCs w:val="24"/>
          <w:u w:color="000000"/>
        </w:rPr>
        <w:t>’</w:t>
      </w:r>
      <w:r>
        <w:rPr>
          <w:rFonts w:ascii="Cambria" w:eastAsia="Cambria" w:hAnsi="Cambria" w:cs="Cambria"/>
          <w:sz w:val="24"/>
          <w:szCs w:val="24"/>
          <w:u w:color="000000"/>
        </w:rPr>
        <w:t>Abu-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Sufyan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>, poursuivit le chez byzantin et le tua (</w:t>
      </w:r>
      <w:r>
        <w:rPr>
          <w:rFonts w:ascii="Cambria" w:eastAsia="Cambria" w:hAnsi="Cambria" w:cs="Cambria"/>
          <w:sz w:val="24"/>
          <w:szCs w:val="24"/>
          <w:u w:color="000000"/>
        </w:rPr>
        <w:t>…</w:t>
      </w:r>
      <w:r>
        <w:rPr>
          <w:rFonts w:ascii="Cambria" w:eastAsia="Cambria" w:hAnsi="Cambria" w:cs="Cambria"/>
          <w:sz w:val="24"/>
          <w:szCs w:val="24"/>
          <w:u w:color="000000"/>
        </w:rPr>
        <w:t>). Les musulma</w:t>
      </w:r>
      <w:r>
        <w:rPr>
          <w:rFonts w:ascii="Cambria" w:eastAsia="Cambria" w:hAnsi="Cambria" w:cs="Cambria"/>
          <w:sz w:val="24"/>
          <w:szCs w:val="24"/>
          <w:u w:color="000000"/>
        </w:rPr>
        <w:t>ns s</w:t>
      </w:r>
      <w:r>
        <w:rPr>
          <w:rFonts w:ascii="Cambria" w:eastAsia="Cambria" w:hAnsi="Cambria" w:cs="Cambria"/>
          <w:sz w:val="24"/>
          <w:szCs w:val="24"/>
          <w:u w:color="000000"/>
        </w:rPr>
        <w:t>’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empar</w:t>
      </w:r>
      <w:r>
        <w:rPr>
          <w:rFonts w:ascii="Cambria" w:eastAsia="Cambria" w:hAnsi="Cambria" w:cs="Cambria"/>
          <w:sz w:val="24"/>
          <w:szCs w:val="24"/>
          <w:u w:color="000000"/>
        </w:rPr>
        <w:t>è</w:t>
      </w:r>
      <w:r>
        <w:rPr>
          <w:rFonts w:ascii="Cambria" w:eastAsia="Cambria" w:hAnsi="Cambria" w:cs="Cambria"/>
          <w:sz w:val="24"/>
          <w:szCs w:val="24"/>
          <w:u w:color="000000"/>
        </w:rPr>
        <w:t>rent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d</w:t>
      </w:r>
      <w:r>
        <w:rPr>
          <w:rFonts w:ascii="Cambria" w:eastAsia="Cambria" w:hAnsi="Cambria" w:cs="Cambria"/>
          <w:sz w:val="24"/>
          <w:szCs w:val="24"/>
          <w:u w:color="000000"/>
        </w:rPr>
        <w:t>’</w:t>
      </w:r>
      <w:r>
        <w:rPr>
          <w:rFonts w:ascii="Cambria" w:eastAsia="Cambria" w:hAnsi="Cambria" w:cs="Cambria"/>
          <w:sz w:val="24"/>
          <w:szCs w:val="24"/>
          <w:u w:color="000000"/>
        </w:rPr>
        <w:t>un bon butin.</w:t>
      </w:r>
      <w:r>
        <w:rPr>
          <w:rFonts w:ascii="Cambria" w:eastAsia="Cambria" w:hAnsi="Cambria" w:cs="Cambria"/>
          <w:sz w:val="24"/>
          <w:szCs w:val="24"/>
          <w:u w:color="000000"/>
        </w:rPr>
        <w:t> »</w:t>
      </w:r>
    </w:p>
    <w:p w14:paraId="3257A85E" w14:textId="77777777" w:rsidR="0084631B" w:rsidRDefault="0084631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67E2EAF3" w14:textId="77777777" w:rsidR="0084631B" w:rsidRDefault="000608AC">
      <w:pPr>
        <w:pStyle w:val="Pardeliste"/>
        <w:numPr>
          <w:ilvl w:val="0"/>
          <w:numId w:val="8"/>
        </w:numPr>
        <w:jc w:val="both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Compl</w:t>
      </w:r>
      <w:r>
        <w:rPr>
          <w:rFonts w:ascii="Comic Sans MS" w:hAnsi="Comic Sans MS"/>
          <w:b/>
          <w:bCs/>
          <w:u w:val="single"/>
        </w:rPr>
        <w:t>è</w:t>
      </w:r>
      <w:r>
        <w:rPr>
          <w:rFonts w:ascii="Comic Sans MS" w:hAnsi="Comic Sans MS"/>
          <w:b/>
          <w:bCs/>
          <w:u w:val="single"/>
        </w:rPr>
        <w:t xml:space="preserve">te le tableau </w:t>
      </w:r>
      <w:r>
        <w:rPr>
          <w:rFonts w:ascii="Comic Sans MS" w:hAnsi="Comic Sans MS"/>
          <w:b/>
          <w:bCs/>
          <w:u w:val="single"/>
        </w:rPr>
        <w:t xml:space="preserve">à </w:t>
      </w:r>
      <w:r>
        <w:rPr>
          <w:rFonts w:ascii="Comic Sans MS" w:hAnsi="Comic Sans MS"/>
          <w:b/>
          <w:bCs/>
          <w:u w:val="single"/>
        </w:rPr>
        <w:t>partir des deux textes</w:t>
      </w:r>
      <w:r>
        <w:rPr>
          <w:rFonts w:ascii="Comic Sans MS" w:hAnsi="Comic Sans MS"/>
          <w:b/>
          <w:bCs/>
          <w:u w:val="single"/>
        </w:rPr>
        <w:t> </w:t>
      </w:r>
      <w:r>
        <w:rPr>
          <w:rFonts w:ascii="Comic Sans MS" w:hAnsi="Comic Sans MS"/>
          <w:b/>
          <w:bCs/>
          <w:u w:val="single"/>
        </w:rPr>
        <w:t>:</w:t>
      </w:r>
    </w:p>
    <w:p w14:paraId="075C4D17" w14:textId="77777777" w:rsidR="0084631B" w:rsidRDefault="0084631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tbl>
      <w:tblPr>
        <w:tblStyle w:val="TableNormal"/>
        <w:tblW w:w="10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84631B" w14:paraId="4E139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128A" w14:textId="77777777" w:rsidR="0084631B" w:rsidRDefault="0084631B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3843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Document 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2D31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Document 2</w:t>
            </w:r>
          </w:p>
        </w:tc>
      </w:tr>
      <w:tr w:rsidR="0084631B" w14:paraId="5DCEC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0902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Date de l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’é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crit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6FAF" w14:textId="77777777" w:rsidR="0084631B" w:rsidRDefault="0084631B"/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843B" w14:textId="77777777" w:rsidR="0084631B" w:rsidRDefault="0084631B"/>
        </w:tc>
      </w:tr>
      <w:tr w:rsidR="0084631B" w14:paraId="14E54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B887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Auteur et qualit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é</w:t>
            </w:r>
          </w:p>
          <w:p w14:paraId="5EB70622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(activit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é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et religion)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2031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11A6C97A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468C0059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2490" w14:textId="77777777" w:rsidR="0084631B" w:rsidRDefault="0084631B"/>
        </w:tc>
      </w:tr>
      <w:tr w:rsidR="0084631B" w14:paraId="67A45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BE5E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Date de la bataille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FD09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21D0F06D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</w:p>
        </w:tc>
      </w:tr>
      <w:tr w:rsidR="0084631B" w14:paraId="12BD2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249A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Points communs entre les deux textes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01EF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77910D6E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</w:p>
        </w:tc>
      </w:tr>
      <w:tr w:rsidR="0084631B" w14:paraId="0AF45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ED01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Mots qui font r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é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f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é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rence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à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la religion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3168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3EB827F1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1521" w14:textId="77777777" w:rsidR="0084631B" w:rsidRDefault="0084631B"/>
        </w:tc>
      </w:tr>
      <w:tr w:rsidR="0084631B" w14:paraId="1A7EC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2ABE" w14:textId="77777777" w:rsidR="0084631B" w:rsidRDefault="000608A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A ton avis, qu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’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est-ce que l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’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auteur veut mettre en avant dans son r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é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cit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 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? (ce qui est le plus important pour lui).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93AB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3F42B607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7D4DF924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335BC8AC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632E4C38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Garamond" w:eastAsia="Garamond" w:hAnsi="Garamond" w:cs="Garamond"/>
                <w:sz w:val="24"/>
                <w:szCs w:val="24"/>
                <w:u w:color="000000"/>
              </w:rPr>
            </w:pPr>
          </w:p>
          <w:p w14:paraId="022EE31A" w14:textId="77777777" w:rsidR="0084631B" w:rsidRDefault="008463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1F5B" w14:textId="77777777" w:rsidR="0084631B" w:rsidRDefault="0084631B"/>
        </w:tc>
      </w:tr>
    </w:tbl>
    <w:p w14:paraId="0CC295A7" w14:textId="77777777" w:rsidR="0084631B" w:rsidRDefault="0084631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sectPr w:rsidR="0084631B" w:rsidSect="00867821">
      <w:headerReference w:type="default" r:id="rId9"/>
      <w:footerReference w:type="default" r:id="rId10"/>
      <w:pgSz w:w="11906" w:h="16838"/>
      <w:pgMar w:top="490" w:right="424" w:bottom="318" w:left="425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22A63" w14:textId="77777777" w:rsidR="000608AC" w:rsidRDefault="000608AC">
      <w:r>
        <w:separator/>
      </w:r>
    </w:p>
  </w:endnote>
  <w:endnote w:type="continuationSeparator" w:id="0">
    <w:p w14:paraId="52351A29" w14:textId="77777777" w:rsidR="000608AC" w:rsidRDefault="0006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E03F" w14:textId="77777777" w:rsidR="0084631B" w:rsidRDefault="00846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9E5A6" w14:textId="77777777" w:rsidR="000608AC" w:rsidRDefault="000608AC">
      <w:r>
        <w:separator/>
      </w:r>
    </w:p>
  </w:footnote>
  <w:footnote w:type="continuationSeparator" w:id="0">
    <w:p w14:paraId="0886B3E6" w14:textId="77777777" w:rsidR="000608AC" w:rsidRDefault="00060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A10B" w14:textId="77777777" w:rsidR="0084631B" w:rsidRDefault="00846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EB6"/>
    <w:multiLevelType w:val="hybridMultilevel"/>
    <w:tmpl w:val="54B41164"/>
    <w:lvl w:ilvl="0" w:tplc="739211B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66616A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7D8FAA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5B8B16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DFC07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7DC3C1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80EA17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02EDED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6C41B0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2A845442"/>
    <w:multiLevelType w:val="hybridMultilevel"/>
    <w:tmpl w:val="4FDE8ABA"/>
    <w:lvl w:ilvl="0" w:tplc="8990E1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EE1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CD1A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2782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0DCC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1035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A78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022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E90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5F12C8"/>
    <w:multiLevelType w:val="hybridMultilevel"/>
    <w:tmpl w:val="6DFE4C42"/>
    <w:numStyleLink w:val="Style3import"/>
  </w:abstractNum>
  <w:abstractNum w:abstractNumId="3">
    <w:nsid w:val="32CF7C56"/>
    <w:multiLevelType w:val="hybridMultilevel"/>
    <w:tmpl w:val="643CC9CE"/>
    <w:lvl w:ilvl="0" w:tplc="65585DA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01AF64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6FA171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6340DD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A76697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C2A7D1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38609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952C15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3B2981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35065AEB"/>
    <w:multiLevelType w:val="hybridMultilevel"/>
    <w:tmpl w:val="4D029B96"/>
    <w:styleLink w:val="Style4import"/>
    <w:lvl w:ilvl="0" w:tplc="66564E2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C5EC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A475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0BEF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86D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E25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A003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EF5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CEC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273796"/>
    <w:multiLevelType w:val="hybridMultilevel"/>
    <w:tmpl w:val="6DFE4C42"/>
    <w:styleLink w:val="Style3import"/>
    <w:lvl w:ilvl="0" w:tplc="00262B0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66F4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446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C98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69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CE1F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AC21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823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421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F8D70DD"/>
    <w:multiLevelType w:val="hybridMultilevel"/>
    <w:tmpl w:val="4D029B96"/>
    <w:numStyleLink w:val="Style4import"/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 w:tplc="8990E1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CEE19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CD1A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C2782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A0DCC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0357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EA782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0022F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BE903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B"/>
    <w:rsid w:val="000608AC"/>
    <w:rsid w:val="0084631B"/>
    <w:rsid w:val="008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EC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Pardelist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2919</Characters>
  <Application>Microsoft Macintosh Word</Application>
  <DocSecurity>0</DocSecurity>
  <Lines>24</Lines>
  <Paragraphs>6</Paragraphs>
  <ScaleCrop>false</ScaleCrop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Casalis</cp:lastModifiedBy>
  <cp:revision>2</cp:revision>
  <dcterms:created xsi:type="dcterms:W3CDTF">2017-09-25T15:16:00Z</dcterms:created>
  <dcterms:modified xsi:type="dcterms:W3CDTF">2017-09-25T15:18:00Z</dcterms:modified>
</cp:coreProperties>
</file>