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B87" w:rsidRPr="00001B87" w:rsidRDefault="00001B87" w:rsidP="00001B87">
      <w:pPr>
        <w:jc w:val="both"/>
        <w:rPr>
          <w:rFonts w:eastAsia="Times New Roman" w:cs="Times New Roman"/>
          <w:lang w:eastAsia="fr-FR"/>
        </w:rPr>
      </w:pPr>
      <w:r>
        <w:rPr>
          <w:rFonts w:eastAsia="Times New Roman" w:cs="Times New Roman"/>
          <w:lang w:eastAsia="fr-FR"/>
        </w:rPr>
        <w:t>L</w:t>
      </w:r>
      <w:r w:rsidRPr="00001B87">
        <w:rPr>
          <w:rFonts w:eastAsia="Times New Roman" w:cs="Times New Roman"/>
          <w:lang w:eastAsia="fr-FR"/>
        </w:rPr>
        <w:t xml:space="preserve">es </w:t>
      </w:r>
      <w:r w:rsidRPr="00001B87">
        <w:rPr>
          <w:rFonts w:eastAsia="Times New Roman" w:cs="Times New Roman"/>
          <w:b/>
          <w:bCs/>
          <w:color w:val="0000FF"/>
          <w:u w:val="single"/>
          <w:lang w:eastAsia="fr-FR"/>
        </w:rPr>
        <w:t>Poèmes saturniens</w:t>
      </w:r>
      <w:r w:rsidRPr="00001B87">
        <w:rPr>
          <w:rFonts w:eastAsia="Times New Roman" w:cs="Times New Roman"/>
          <w:lang w:eastAsia="fr-FR"/>
        </w:rPr>
        <w:t xml:space="preserve"> constituent le premier recueil que Paul Verlaine fait paraître en 1866, alors qu’il est âgé de 22 ans. Il comporte une première section intitulée Melancolia, dans laquelle figure « Mon rêve familier », un sonnet qui présente le rêve, non sous l’aspect occasionnel que l’on a vu chez Aloysius Bertrand, mais comme un phénomène récurrent, associé à une figure féminine idéalisée. Si la tristesse et la mélancolie apparaissent comme caractéristiques même de la personnalité du poète, le rêve, lié à un imaginaire éloigné du monde réel, semble capable de susciter un certain apaisement. Comment Verlaine envisage-t-il le rêve? Comment la forme poétique qu’il choisit lui permet-il de restituer cette expérience singulière?</w:t>
      </w:r>
    </w:p>
    <w:p w:rsidR="00001B87" w:rsidRPr="00001B87" w:rsidRDefault="00001B87" w:rsidP="00001B87">
      <w:pPr>
        <w:jc w:val="both"/>
        <w:rPr>
          <w:rFonts w:eastAsia="Times New Roman" w:cs="Times New Roman"/>
          <w:lang w:eastAsia="fr-FR"/>
        </w:rPr>
      </w:pPr>
      <w:r w:rsidRPr="00001B87">
        <w:rPr>
          <w:rFonts w:eastAsia="Times New Roman" w:cs="Times New Roman"/>
          <w:b/>
          <w:bCs/>
          <w:color w:val="0000FF"/>
          <w:u w:val="single"/>
          <w:lang w:eastAsia="fr-FR"/>
        </w:rPr>
        <w:t>I les caractéristiques du rêve</w:t>
      </w:r>
    </w:p>
    <w:p w:rsidR="00001B87" w:rsidRPr="00001B87" w:rsidRDefault="00001B87" w:rsidP="00001B87">
      <w:pPr>
        <w:jc w:val="both"/>
        <w:rPr>
          <w:rFonts w:eastAsia="Times New Roman" w:cs="Times New Roman"/>
          <w:lang w:eastAsia="fr-FR"/>
        </w:rPr>
      </w:pPr>
      <w:r w:rsidRPr="00001B87">
        <w:rPr>
          <w:rFonts w:eastAsia="Times New Roman" w:cs="Times New Roman"/>
          <w:b/>
          <w:bCs/>
          <w:color w:val="FF6600"/>
          <w:lang w:eastAsia="fr-FR"/>
        </w:rPr>
        <w:t xml:space="preserve">1)      </w:t>
      </w:r>
      <w:r w:rsidRPr="00001B87">
        <w:rPr>
          <w:rFonts w:eastAsia="Times New Roman" w:cs="Times New Roman"/>
          <w:b/>
          <w:bCs/>
          <w:color w:val="FF6600"/>
          <w:u w:val="single"/>
          <w:lang w:eastAsia="fr-FR"/>
        </w:rPr>
        <w:t>Un rêve obsédant</w:t>
      </w:r>
    </w:p>
    <w:p w:rsidR="00001B87" w:rsidRPr="00001B87" w:rsidRDefault="00001B87" w:rsidP="00001B87">
      <w:pPr>
        <w:jc w:val="both"/>
        <w:rPr>
          <w:rFonts w:eastAsia="Times New Roman" w:cs="Times New Roman"/>
          <w:lang w:eastAsia="fr-FR"/>
        </w:rPr>
      </w:pPr>
      <w:r w:rsidRPr="00001B87">
        <w:rPr>
          <w:rFonts w:eastAsia="Times New Roman" w:cs="Times New Roman"/>
          <w:lang w:eastAsia="fr-FR"/>
        </w:rPr>
        <w:t>Cette caractéristique est évoquée dès le titre avec le terme de «</w:t>
      </w:r>
      <w:r w:rsidRPr="00001B87">
        <w:rPr>
          <w:rFonts w:eastAsia="Times New Roman" w:cs="Times New Roman"/>
          <w:color w:val="0000FF"/>
          <w:lang w:eastAsia="fr-FR"/>
        </w:rPr>
        <w:t> </w:t>
      </w:r>
      <w:r w:rsidRPr="00001B87">
        <w:rPr>
          <w:rFonts w:eastAsia="Times New Roman" w:cs="Times New Roman"/>
          <w:b/>
          <w:bCs/>
          <w:color w:val="3366FF"/>
          <w:lang w:eastAsia="fr-FR"/>
        </w:rPr>
        <w:t>familier</w:t>
      </w:r>
      <w:r w:rsidRPr="00001B87">
        <w:rPr>
          <w:rFonts w:eastAsia="Times New Roman" w:cs="Times New Roman"/>
          <w:color w:val="3366FF"/>
          <w:lang w:eastAsia="fr-FR"/>
        </w:rPr>
        <w:t> </w:t>
      </w:r>
      <w:r w:rsidRPr="00001B87">
        <w:rPr>
          <w:rFonts w:eastAsia="Times New Roman" w:cs="Times New Roman"/>
          <w:lang w:eastAsia="fr-FR"/>
        </w:rPr>
        <w:t>», ainsi qu’avec l’emploi de l’adjectif possessif « </w:t>
      </w:r>
      <w:r w:rsidRPr="00001B87">
        <w:rPr>
          <w:rFonts w:eastAsia="Times New Roman" w:cs="Times New Roman"/>
          <w:b/>
          <w:bCs/>
          <w:color w:val="0000FF"/>
          <w:lang w:eastAsia="fr-FR"/>
        </w:rPr>
        <w:t>mon</w:t>
      </w:r>
      <w:r w:rsidRPr="00001B87">
        <w:rPr>
          <w:rFonts w:eastAsia="Times New Roman" w:cs="Times New Roman"/>
          <w:color w:val="0000FF"/>
          <w:lang w:eastAsia="fr-FR"/>
        </w:rPr>
        <w:t> </w:t>
      </w:r>
      <w:r w:rsidRPr="00001B87">
        <w:rPr>
          <w:rFonts w:eastAsia="Times New Roman" w:cs="Times New Roman"/>
          <w:lang w:eastAsia="fr-FR"/>
        </w:rPr>
        <w:t>» qui marque l’appropriation (à opposer par exemple au titre d’Aloysius Bertrand, qui utilise l’indéfini).</w:t>
      </w:r>
    </w:p>
    <w:p w:rsidR="00001B87" w:rsidRPr="00001B87" w:rsidRDefault="00001B87" w:rsidP="00001B87">
      <w:pPr>
        <w:jc w:val="both"/>
        <w:rPr>
          <w:rFonts w:eastAsia="Times New Roman" w:cs="Times New Roman"/>
          <w:lang w:eastAsia="fr-FR"/>
        </w:rPr>
      </w:pPr>
      <w:r w:rsidRPr="00001B87">
        <w:rPr>
          <w:rFonts w:eastAsia="Times New Roman" w:cs="Times New Roman"/>
          <w:lang w:eastAsia="fr-FR"/>
        </w:rPr>
        <w:t>De même, Verlaine a recours au présent d’habitude : «</w:t>
      </w:r>
      <w:r w:rsidRPr="00001B87">
        <w:rPr>
          <w:rFonts w:eastAsia="Times New Roman" w:cs="Times New Roman"/>
          <w:color w:val="0000FF"/>
          <w:lang w:eastAsia="fr-FR"/>
        </w:rPr>
        <w:t> </w:t>
      </w:r>
      <w:r w:rsidRPr="00001B87">
        <w:rPr>
          <w:rFonts w:eastAsia="Times New Roman" w:cs="Times New Roman"/>
          <w:b/>
          <w:bCs/>
          <w:color w:val="0000FF"/>
          <w:lang w:eastAsia="fr-FR"/>
        </w:rPr>
        <w:t>je fais</w:t>
      </w:r>
      <w:r w:rsidRPr="00001B87">
        <w:rPr>
          <w:rFonts w:eastAsia="Times New Roman" w:cs="Times New Roman"/>
          <w:lang w:eastAsia="fr-FR"/>
        </w:rPr>
        <w:t> » redoublé par l’adverbe «</w:t>
      </w:r>
      <w:r w:rsidRPr="00001B87">
        <w:rPr>
          <w:rFonts w:eastAsia="Times New Roman" w:cs="Times New Roman"/>
          <w:color w:val="0000FF"/>
          <w:lang w:eastAsia="fr-FR"/>
        </w:rPr>
        <w:t> </w:t>
      </w:r>
      <w:r w:rsidRPr="00001B87">
        <w:rPr>
          <w:rFonts w:eastAsia="Times New Roman" w:cs="Times New Roman"/>
          <w:b/>
          <w:bCs/>
          <w:color w:val="3366FF"/>
          <w:lang w:eastAsia="fr-FR"/>
        </w:rPr>
        <w:t>souvent</w:t>
      </w:r>
      <w:r w:rsidRPr="00001B87">
        <w:rPr>
          <w:rFonts w:eastAsia="Times New Roman" w:cs="Times New Roman"/>
          <w:color w:val="3366FF"/>
          <w:lang w:eastAsia="fr-FR"/>
        </w:rPr>
        <w:t> </w:t>
      </w:r>
      <w:r w:rsidRPr="00001B87">
        <w:rPr>
          <w:rFonts w:eastAsia="Times New Roman" w:cs="Times New Roman"/>
          <w:lang w:eastAsia="fr-FR"/>
        </w:rPr>
        <w:t>», mis en valeur par la coupe. Autre indice marquant la répétition, l’expression « </w:t>
      </w:r>
      <w:r w:rsidRPr="00001B87">
        <w:rPr>
          <w:rFonts w:eastAsia="Times New Roman" w:cs="Times New Roman"/>
          <w:b/>
          <w:bCs/>
          <w:color w:val="0000FF"/>
          <w:lang w:eastAsia="fr-FR"/>
        </w:rPr>
        <w:t>chaque fois</w:t>
      </w:r>
      <w:r w:rsidRPr="00001B87">
        <w:rPr>
          <w:rFonts w:eastAsia="Times New Roman" w:cs="Times New Roman"/>
          <w:lang w:eastAsia="fr-FR"/>
        </w:rPr>
        <w:t> » est elle-aussi accentuée par la césure à l’hémistiche.</w:t>
      </w:r>
    </w:p>
    <w:p w:rsidR="00001B87" w:rsidRPr="00001B87" w:rsidRDefault="00001B87" w:rsidP="00001B87">
      <w:pPr>
        <w:jc w:val="both"/>
        <w:rPr>
          <w:rFonts w:eastAsia="Times New Roman" w:cs="Times New Roman"/>
          <w:lang w:eastAsia="fr-FR"/>
        </w:rPr>
      </w:pPr>
      <w:r w:rsidRPr="00001B87">
        <w:rPr>
          <w:rFonts w:eastAsia="Times New Roman" w:cs="Times New Roman"/>
          <w:lang w:eastAsia="fr-FR"/>
        </w:rPr>
        <w:t>La multiplication tout au long du poème des répétitions, qu’il s’agisse de mots ou de sonorités,  contribue aussi à cette impression d’obsession : ainsi la conjonction de coordination « </w:t>
      </w:r>
      <w:r w:rsidRPr="00001B87">
        <w:rPr>
          <w:rFonts w:eastAsia="Times New Roman" w:cs="Times New Roman"/>
          <w:b/>
          <w:bCs/>
          <w:color w:val="0000FF"/>
          <w:lang w:eastAsia="fr-FR"/>
        </w:rPr>
        <w:t>et</w:t>
      </w:r>
      <w:r w:rsidRPr="00001B87">
        <w:rPr>
          <w:rFonts w:eastAsia="Times New Roman" w:cs="Times New Roman"/>
          <w:color w:val="0000FF"/>
          <w:lang w:eastAsia="fr-FR"/>
        </w:rPr>
        <w:t> </w:t>
      </w:r>
      <w:r w:rsidRPr="00001B87">
        <w:rPr>
          <w:rFonts w:eastAsia="Times New Roman" w:cs="Times New Roman"/>
          <w:lang w:eastAsia="fr-FR"/>
        </w:rPr>
        <w:t>» est utilisée six fois dans le premier quatrain, et le poème dans son ensemble se construit sur les assonances et des allitérations :</w:t>
      </w:r>
    </w:p>
    <w:p w:rsidR="00001B87" w:rsidRPr="00001B87" w:rsidRDefault="00001B87" w:rsidP="00001B87">
      <w:pPr>
        <w:numPr>
          <w:ilvl w:val="0"/>
          <w:numId w:val="1"/>
        </w:numPr>
        <w:jc w:val="both"/>
        <w:rPr>
          <w:rFonts w:eastAsia="Times New Roman" w:cs="Times New Roman"/>
          <w:lang w:eastAsia="fr-FR"/>
        </w:rPr>
      </w:pPr>
      <w:r w:rsidRPr="00001B87">
        <w:rPr>
          <w:rFonts w:eastAsia="Times New Roman" w:cs="Times New Roman"/>
          <w:lang w:eastAsia="fr-FR"/>
        </w:rPr>
        <w:t>En «</w:t>
      </w:r>
      <w:r w:rsidRPr="00001B87">
        <w:rPr>
          <w:rFonts w:eastAsia="Times New Roman" w:cs="Times New Roman"/>
          <w:color w:val="0000FF"/>
          <w:lang w:eastAsia="fr-FR"/>
        </w:rPr>
        <w:t> </w:t>
      </w:r>
      <w:r w:rsidRPr="00001B87">
        <w:rPr>
          <w:rFonts w:eastAsia="Times New Roman" w:cs="Times New Roman"/>
          <w:b/>
          <w:bCs/>
          <w:color w:val="0000FF"/>
          <w:lang w:eastAsia="fr-FR"/>
        </w:rPr>
        <w:t>an</w:t>
      </w:r>
      <w:r w:rsidRPr="00001B87">
        <w:rPr>
          <w:rFonts w:eastAsia="Times New Roman" w:cs="Times New Roman"/>
          <w:color w:val="0000FF"/>
          <w:lang w:eastAsia="fr-FR"/>
        </w:rPr>
        <w:t> »</w:t>
      </w:r>
      <w:r w:rsidRPr="00001B87">
        <w:rPr>
          <w:rFonts w:eastAsia="Times New Roman" w:cs="Times New Roman"/>
          <w:lang w:eastAsia="fr-FR"/>
        </w:rPr>
        <w:t> : souvent, étrange, pénétrant (termes mis en valeur par la lecture du vers comme un trimètre), comprend (x 2), transparent, pleurant.</w:t>
      </w:r>
    </w:p>
    <w:p w:rsidR="00001B87" w:rsidRPr="00001B87" w:rsidRDefault="00001B87" w:rsidP="00001B87">
      <w:pPr>
        <w:numPr>
          <w:ilvl w:val="0"/>
          <w:numId w:val="1"/>
        </w:numPr>
        <w:jc w:val="both"/>
        <w:rPr>
          <w:rFonts w:eastAsia="Times New Roman" w:cs="Times New Roman"/>
          <w:lang w:eastAsia="fr-FR"/>
        </w:rPr>
      </w:pPr>
      <w:r w:rsidRPr="00001B87">
        <w:rPr>
          <w:rFonts w:eastAsia="Times New Roman" w:cs="Times New Roman"/>
          <w:lang w:eastAsia="fr-FR"/>
        </w:rPr>
        <w:t>En «</w:t>
      </w:r>
      <w:r w:rsidRPr="00001B87">
        <w:rPr>
          <w:rFonts w:eastAsia="Times New Roman" w:cs="Times New Roman"/>
          <w:color w:val="0000FF"/>
          <w:lang w:eastAsia="fr-FR"/>
        </w:rPr>
        <w:t> </w:t>
      </w:r>
      <w:r w:rsidRPr="00001B87">
        <w:rPr>
          <w:rFonts w:eastAsia="Times New Roman" w:cs="Times New Roman"/>
          <w:b/>
          <w:bCs/>
          <w:color w:val="0000FF"/>
          <w:lang w:eastAsia="fr-FR"/>
        </w:rPr>
        <w:t>ai</w:t>
      </w:r>
      <w:r w:rsidRPr="00001B87">
        <w:rPr>
          <w:rFonts w:eastAsia="Times New Roman" w:cs="Times New Roman"/>
          <w:color w:val="0000FF"/>
          <w:lang w:eastAsia="fr-FR"/>
        </w:rPr>
        <w:t> </w:t>
      </w:r>
      <w:r w:rsidRPr="00001B87">
        <w:rPr>
          <w:rFonts w:eastAsia="Times New Roman" w:cs="Times New Roman"/>
          <w:lang w:eastAsia="fr-FR"/>
        </w:rPr>
        <w:t>» : fait (x 3), aime (x 3), même (homophonie délibérée : aime/même), être, problème, blême, est (x 3), lointaine, chères.</w:t>
      </w:r>
    </w:p>
    <w:p w:rsidR="00001B87" w:rsidRPr="00001B87" w:rsidRDefault="00001B87" w:rsidP="00001B87">
      <w:pPr>
        <w:jc w:val="both"/>
        <w:rPr>
          <w:rFonts w:eastAsia="Times New Roman" w:cs="Times New Roman"/>
          <w:lang w:eastAsia="fr-FR"/>
        </w:rPr>
      </w:pPr>
      <w:r w:rsidRPr="00001B87">
        <w:rPr>
          <w:rFonts w:eastAsia="Times New Roman" w:cs="Times New Roman"/>
          <w:lang w:eastAsia="fr-FR"/>
        </w:rPr>
        <w:t> Ce caractère obsédant est vécu de manière inquiète : l’adjectif « </w:t>
      </w:r>
      <w:r w:rsidRPr="00001B87">
        <w:rPr>
          <w:rFonts w:eastAsia="Times New Roman" w:cs="Times New Roman"/>
          <w:b/>
          <w:bCs/>
          <w:color w:val="0000FF"/>
          <w:lang w:eastAsia="fr-FR"/>
        </w:rPr>
        <w:t>étrange</w:t>
      </w:r>
      <w:r w:rsidRPr="00001B87">
        <w:rPr>
          <w:rFonts w:eastAsia="Times New Roman" w:cs="Times New Roman"/>
          <w:lang w:eastAsia="fr-FR"/>
        </w:rPr>
        <w:t> » occupe le premier vers, et d’emblée oriente le poème vers une atmosphère ambiguë où se mêlent tristesse et plaisir.</w:t>
      </w:r>
    </w:p>
    <w:p w:rsidR="00001B87" w:rsidRPr="00001B87" w:rsidRDefault="00001B87" w:rsidP="00001B87">
      <w:pPr>
        <w:jc w:val="both"/>
        <w:rPr>
          <w:rFonts w:eastAsia="Times New Roman" w:cs="Times New Roman"/>
          <w:lang w:eastAsia="fr-FR"/>
        </w:rPr>
      </w:pPr>
      <w:r w:rsidRPr="00001B87">
        <w:rPr>
          <w:rFonts w:eastAsia="Times New Roman" w:cs="Times New Roman"/>
          <w:b/>
          <w:bCs/>
          <w:color w:val="FF6600"/>
          <w:lang w:eastAsia="fr-FR"/>
        </w:rPr>
        <w:t xml:space="preserve">2)      </w:t>
      </w:r>
      <w:r w:rsidRPr="00001B87">
        <w:rPr>
          <w:rFonts w:eastAsia="Times New Roman" w:cs="Times New Roman"/>
          <w:b/>
          <w:bCs/>
          <w:color w:val="FF6600"/>
          <w:u w:val="single"/>
          <w:lang w:eastAsia="fr-FR"/>
        </w:rPr>
        <w:t>Un rêve personnel</w:t>
      </w:r>
    </w:p>
    <w:p w:rsidR="00001B87" w:rsidRPr="00001B87" w:rsidRDefault="00001B87" w:rsidP="00001B87">
      <w:pPr>
        <w:jc w:val="both"/>
        <w:rPr>
          <w:rFonts w:eastAsia="Times New Roman" w:cs="Times New Roman"/>
          <w:lang w:eastAsia="fr-FR"/>
        </w:rPr>
      </w:pPr>
      <w:r w:rsidRPr="00001B87">
        <w:rPr>
          <w:rFonts w:eastAsia="Times New Roman" w:cs="Times New Roman"/>
          <w:lang w:eastAsia="fr-FR"/>
        </w:rPr>
        <w:t>Comme dans le texte d’Aloysius Bertrand, Verlaine utilise ici la première personne : le «</w:t>
      </w:r>
      <w:r w:rsidRPr="00001B87">
        <w:rPr>
          <w:rFonts w:eastAsia="Times New Roman" w:cs="Times New Roman"/>
          <w:color w:val="0000FF"/>
          <w:lang w:eastAsia="fr-FR"/>
        </w:rPr>
        <w:t> </w:t>
      </w:r>
      <w:r w:rsidRPr="00001B87">
        <w:rPr>
          <w:rFonts w:eastAsia="Times New Roman" w:cs="Times New Roman"/>
          <w:b/>
          <w:bCs/>
          <w:color w:val="0000FF"/>
          <w:lang w:eastAsia="fr-FR"/>
        </w:rPr>
        <w:t>je</w:t>
      </w:r>
      <w:r w:rsidRPr="00001B87">
        <w:rPr>
          <w:rFonts w:eastAsia="Times New Roman" w:cs="Times New Roman"/>
          <w:color w:val="0000FF"/>
          <w:lang w:eastAsia="fr-FR"/>
        </w:rPr>
        <w:t> </w:t>
      </w:r>
      <w:r w:rsidRPr="00001B87">
        <w:rPr>
          <w:rFonts w:eastAsia="Times New Roman" w:cs="Times New Roman"/>
          <w:lang w:eastAsia="fr-FR"/>
        </w:rPr>
        <w:t>» ouvre le texte, et le poème multiplie les pronoms personnels de la première personne : 4 x «</w:t>
      </w:r>
      <w:r w:rsidRPr="00001B87">
        <w:rPr>
          <w:rFonts w:eastAsia="Times New Roman" w:cs="Times New Roman"/>
          <w:color w:val="0000FF"/>
          <w:lang w:eastAsia="fr-FR"/>
        </w:rPr>
        <w:t> </w:t>
      </w:r>
      <w:r w:rsidRPr="00001B87">
        <w:rPr>
          <w:rFonts w:eastAsia="Times New Roman" w:cs="Times New Roman"/>
          <w:b/>
          <w:bCs/>
          <w:color w:val="0000FF"/>
          <w:lang w:eastAsia="fr-FR"/>
        </w:rPr>
        <w:t>je</w:t>
      </w:r>
      <w:r w:rsidRPr="00001B87">
        <w:rPr>
          <w:rFonts w:eastAsia="Times New Roman" w:cs="Times New Roman"/>
          <w:color w:val="0000FF"/>
          <w:lang w:eastAsia="fr-FR"/>
        </w:rPr>
        <w:t> </w:t>
      </w:r>
      <w:r w:rsidRPr="00001B87">
        <w:rPr>
          <w:rFonts w:eastAsia="Times New Roman" w:cs="Times New Roman"/>
          <w:lang w:eastAsia="fr-FR"/>
        </w:rPr>
        <w:t>», 5 x «</w:t>
      </w:r>
      <w:r w:rsidRPr="00001B87">
        <w:rPr>
          <w:rFonts w:eastAsia="Times New Roman" w:cs="Times New Roman"/>
          <w:color w:val="0000FF"/>
          <w:lang w:eastAsia="fr-FR"/>
        </w:rPr>
        <w:t> </w:t>
      </w:r>
      <w:r w:rsidRPr="00001B87">
        <w:rPr>
          <w:rFonts w:eastAsia="Times New Roman" w:cs="Times New Roman"/>
          <w:b/>
          <w:bCs/>
          <w:color w:val="3366FF"/>
          <w:lang w:eastAsia="fr-FR"/>
        </w:rPr>
        <w:t>me</w:t>
      </w:r>
      <w:r w:rsidRPr="00001B87">
        <w:rPr>
          <w:rFonts w:eastAsia="Times New Roman" w:cs="Times New Roman"/>
          <w:color w:val="3366FF"/>
          <w:lang w:eastAsia="fr-FR"/>
        </w:rPr>
        <w:t> </w:t>
      </w:r>
      <w:r w:rsidRPr="00001B87">
        <w:rPr>
          <w:rFonts w:eastAsia="Times New Roman" w:cs="Times New Roman"/>
          <w:lang w:eastAsia="fr-FR"/>
        </w:rPr>
        <w:t xml:space="preserve">». De même les adjectifs possessifs sont présents : « </w:t>
      </w:r>
      <w:r w:rsidRPr="00001B87">
        <w:rPr>
          <w:rFonts w:eastAsia="Times New Roman" w:cs="Times New Roman"/>
          <w:b/>
          <w:bCs/>
          <w:color w:val="0000FF"/>
          <w:lang w:eastAsia="fr-FR"/>
        </w:rPr>
        <w:t>mon rêve</w:t>
      </w:r>
      <w:r w:rsidRPr="00001B87">
        <w:rPr>
          <w:rFonts w:eastAsia="Times New Roman" w:cs="Times New Roman"/>
          <w:lang w:eastAsia="fr-FR"/>
        </w:rPr>
        <w:t xml:space="preserve"> », «</w:t>
      </w:r>
      <w:r w:rsidRPr="00001B87">
        <w:rPr>
          <w:rFonts w:eastAsia="Times New Roman" w:cs="Times New Roman"/>
          <w:color w:val="0000FF"/>
          <w:lang w:eastAsia="fr-FR"/>
        </w:rPr>
        <w:t xml:space="preserve"> </w:t>
      </w:r>
      <w:r w:rsidRPr="00001B87">
        <w:rPr>
          <w:rFonts w:eastAsia="Times New Roman" w:cs="Times New Roman"/>
          <w:b/>
          <w:bCs/>
          <w:color w:val="0000FF"/>
          <w:lang w:eastAsia="fr-FR"/>
        </w:rPr>
        <w:t>mon cœur</w:t>
      </w:r>
      <w:r w:rsidRPr="00001B87">
        <w:rPr>
          <w:rFonts w:eastAsia="Times New Roman" w:cs="Times New Roman"/>
          <w:lang w:eastAsia="fr-FR"/>
        </w:rPr>
        <w:t xml:space="preserve"> », « </w:t>
      </w:r>
      <w:r w:rsidRPr="00001B87">
        <w:rPr>
          <w:rFonts w:eastAsia="Times New Roman" w:cs="Times New Roman"/>
          <w:b/>
          <w:bCs/>
          <w:color w:val="0000FF"/>
          <w:lang w:eastAsia="fr-FR"/>
        </w:rPr>
        <w:t>mon front</w:t>
      </w:r>
      <w:r w:rsidRPr="00001B87">
        <w:rPr>
          <w:rFonts w:eastAsia="Times New Roman" w:cs="Times New Roman"/>
          <w:lang w:eastAsia="fr-FR"/>
        </w:rPr>
        <w:t xml:space="preserve"> ». Cependant la personnalité du rêveur est beaucoup plus marquée ici que dans le texte d’Aloysius Bertrand. Sa souffrance est mise en valeur dans la seconde strophe, d’abord exprimée de manière abstraite, son « </w:t>
      </w:r>
      <w:r w:rsidRPr="00001B87">
        <w:rPr>
          <w:rFonts w:eastAsia="Times New Roman" w:cs="Times New Roman"/>
          <w:b/>
          <w:bCs/>
          <w:color w:val="0000FF"/>
          <w:lang w:eastAsia="fr-FR"/>
        </w:rPr>
        <w:t>cœur</w:t>
      </w:r>
      <w:r w:rsidRPr="00001B87">
        <w:rPr>
          <w:rFonts w:eastAsia="Times New Roman" w:cs="Times New Roman"/>
          <w:color w:val="0000FF"/>
          <w:lang w:eastAsia="fr-FR"/>
        </w:rPr>
        <w:t xml:space="preserve"> </w:t>
      </w:r>
      <w:r w:rsidRPr="00001B87">
        <w:rPr>
          <w:rFonts w:eastAsia="Times New Roman" w:cs="Times New Roman"/>
          <w:lang w:eastAsia="fr-FR"/>
        </w:rPr>
        <w:t>» (métonymie ici de sa sensibilité) étant qualifié de «</w:t>
      </w:r>
      <w:r w:rsidRPr="00001B87">
        <w:rPr>
          <w:rFonts w:eastAsia="Times New Roman" w:cs="Times New Roman"/>
          <w:b/>
          <w:bCs/>
          <w:color w:val="0000FF"/>
          <w:lang w:eastAsia="fr-FR"/>
        </w:rPr>
        <w:t>problème</w:t>
      </w:r>
      <w:r w:rsidRPr="00001B87">
        <w:rPr>
          <w:rFonts w:eastAsia="Times New Roman" w:cs="Times New Roman"/>
          <w:color w:val="0000FF"/>
          <w:lang w:eastAsia="fr-FR"/>
        </w:rPr>
        <w:t xml:space="preserve"> </w:t>
      </w:r>
      <w:r w:rsidRPr="00001B87">
        <w:rPr>
          <w:rFonts w:eastAsia="Times New Roman" w:cs="Times New Roman"/>
          <w:lang w:eastAsia="fr-FR"/>
        </w:rPr>
        <w:t xml:space="preserve">», puis traduite en termes plus concrets par les « </w:t>
      </w:r>
      <w:r w:rsidRPr="00001B87">
        <w:rPr>
          <w:rFonts w:eastAsia="Times New Roman" w:cs="Times New Roman"/>
          <w:b/>
          <w:bCs/>
          <w:color w:val="0000FF"/>
          <w:lang w:eastAsia="fr-FR"/>
        </w:rPr>
        <w:t>moiteurs de son front blême</w:t>
      </w:r>
      <w:r w:rsidRPr="00001B87">
        <w:rPr>
          <w:rFonts w:eastAsia="Times New Roman" w:cs="Times New Roman"/>
          <w:lang w:eastAsia="fr-FR"/>
        </w:rPr>
        <w:t xml:space="preserve"> ». L’adjectif est fréquent chez Verlaine, et cette pâleur maladive traduit chez lui un malaise plus profond, la mélancolie même du «</w:t>
      </w:r>
      <w:r w:rsidRPr="00001B87">
        <w:rPr>
          <w:rFonts w:eastAsia="Times New Roman" w:cs="Times New Roman"/>
          <w:b/>
          <w:bCs/>
          <w:color w:val="0000FF"/>
          <w:lang w:eastAsia="fr-FR"/>
        </w:rPr>
        <w:t>saturnien</w:t>
      </w:r>
      <w:r w:rsidRPr="00001B87">
        <w:rPr>
          <w:rFonts w:eastAsia="Times New Roman" w:cs="Times New Roman"/>
          <w:lang w:eastAsia="fr-FR"/>
        </w:rPr>
        <w:t>». Le vers lui-même est un trimètre. Cette rupture par rapport aux précédents accentue cette expression, moiteur et blême portant ainsi deux des accents du vers.</w:t>
      </w:r>
    </w:p>
    <w:p w:rsidR="00001B87" w:rsidRPr="00001B87" w:rsidRDefault="00001B87" w:rsidP="00001B87">
      <w:pPr>
        <w:jc w:val="both"/>
        <w:rPr>
          <w:rFonts w:eastAsia="Times New Roman" w:cs="Times New Roman"/>
          <w:lang w:eastAsia="fr-FR"/>
        </w:rPr>
      </w:pPr>
      <w:r w:rsidRPr="00001B87">
        <w:rPr>
          <w:rFonts w:eastAsia="Times New Roman" w:cs="Times New Roman"/>
          <w:color w:val="0000FF"/>
          <w:lang w:eastAsia="fr-FR"/>
        </w:rPr>
        <w:lastRenderedPageBreak/>
        <w:t>Par ce terme de « saturnien », Verlaine se désigne lui-même sous l’influence de la planète Saturne, la planète des mélancoliques Le poème lui-même se situe dans la partie « Melancolia » des Poèmes saturniens. Saturne est associée au plomb et par conséquent à la lenteur, à l’idée d’un poids qui s’attache à chacun, ralentit les gestes et les pensées, ce qui conduit à l’inaction, à l’acédie (l’absence de volonté, l’indifférence).</w:t>
      </w:r>
    </w:p>
    <w:p w:rsidR="00001B87" w:rsidRPr="00001B87" w:rsidRDefault="00001B87" w:rsidP="00001B87">
      <w:pPr>
        <w:jc w:val="both"/>
        <w:rPr>
          <w:rFonts w:eastAsia="Times New Roman" w:cs="Times New Roman"/>
          <w:lang w:eastAsia="fr-FR"/>
        </w:rPr>
      </w:pPr>
      <w:r w:rsidRPr="00001B87">
        <w:rPr>
          <w:rFonts w:eastAsia="Times New Roman" w:cs="Times New Roman"/>
          <w:color w:val="0000FF"/>
          <w:lang w:eastAsia="fr-FR"/>
        </w:rPr>
        <w:t>                 « Or ceux-là qui sont nés sous le signe SATURNE,</w:t>
      </w:r>
    </w:p>
    <w:p w:rsidR="00001B87" w:rsidRPr="00001B87" w:rsidRDefault="00001B87" w:rsidP="00001B87">
      <w:pPr>
        <w:jc w:val="both"/>
        <w:rPr>
          <w:rFonts w:eastAsia="Times New Roman" w:cs="Times New Roman"/>
          <w:lang w:eastAsia="fr-FR"/>
        </w:rPr>
      </w:pPr>
      <w:r w:rsidRPr="00001B87">
        <w:rPr>
          <w:rFonts w:eastAsia="Times New Roman" w:cs="Times New Roman"/>
          <w:color w:val="0000FF"/>
          <w:lang w:eastAsia="fr-FR"/>
        </w:rPr>
        <w:t>                  Fauve planète, chère aux nécromanciens,</w:t>
      </w:r>
    </w:p>
    <w:p w:rsidR="00001B87" w:rsidRPr="00001B87" w:rsidRDefault="00001B87" w:rsidP="00001B87">
      <w:pPr>
        <w:jc w:val="both"/>
        <w:rPr>
          <w:rFonts w:eastAsia="Times New Roman" w:cs="Times New Roman"/>
          <w:lang w:eastAsia="fr-FR"/>
        </w:rPr>
      </w:pPr>
      <w:r w:rsidRPr="00001B87">
        <w:rPr>
          <w:rFonts w:eastAsia="Times New Roman" w:cs="Times New Roman"/>
          <w:color w:val="0000FF"/>
          <w:lang w:eastAsia="fr-FR"/>
        </w:rPr>
        <w:t>                  Ont entre tous, d’après les grimoires anciens,</w:t>
      </w:r>
    </w:p>
    <w:p w:rsidR="00001B87" w:rsidRPr="00001B87" w:rsidRDefault="00001B87" w:rsidP="00001B87">
      <w:pPr>
        <w:jc w:val="both"/>
        <w:rPr>
          <w:rFonts w:eastAsia="Times New Roman" w:cs="Times New Roman"/>
          <w:lang w:eastAsia="fr-FR"/>
        </w:rPr>
      </w:pPr>
      <w:r w:rsidRPr="00001B87">
        <w:rPr>
          <w:rFonts w:eastAsia="Times New Roman" w:cs="Times New Roman"/>
          <w:color w:val="0000FF"/>
          <w:lang w:eastAsia="fr-FR"/>
        </w:rPr>
        <w:t>                  Bonne part de malheur et bonne part de bile ».</w:t>
      </w:r>
    </w:p>
    <w:p w:rsidR="00001B87" w:rsidRPr="00001B87" w:rsidRDefault="00001B87" w:rsidP="00001B87">
      <w:pPr>
        <w:jc w:val="both"/>
        <w:rPr>
          <w:rFonts w:eastAsia="Times New Roman" w:cs="Times New Roman"/>
          <w:lang w:eastAsia="fr-FR"/>
        </w:rPr>
      </w:pPr>
      <w:r w:rsidRPr="00001B87">
        <w:rPr>
          <w:rFonts w:eastAsia="Times New Roman" w:cs="Times New Roman"/>
          <w:color w:val="0000FF"/>
          <w:lang w:eastAsia="fr-FR"/>
        </w:rPr>
        <w:t>                                               (Les sages d’autrefois, premier texte des Poèmes Saturniens)</w:t>
      </w:r>
    </w:p>
    <w:p w:rsidR="00001B87" w:rsidRPr="00001B87" w:rsidRDefault="00001B87" w:rsidP="00001B87">
      <w:pPr>
        <w:jc w:val="both"/>
        <w:rPr>
          <w:rFonts w:eastAsia="Times New Roman" w:cs="Times New Roman"/>
          <w:lang w:eastAsia="fr-FR"/>
        </w:rPr>
      </w:pPr>
      <w:r w:rsidRPr="00001B87">
        <w:rPr>
          <w:rFonts w:eastAsia="Times New Roman" w:cs="Times New Roman"/>
          <w:color w:val="0000FF"/>
          <w:lang w:eastAsia="fr-FR"/>
        </w:rPr>
        <w:t> </w:t>
      </w:r>
      <w:r w:rsidRPr="00001B87">
        <w:rPr>
          <w:rFonts w:eastAsia="Times New Roman" w:cs="Times New Roman"/>
          <w:b/>
          <w:bCs/>
          <w:color w:val="0000FF"/>
          <w:u w:val="single"/>
          <w:lang w:eastAsia="fr-FR"/>
        </w:rPr>
        <w:t>II Le rêve comme apaisement</w:t>
      </w:r>
    </w:p>
    <w:p w:rsidR="00001B87" w:rsidRPr="00001B87" w:rsidRDefault="00001B87" w:rsidP="00001B87">
      <w:pPr>
        <w:jc w:val="both"/>
        <w:rPr>
          <w:rFonts w:eastAsia="Times New Roman" w:cs="Times New Roman"/>
          <w:lang w:eastAsia="fr-FR"/>
        </w:rPr>
      </w:pPr>
      <w:r w:rsidRPr="00001B87">
        <w:rPr>
          <w:rFonts w:eastAsia="Times New Roman" w:cs="Times New Roman"/>
          <w:b/>
          <w:bCs/>
          <w:color w:val="FF6600"/>
          <w:u w:val="single"/>
          <w:lang w:eastAsia="fr-FR"/>
        </w:rPr>
        <w:t>1) Une femme idéale</w:t>
      </w:r>
    </w:p>
    <w:p w:rsidR="00001B87" w:rsidRPr="00001B87" w:rsidRDefault="00001B87" w:rsidP="00001B87">
      <w:pPr>
        <w:jc w:val="both"/>
        <w:rPr>
          <w:rFonts w:eastAsia="Times New Roman" w:cs="Times New Roman"/>
          <w:lang w:eastAsia="fr-FR"/>
        </w:rPr>
      </w:pPr>
      <w:r w:rsidRPr="00001B87">
        <w:rPr>
          <w:rFonts w:eastAsia="Times New Roman" w:cs="Times New Roman"/>
          <w:lang w:eastAsia="fr-FR"/>
        </w:rPr>
        <w:t>Loin d’être vécu négativement, le rêve apparaît ici comme un refuge. La femme rêvée se définit en effet par deux caractéristiques : c’est d’abord une femme aimante: le vers 2 se développe sur un rythme très équilibré 3/3/3/3 et met en valeur la réciprocité des sentiments : «</w:t>
      </w:r>
      <w:r w:rsidRPr="00001B87">
        <w:rPr>
          <w:rFonts w:eastAsia="Times New Roman" w:cs="Times New Roman"/>
          <w:color w:val="0000FF"/>
          <w:lang w:eastAsia="fr-FR"/>
        </w:rPr>
        <w:t> </w:t>
      </w:r>
      <w:r w:rsidRPr="00001B87">
        <w:rPr>
          <w:rFonts w:eastAsia="Times New Roman" w:cs="Times New Roman"/>
          <w:b/>
          <w:bCs/>
          <w:color w:val="0000FF"/>
          <w:lang w:eastAsia="fr-FR"/>
        </w:rPr>
        <w:t>et que j’aime et qui m’aime</w:t>
      </w:r>
      <w:r w:rsidRPr="00001B87">
        <w:rPr>
          <w:rFonts w:eastAsia="Times New Roman" w:cs="Times New Roman"/>
          <w:lang w:eastAsia="fr-FR"/>
        </w:rPr>
        <w:t> ». La construction des deux propositions relatives est exactement la même. Cet amour est réaffirmé à la fin de ce même quatrain avec la répétition du verbe aimer, mais seulement envisagé de son côté à elle, ce qui traduit bien l’aspiration du poète, apparemment avide de cet amour.</w:t>
      </w:r>
    </w:p>
    <w:p w:rsidR="00001B87" w:rsidRPr="00001B87" w:rsidRDefault="00001B87" w:rsidP="00001B87">
      <w:pPr>
        <w:jc w:val="both"/>
        <w:rPr>
          <w:rFonts w:eastAsia="Times New Roman" w:cs="Times New Roman"/>
          <w:lang w:eastAsia="fr-FR"/>
        </w:rPr>
      </w:pPr>
      <w:r w:rsidRPr="00001B87">
        <w:rPr>
          <w:rFonts w:eastAsia="Times New Roman" w:cs="Times New Roman"/>
          <w:lang w:eastAsia="fr-FR"/>
        </w:rPr>
        <w:t>C’est ensuite une femme compréhensive et consolatrice : le verbe «</w:t>
      </w:r>
      <w:r w:rsidRPr="00001B87">
        <w:rPr>
          <w:rFonts w:eastAsia="Times New Roman" w:cs="Times New Roman"/>
          <w:color w:val="0000FF"/>
          <w:lang w:eastAsia="fr-FR"/>
        </w:rPr>
        <w:t> </w:t>
      </w:r>
      <w:r w:rsidRPr="00001B87">
        <w:rPr>
          <w:rFonts w:eastAsia="Times New Roman" w:cs="Times New Roman"/>
          <w:b/>
          <w:bCs/>
          <w:color w:val="0000FF"/>
          <w:lang w:eastAsia="fr-FR"/>
        </w:rPr>
        <w:t>comprend</w:t>
      </w:r>
      <w:r w:rsidRPr="00001B87">
        <w:rPr>
          <w:rFonts w:eastAsia="Times New Roman" w:cs="Times New Roman"/>
          <w:color w:val="0000FF"/>
          <w:lang w:eastAsia="fr-FR"/>
        </w:rPr>
        <w:t> </w:t>
      </w:r>
      <w:r w:rsidRPr="00001B87">
        <w:rPr>
          <w:rFonts w:eastAsia="Times New Roman" w:cs="Times New Roman"/>
          <w:lang w:eastAsia="fr-FR"/>
        </w:rPr>
        <w:t xml:space="preserve">» est repris deux fois, à la fin du premier quatrain et à l’hémistiche du premier vers du second quatrain. L’anaphore </w:t>
      </w:r>
      <w:r w:rsidRPr="00001B87">
        <w:rPr>
          <w:rFonts w:eastAsia="Times New Roman" w:cs="Times New Roman"/>
          <w:b/>
          <w:bCs/>
          <w:lang w:eastAsia="fr-FR"/>
        </w:rPr>
        <w:t>« </w:t>
      </w:r>
      <w:r w:rsidRPr="00001B87">
        <w:rPr>
          <w:rFonts w:eastAsia="Times New Roman" w:cs="Times New Roman"/>
          <w:b/>
          <w:bCs/>
          <w:color w:val="0000FF"/>
          <w:lang w:eastAsia="fr-FR"/>
        </w:rPr>
        <w:t>Pour elle seule</w:t>
      </w:r>
      <w:r w:rsidRPr="00001B87">
        <w:rPr>
          <w:rFonts w:eastAsia="Times New Roman" w:cs="Times New Roman"/>
          <w:lang w:eastAsia="fr-FR"/>
        </w:rPr>
        <w:t> » manifeste l’importance que le poète accorde à cette qualité. La femme rêvée apparaît liée à « la transparence », ce qui l’associe à une notion de pureté, de même que le terme de « </w:t>
      </w:r>
      <w:r w:rsidRPr="00001B87">
        <w:rPr>
          <w:rFonts w:eastAsia="Times New Roman" w:cs="Times New Roman"/>
          <w:b/>
          <w:bCs/>
          <w:color w:val="0000FF"/>
          <w:lang w:eastAsia="fr-FR"/>
        </w:rPr>
        <w:t>rafraîchir</w:t>
      </w:r>
      <w:r w:rsidRPr="00001B87">
        <w:rPr>
          <w:rFonts w:eastAsia="Times New Roman" w:cs="Times New Roman"/>
          <w:lang w:eastAsia="fr-FR"/>
        </w:rPr>
        <w:t> ». C’est une figure rédemptrice, qui peut aussi évoquer une mère, par exemple aux vers 7 et 8 : « </w:t>
      </w:r>
      <w:r w:rsidRPr="00001B87">
        <w:rPr>
          <w:rFonts w:eastAsia="Times New Roman" w:cs="Times New Roman"/>
          <w:b/>
          <w:bCs/>
          <w:color w:val="0000FF"/>
          <w:lang w:eastAsia="fr-FR"/>
        </w:rPr>
        <w:t>les moiteurs de mon front blême</w:t>
      </w:r>
      <w:r w:rsidRPr="00001B87">
        <w:rPr>
          <w:rFonts w:eastAsia="Times New Roman" w:cs="Times New Roman"/>
          <w:color w:val="0000FF"/>
          <w:lang w:eastAsia="fr-FR"/>
        </w:rPr>
        <w:t> </w:t>
      </w:r>
      <w:r w:rsidRPr="00001B87">
        <w:rPr>
          <w:rFonts w:eastAsia="Times New Roman" w:cs="Times New Roman"/>
          <w:lang w:eastAsia="fr-FR"/>
        </w:rPr>
        <w:t>», avec les allitérations en m suggèrent la maladie ou  la fièvre d’un enfant, devant lesquelles une mère réagirait par l’inquiétude et les pleurs.</w:t>
      </w:r>
    </w:p>
    <w:p w:rsidR="00001B87" w:rsidRPr="00001B87" w:rsidRDefault="00001B87" w:rsidP="00001B87">
      <w:pPr>
        <w:jc w:val="both"/>
        <w:rPr>
          <w:rFonts w:eastAsia="Times New Roman" w:cs="Times New Roman"/>
          <w:lang w:eastAsia="fr-FR"/>
        </w:rPr>
      </w:pPr>
      <w:r w:rsidRPr="00001B87">
        <w:rPr>
          <w:rFonts w:eastAsia="Times New Roman" w:cs="Times New Roman"/>
          <w:lang w:eastAsia="fr-FR"/>
        </w:rPr>
        <w:t>L’idéalisation est ici évidente, la femme rêvée est à la fois mère et amante, et la multiplication des « </w:t>
      </w:r>
      <w:r w:rsidRPr="00001B87">
        <w:rPr>
          <w:rFonts w:eastAsia="Times New Roman" w:cs="Times New Roman"/>
          <w:b/>
          <w:bCs/>
          <w:color w:val="0000FF"/>
          <w:lang w:eastAsia="fr-FR"/>
        </w:rPr>
        <w:t>elle</w:t>
      </w:r>
      <w:r w:rsidRPr="00001B87">
        <w:rPr>
          <w:rFonts w:eastAsia="Times New Roman" w:cs="Times New Roman"/>
          <w:color w:val="0000FF"/>
          <w:lang w:eastAsia="fr-FR"/>
        </w:rPr>
        <w:t> </w:t>
      </w:r>
      <w:r w:rsidRPr="00001B87">
        <w:rPr>
          <w:rFonts w:eastAsia="Times New Roman" w:cs="Times New Roman"/>
          <w:lang w:eastAsia="fr-FR"/>
        </w:rPr>
        <w:t>» dans la seconde strophe peut aussi de lire comme une incantation. L’interjection « </w:t>
      </w:r>
      <w:r w:rsidRPr="00001B87">
        <w:rPr>
          <w:rFonts w:eastAsia="Times New Roman" w:cs="Times New Roman"/>
          <w:b/>
          <w:bCs/>
          <w:color w:val="0000FF"/>
          <w:lang w:eastAsia="fr-FR"/>
        </w:rPr>
        <w:t>hélas</w:t>
      </w:r>
      <w:r w:rsidRPr="00001B87">
        <w:rPr>
          <w:rFonts w:eastAsia="Times New Roman" w:cs="Times New Roman"/>
          <w:color w:val="0000FF"/>
          <w:lang w:eastAsia="fr-FR"/>
        </w:rPr>
        <w:t> </w:t>
      </w:r>
      <w:r w:rsidRPr="00001B87">
        <w:rPr>
          <w:rFonts w:eastAsia="Times New Roman" w:cs="Times New Roman"/>
          <w:lang w:eastAsia="fr-FR"/>
        </w:rPr>
        <w:t>» qui vient cependant interrompre le deuxième vers du second quatrain assimile le poème à une plainte, dans la mesure ou cette femme idéale n’existe pas. Si le rêve est refuge, il accentue cependant la solitude du poète, dès lors qu’il met en évidence la déception que constitue la réalité.</w:t>
      </w:r>
    </w:p>
    <w:p w:rsidR="00001B87" w:rsidRPr="00001B87" w:rsidRDefault="00001B87" w:rsidP="00001B87">
      <w:pPr>
        <w:jc w:val="both"/>
        <w:rPr>
          <w:rFonts w:eastAsia="Times New Roman" w:cs="Times New Roman"/>
          <w:lang w:eastAsia="fr-FR"/>
        </w:rPr>
      </w:pPr>
      <w:r w:rsidRPr="00001B87">
        <w:rPr>
          <w:rFonts w:eastAsia="Times New Roman" w:cs="Times New Roman"/>
          <w:b/>
          <w:bCs/>
          <w:color w:val="FF6600"/>
          <w:u w:val="single"/>
          <w:lang w:eastAsia="fr-FR"/>
        </w:rPr>
        <w:t>2) L’imprécision de l’évocation de la jeune femme</w:t>
      </w:r>
    </w:p>
    <w:p w:rsidR="00001B87" w:rsidRPr="00001B87" w:rsidRDefault="00001B87" w:rsidP="00001B87">
      <w:pPr>
        <w:jc w:val="both"/>
        <w:rPr>
          <w:rFonts w:eastAsia="Times New Roman" w:cs="Times New Roman"/>
          <w:lang w:eastAsia="fr-FR"/>
        </w:rPr>
      </w:pPr>
      <w:r w:rsidRPr="00001B87">
        <w:rPr>
          <w:rFonts w:eastAsia="Times New Roman" w:cs="Times New Roman"/>
          <w:lang w:eastAsia="fr-FR"/>
        </w:rPr>
        <w:t>A l’inverse d’Aloysius Bertrand qui décrit le contenu précis du rêve, et qui le fait de manière rigoureuse, Verlaine ne raconte pas du tout ce qui se passe dans les songes qu’il évoque.</w:t>
      </w:r>
    </w:p>
    <w:p w:rsidR="00001B87" w:rsidRPr="00001B87" w:rsidRDefault="00001B87" w:rsidP="00001B87">
      <w:pPr>
        <w:jc w:val="both"/>
        <w:rPr>
          <w:rFonts w:eastAsia="Times New Roman" w:cs="Times New Roman"/>
          <w:lang w:eastAsia="fr-FR"/>
        </w:rPr>
      </w:pPr>
      <w:r w:rsidRPr="00001B87">
        <w:rPr>
          <w:rFonts w:eastAsia="Times New Roman" w:cs="Times New Roman"/>
          <w:lang w:eastAsia="fr-FR"/>
        </w:rPr>
        <w:lastRenderedPageBreak/>
        <w:t>Cette imprécision est appuyée par l’incertitude même sur l’identité et le physique même de la jeune femme qui lui apparaît. L’adjectif « </w:t>
      </w:r>
      <w:r w:rsidRPr="00001B87">
        <w:rPr>
          <w:rFonts w:eastAsia="Times New Roman" w:cs="Times New Roman"/>
          <w:b/>
          <w:bCs/>
          <w:color w:val="0000FF"/>
          <w:lang w:eastAsia="fr-FR"/>
        </w:rPr>
        <w:t>inconnue</w:t>
      </w:r>
      <w:r w:rsidRPr="00001B87">
        <w:rPr>
          <w:rFonts w:eastAsia="Times New Roman" w:cs="Times New Roman"/>
          <w:lang w:eastAsia="fr-FR"/>
        </w:rPr>
        <w:t> » est mis en valeur au deuxième vers par sa place à l’hémistiche, mais  la répétition de la même formulation «</w:t>
      </w:r>
      <w:r w:rsidRPr="00001B87">
        <w:rPr>
          <w:rFonts w:eastAsia="Times New Roman" w:cs="Times New Roman"/>
          <w:color w:val="0000FF"/>
          <w:lang w:eastAsia="fr-FR"/>
        </w:rPr>
        <w:t> </w:t>
      </w:r>
      <w:r w:rsidRPr="00001B87">
        <w:rPr>
          <w:rFonts w:eastAsia="Times New Roman" w:cs="Times New Roman"/>
          <w:b/>
          <w:bCs/>
          <w:color w:val="0000FF"/>
          <w:lang w:eastAsia="fr-FR"/>
        </w:rPr>
        <w:t>ni tout à fait la même</w:t>
      </w:r>
      <w:r w:rsidRPr="00001B87">
        <w:rPr>
          <w:rFonts w:eastAsia="Times New Roman" w:cs="Times New Roman"/>
          <w:color w:val="0000FF"/>
          <w:lang w:eastAsia="fr-FR"/>
        </w:rPr>
        <w:t xml:space="preserve">/ </w:t>
      </w:r>
      <w:r w:rsidRPr="00001B87">
        <w:rPr>
          <w:rFonts w:eastAsia="Times New Roman" w:cs="Times New Roman"/>
          <w:b/>
          <w:bCs/>
          <w:color w:val="0000FF"/>
          <w:lang w:eastAsia="fr-FR"/>
        </w:rPr>
        <w:t>ni tout à fait une autre</w:t>
      </w:r>
      <w:r w:rsidRPr="00001B87">
        <w:rPr>
          <w:rFonts w:eastAsia="Times New Roman" w:cs="Times New Roman"/>
          <w:lang w:eastAsia="fr-FR"/>
        </w:rPr>
        <w:t> » dit à la fois la ressemblance et la différence, d’autant que le premier quatrain multiplie les assonances en « ai » dans ces deux vers (est, fait, même/fait/ aime), ce qui crée cette impression de similitude par le son, et la nie par l’orthographe.</w:t>
      </w:r>
    </w:p>
    <w:p w:rsidR="00001B87" w:rsidRPr="00001B87" w:rsidRDefault="00001B87" w:rsidP="00001B87">
      <w:pPr>
        <w:jc w:val="both"/>
        <w:rPr>
          <w:rFonts w:eastAsia="Times New Roman" w:cs="Times New Roman"/>
          <w:lang w:eastAsia="fr-FR"/>
        </w:rPr>
      </w:pPr>
      <w:r w:rsidRPr="00001B87">
        <w:rPr>
          <w:rFonts w:eastAsia="Times New Roman" w:cs="Times New Roman"/>
          <w:lang w:eastAsia="fr-FR"/>
        </w:rPr>
        <w:t>Cette imprécision se retrouve dans les tercets : Verlaine introduit deux propositions interrogatives, comme s’il voulait répondre à un interlocuteur supposé : « </w:t>
      </w:r>
      <w:r w:rsidRPr="00001B87">
        <w:rPr>
          <w:rFonts w:eastAsia="Times New Roman" w:cs="Times New Roman"/>
          <w:b/>
          <w:bCs/>
          <w:color w:val="0000FF"/>
          <w:lang w:eastAsia="fr-FR"/>
        </w:rPr>
        <w:t>Est-elle brune, blonde ou rousse ?</w:t>
      </w:r>
      <w:r w:rsidRPr="00001B87">
        <w:rPr>
          <w:rFonts w:eastAsia="Times New Roman" w:cs="Times New Roman"/>
          <w:lang w:eastAsia="fr-FR"/>
        </w:rPr>
        <w:t>« ,  « </w:t>
      </w:r>
      <w:r w:rsidRPr="00001B87">
        <w:rPr>
          <w:rFonts w:eastAsia="Times New Roman" w:cs="Times New Roman"/>
          <w:b/>
          <w:bCs/>
          <w:color w:val="0000FF"/>
          <w:lang w:eastAsia="fr-FR"/>
        </w:rPr>
        <w:t>Son nom?</w:t>
      </w:r>
      <w:r w:rsidRPr="00001B87">
        <w:rPr>
          <w:rFonts w:eastAsia="Times New Roman" w:cs="Times New Roman"/>
          <w:lang w:eastAsia="fr-FR"/>
        </w:rPr>
        <w:t> ». La première réponse est catégoriquement négative « </w:t>
      </w:r>
      <w:r w:rsidRPr="00001B87">
        <w:rPr>
          <w:rFonts w:eastAsia="Times New Roman" w:cs="Times New Roman"/>
          <w:b/>
          <w:bCs/>
          <w:color w:val="0000FF"/>
          <w:lang w:eastAsia="fr-FR"/>
        </w:rPr>
        <w:t>je</w:t>
      </w:r>
      <w:r w:rsidRPr="00001B87">
        <w:rPr>
          <w:rFonts w:eastAsia="Times New Roman" w:cs="Times New Roman"/>
          <w:b/>
          <w:bCs/>
          <w:lang w:eastAsia="fr-FR"/>
        </w:rPr>
        <w:t xml:space="preserve"> l’</w:t>
      </w:r>
      <w:r w:rsidRPr="00001B87">
        <w:rPr>
          <w:rFonts w:eastAsia="Times New Roman" w:cs="Times New Roman"/>
          <w:b/>
          <w:bCs/>
          <w:color w:val="0000FF"/>
          <w:lang w:eastAsia="fr-FR"/>
        </w:rPr>
        <w:t>ignore</w:t>
      </w:r>
      <w:r w:rsidRPr="00001B87">
        <w:rPr>
          <w:rFonts w:eastAsia="Times New Roman" w:cs="Times New Roman"/>
          <w:color w:val="0000FF"/>
          <w:lang w:eastAsia="fr-FR"/>
        </w:rPr>
        <w:t> </w:t>
      </w:r>
      <w:r w:rsidRPr="00001B87">
        <w:rPr>
          <w:rFonts w:eastAsia="Times New Roman" w:cs="Times New Roman"/>
          <w:lang w:eastAsia="fr-FR"/>
        </w:rPr>
        <w:t>», ce qui balaye aussitôt la question. Quant à la seconde, elle amène une réponse imprécise, car d’emblée associée à un effort de mémoire «</w:t>
      </w:r>
      <w:r w:rsidRPr="00001B87">
        <w:rPr>
          <w:rFonts w:eastAsia="Times New Roman" w:cs="Times New Roman"/>
          <w:color w:val="0000FF"/>
          <w:lang w:eastAsia="fr-FR"/>
        </w:rPr>
        <w:t> </w:t>
      </w:r>
      <w:r w:rsidRPr="00001B87">
        <w:rPr>
          <w:rFonts w:eastAsia="Times New Roman" w:cs="Times New Roman"/>
          <w:b/>
          <w:bCs/>
          <w:color w:val="0000FF"/>
          <w:lang w:eastAsia="fr-FR"/>
        </w:rPr>
        <w:t>je me souviens que</w:t>
      </w:r>
      <w:r w:rsidRPr="00001B87">
        <w:rPr>
          <w:rFonts w:eastAsia="Times New Roman" w:cs="Times New Roman"/>
          <w:lang w:eastAsia="fr-FR"/>
        </w:rPr>
        <w:t> ».</w:t>
      </w:r>
    </w:p>
    <w:p w:rsidR="00001B87" w:rsidRPr="00001B87" w:rsidRDefault="00001B87" w:rsidP="00001B87">
      <w:pPr>
        <w:jc w:val="both"/>
        <w:rPr>
          <w:rFonts w:eastAsia="Times New Roman" w:cs="Times New Roman"/>
          <w:lang w:eastAsia="fr-FR"/>
        </w:rPr>
      </w:pPr>
      <w:r w:rsidRPr="00001B87">
        <w:rPr>
          <w:rFonts w:eastAsia="Times New Roman" w:cs="Times New Roman"/>
          <w:lang w:eastAsia="fr-FR"/>
        </w:rPr>
        <w:t>On peut remarquer aussi que cette femme est décrite avec des pluriels, ce qui accentue le vague de la description : « </w:t>
      </w:r>
      <w:r w:rsidRPr="00001B87">
        <w:rPr>
          <w:rFonts w:eastAsia="Times New Roman" w:cs="Times New Roman"/>
          <w:b/>
          <w:bCs/>
          <w:color w:val="0000FF"/>
          <w:lang w:eastAsia="fr-FR"/>
        </w:rPr>
        <w:t>son regard</w:t>
      </w:r>
      <w:r w:rsidRPr="00001B87">
        <w:rPr>
          <w:rFonts w:eastAsia="Times New Roman" w:cs="Times New Roman"/>
          <w:lang w:eastAsia="fr-FR"/>
        </w:rPr>
        <w:t> », «</w:t>
      </w:r>
      <w:r w:rsidRPr="00001B87">
        <w:rPr>
          <w:rFonts w:eastAsia="Times New Roman" w:cs="Times New Roman"/>
          <w:color w:val="0000FF"/>
          <w:lang w:eastAsia="fr-FR"/>
        </w:rPr>
        <w:t> </w:t>
      </w:r>
      <w:r w:rsidRPr="00001B87">
        <w:rPr>
          <w:rFonts w:eastAsia="Times New Roman" w:cs="Times New Roman"/>
          <w:b/>
          <w:bCs/>
          <w:color w:val="0000FF"/>
          <w:lang w:eastAsia="fr-FR"/>
        </w:rPr>
        <w:t>le regard des statues</w:t>
      </w:r>
      <w:r w:rsidRPr="00001B87">
        <w:rPr>
          <w:rFonts w:eastAsia="Times New Roman" w:cs="Times New Roman"/>
          <w:lang w:eastAsia="fr-FR"/>
        </w:rPr>
        <w:t> » ; «</w:t>
      </w:r>
      <w:r w:rsidRPr="00001B87">
        <w:rPr>
          <w:rFonts w:eastAsia="Times New Roman" w:cs="Times New Roman"/>
          <w:color w:val="0000FF"/>
          <w:lang w:eastAsia="fr-FR"/>
        </w:rPr>
        <w:t> </w:t>
      </w:r>
      <w:r w:rsidRPr="00001B87">
        <w:rPr>
          <w:rFonts w:eastAsia="Times New Roman" w:cs="Times New Roman"/>
          <w:b/>
          <w:bCs/>
          <w:color w:val="0000FF"/>
          <w:lang w:eastAsia="fr-FR"/>
        </w:rPr>
        <w:t>sa voix</w:t>
      </w:r>
      <w:r w:rsidRPr="00001B87">
        <w:rPr>
          <w:rFonts w:eastAsia="Times New Roman" w:cs="Times New Roman"/>
          <w:lang w:eastAsia="fr-FR"/>
        </w:rPr>
        <w:t> », « </w:t>
      </w:r>
      <w:r w:rsidRPr="00001B87">
        <w:rPr>
          <w:rFonts w:eastAsia="Times New Roman" w:cs="Times New Roman"/>
          <w:b/>
          <w:bCs/>
          <w:color w:val="0000FF"/>
          <w:lang w:eastAsia="fr-FR"/>
        </w:rPr>
        <w:t>les voix chères</w:t>
      </w:r>
      <w:r w:rsidRPr="00001B87">
        <w:rPr>
          <w:rFonts w:eastAsia="Times New Roman" w:cs="Times New Roman"/>
          <w:lang w:eastAsia="fr-FR"/>
        </w:rPr>
        <w:t> ». L’imprécision de la description donne l’impression d’une femme plurielle, sorte d’idéal de féminité qui ne s’incarnerait pas dans une singularité restrictive.</w:t>
      </w:r>
    </w:p>
    <w:p w:rsidR="00001B87" w:rsidRPr="00001B87" w:rsidRDefault="00001B87" w:rsidP="00001B87">
      <w:pPr>
        <w:rPr>
          <w:rFonts w:eastAsia="Times New Roman" w:cs="Times New Roman"/>
          <w:lang w:eastAsia="fr-FR"/>
        </w:rPr>
      </w:pPr>
    </w:p>
    <w:p w:rsidR="00001B87" w:rsidRPr="00001B87" w:rsidRDefault="00001B87" w:rsidP="00001B87">
      <w:pPr>
        <w:jc w:val="both"/>
        <w:rPr>
          <w:rFonts w:eastAsia="Times New Roman" w:cs="Times New Roman"/>
          <w:lang w:eastAsia="fr-FR"/>
        </w:rPr>
      </w:pPr>
      <w:r w:rsidRPr="00001B87">
        <w:rPr>
          <w:rFonts w:eastAsia="Times New Roman" w:cs="Times New Roman"/>
          <w:b/>
          <w:bCs/>
          <w:color w:val="0000FF"/>
          <w:u w:val="single"/>
          <w:lang w:eastAsia="fr-FR"/>
        </w:rPr>
        <w:t>III le rêve comme réminiscence</w:t>
      </w:r>
    </w:p>
    <w:p w:rsidR="00001B87" w:rsidRPr="00001B87" w:rsidRDefault="00001B87" w:rsidP="00001B87">
      <w:pPr>
        <w:jc w:val="both"/>
        <w:rPr>
          <w:rFonts w:eastAsia="Times New Roman" w:cs="Times New Roman"/>
          <w:lang w:eastAsia="fr-FR"/>
        </w:rPr>
      </w:pPr>
      <w:r w:rsidRPr="00001B87">
        <w:rPr>
          <w:rFonts w:eastAsia="Times New Roman" w:cs="Times New Roman"/>
          <w:lang w:eastAsia="fr-FR"/>
        </w:rPr>
        <w:t>Réminiscence: souvenir vague imprécis, où domine la tonalité affective (Petit Robert).</w:t>
      </w:r>
    </w:p>
    <w:p w:rsidR="00001B87" w:rsidRPr="00001B87" w:rsidRDefault="00001B87" w:rsidP="00001B87">
      <w:pPr>
        <w:jc w:val="both"/>
        <w:rPr>
          <w:rFonts w:eastAsia="Times New Roman" w:cs="Times New Roman"/>
          <w:lang w:eastAsia="fr-FR"/>
        </w:rPr>
      </w:pPr>
      <w:r w:rsidRPr="00001B87">
        <w:rPr>
          <w:rFonts w:eastAsia="Times New Roman" w:cs="Times New Roman"/>
          <w:color w:val="FF6600"/>
          <w:u w:val="single"/>
          <w:lang w:eastAsia="fr-FR"/>
        </w:rPr>
        <w:t xml:space="preserve">1) </w:t>
      </w:r>
      <w:r w:rsidRPr="00001B87">
        <w:rPr>
          <w:rFonts w:eastAsia="Times New Roman" w:cs="Times New Roman"/>
          <w:b/>
          <w:bCs/>
          <w:color w:val="FF6600"/>
          <w:u w:val="single"/>
          <w:lang w:eastAsia="fr-FR"/>
        </w:rPr>
        <w:t>Retrouver le passé</w:t>
      </w:r>
    </w:p>
    <w:p w:rsidR="00001B87" w:rsidRPr="00001B87" w:rsidRDefault="00001B87" w:rsidP="00001B87">
      <w:pPr>
        <w:jc w:val="both"/>
        <w:rPr>
          <w:rFonts w:eastAsia="Times New Roman" w:cs="Times New Roman"/>
          <w:lang w:eastAsia="fr-FR"/>
        </w:rPr>
      </w:pPr>
      <w:r w:rsidRPr="00001B87">
        <w:rPr>
          <w:rFonts w:eastAsia="Times New Roman" w:cs="Times New Roman"/>
          <w:lang w:eastAsia="fr-FR"/>
        </w:rPr>
        <w:t>Les deux tercets mettent en évidence le lien qu’entretient cette femme avec le passé. De manière significative, Verlaine utilise l’expression « </w:t>
      </w:r>
      <w:r w:rsidRPr="00001B87">
        <w:rPr>
          <w:rFonts w:eastAsia="Times New Roman" w:cs="Times New Roman"/>
          <w:b/>
          <w:bCs/>
          <w:color w:val="0000FF"/>
          <w:lang w:eastAsia="fr-FR"/>
        </w:rPr>
        <w:t>je me souviens</w:t>
      </w:r>
      <w:r w:rsidRPr="00001B87">
        <w:rPr>
          <w:rFonts w:eastAsia="Times New Roman" w:cs="Times New Roman"/>
          <w:lang w:eastAsia="fr-FR"/>
        </w:rPr>
        <w:t> » pour essayer de préciser les contours de cette présence onirique. La comparaison du vers 11 est très ambiguë, dans la mesure où il peut signifier la séparation (on songe à la cousine de Verlaine, Elisa Moncomble dont il fut amoureux dans sa jeunesse, qui se maria en 1861 et qui mourut en couches en 1867). Mais plus généralement l’expression peut aussi être lue comme un euphémisme pour parler de la mort. Cette ambivalence est confirmée dans le dernier tercet. La comparaison avec le « </w:t>
      </w:r>
      <w:r w:rsidRPr="00001B87">
        <w:rPr>
          <w:rFonts w:eastAsia="Times New Roman" w:cs="Times New Roman"/>
          <w:b/>
          <w:bCs/>
          <w:color w:val="0000FF"/>
          <w:lang w:eastAsia="fr-FR"/>
        </w:rPr>
        <w:t>regard des statues</w:t>
      </w:r>
      <w:r w:rsidRPr="00001B87">
        <w:rPr>
          <w:rFonts w:eastAsia="Times New Roman" w:cs="Times New Roman"/>
          <w:lang w:eastAsia="fr-FR"/>
        </w:rPr>
        <w:t xml:space="preserve"> » évoque une éternité figée qui serait celle de la mort (se rappeler par exemple du « buste de femme » que Nerval voit dans </w:t>
      </w:r>
      <w:r w:rsidRPr="00001B87">
        <w:rPr>
          <w:rFonts w:eastAsia="Times New Roman" w:cs="Times New Roman"/>
          <w:b/>
          <w:bCs/>
          <w:i/>
          <w:iCs/>
          <w:lang w:eastAsia="fr-FR"/>
        </w:rPr>
        <w:t>Aurélia</w:t>
      </w:r>
      <w:r w:rsidRPr="00001B87">
        <w:rPr>
          <w:rFonts w:eastAsia="Times New Roman" w:cs="Times New Roman"/>
          <w:lang w:eastAsia="fr-FR"/>
        </w:rPr>
        <w:t>, et qui apparaît au final comme une statue de cimetière). Ce caractère disparu est appuyé par la voix devenue «</w:t>
      </w:r>
      <w:r w:rsidRPr="00001B87">
        <w:rPr>
          <w:rFonts w:eastAsia="Times New Roman" w:cs="Times New Roman"/>
          <w:color w:val="0000FF"/>
          <w:lang w:eastAsia="fr-FR"/>
        </w:rPr>
        <w:t> </w:t>
      </w:r>
      <w:r w:rsidRPr="00001B87">
        <w:rPr>
          <w:rFonts w:eastAsia="Times New Roman" w:cs="Times New Roman"/>
          <w:b/>
          <w:bCs/>
          <w:color w:val="0000FF"/>
          <w:lang w:eastAsia="fr-FR"/>
        </w:rPr>
        <w:t>lointaine</w:t>
      </w:r>
      <w:r w:rsidRPr="00001B87">
        <w:rPr>
          <w:rFonts w:eastAsia="Times New Roman" w:cs="Times New Roman"/>
          <w:color w:val="0000FF"/>
          <w:lang w:eastAsia="fr-FR"/>
        </w:rPr>
        <w:t> </w:t>
      </w:r>
      <w:r w:rsidRPr="00001B87">
        <w:rPr>
          <w:rFonts w:eastAsia="Times New Roman" w:cs="Times New Roman"/>
          <w:lang w:eastAsia="fr-FR"/>
        </w:rPr>
        <w:t>» (l’adjectif est placé avant la césure à l’hémistiche), et surtout par le dernier vers qui évoque «</w:t>
      </w:r>
      <w:r w:rsidRPr="00001B87">
        <w:rPr>
          <w:rFonts w:eastAsia="Times New Roman" w:cs="Times New Roman"/>
          <w:color w:val="0000FF"/>
          <w:lang w:eastAsia="fr-FR"/>
        </w:rPr>
        <w:t> </w:t>
      </w:r>
      <w:r w:rsidRPr="00001B87">
        <w:rPr>
          <w:rFonts w:eastAsia="Times New Roman" w:cs="Times New Roman"/>
          <w:b/>
          <w:bCs/>
          <w:color w:val="0000FF"/>
          <w:lang w:eastAsia="fr-FR"/>
        </w:rPr>
        <w:t>les voix chères qui se sont tues</w:t>
      </w:r>
      <w:r w:rsidRPr="00001B87">
        <w:rPr>
          <w:rFonts w:eastAsia="Times New Roman" w:cs="Times New Roman"/>
          <w:lang w:eastAsia="fr-FR"/>
        </w:rPr>
        <w:t> ». Là encore, la mort semble mentionnée de manière atténuée. Le rêve permet de retrouver les figures aimées trop tôt perdues.</w:t>
      </w:r>
    </w:p>
    <w:p w:rsidR="00001B87" w:rsidRPr="00001B87" w:rsidRDefault="00001B87" w:rsidP="00001B87">
      <w:pPr>
        <w:jc w:val="both"/>
        <w:rPr>
          <w:rFonts w:eastAsia="Times New Roman" w:cs="Times New Roman"/>
          <w:lang w:eastAsia="fr-FR"/>
        </w:rPr>
      </w:pPr>
      <w:r w:rsidRPr="00001B87">
        <w:rPr>
          <w:rFonts w:eastAsia="Times New Roman" w:cs="Times New Roman"/>
          <w:b/>
          <w:bCs/>
          <w:color w:val="FF6600"/>
          <w:u w:val="single"/>
          <w:lang w:eastAsia="fr-FR"/>
        </w:rPr>
        <w:t>2) L’importance des sonorités</w:t>
      </w:r>
    </w:p>
    <w:p w:rsidR="00001B87" w:rsidRPr="00001B87" w:rsidRDefault="00001B87" w:rsidP="00001B87">
      <w:pPr>
        <w:jc w:val="both"/>
        <w:rPr>
          <w:rFonts w:eastAsia="Times New Roman" w:cs="Times New Roman"/>
          <w:lang w:eastAsia="fr-FR"/>
        </w:rPr>
      </w:pPr>
      <w:r w:rsidRPr="00001B87">
        <w:rPr>
          <w:rFonts w:eastAsia="Times New Roman" w:cs="Times New Roman"/>
          <w:lang w:eastAsia="fr-FR"/>
        </w:rPr>
        <w:t>On peut remarquer que le souvenir chez Verlaine se construit essentiellement sur le son (le poème comporte très peu d’images). Les deux derniers tercets mentionnent avant tout des sonorités : celle du nom lui-même de la femme aimée, qualifié par deux adjectifs presque antithétiques : « </w:t>
      </w:r>
      <w:r w:rsidRPr="00001B87">
        <w:rPr>
          <w:rFonts w:eastAsia="Times New Roman" w:cs="Times New Roman"/>
          <w:b/>
          <w:bCs/>
          <w:color w:val="0000FF"/>
          <w:lang w:eastAsia="fr-FR"/>
        </w:rPr>
        <w:t>doux et sonore </w:t>
      </w:r>
      <w:r w:rsidRPr="00001B87">
        <w:rPr>
          <w:rFonts w:eastAsia="Times New Roman" w:cs="Times New Roman"/>
          <w:lang w:eastAsia="fr-FR"/>
        </w:rPr>
        <w:t>», et plus puissante encore celle de la voix, qui est ici envisagée avec trois adjectifs accentués par la répétition de « </w:t>
      </w:r>
      <w:r w:rsidRPr="00001B87">
        <w:rPr>
          <w:rFonts w:eastAsia="Times New Roman" w:cs="Times New Roman"/>
          <w:b/>
          <w:bCs/>
          <w:color w:val="0000FF"/>
          <w:lang w:eastAsia="fr-FR"/>
        </w:rPr>
        <w:t>et </w:t>
      </w:r>
      <w:r w:rsidRPr="00001B87">
        <w:rPr>
          <w:rFonts w:eastAsia="Times New Roman" w:cs="Times New Roman"/>
          <w:lang w:eastAsia="fr-FR"/>
        </w:rPr>
        <w:t>» :</w:t>
      </w:r>
    </w:p>
    <w:p w:rsidR="00001B87" w:rsidRPr="00001B87" w:rsidRDefault="00001B87" w:rsidP="00001B87">
      <w:pPr>
        <w:jc w:val="both"/>
        <w:rPr>
          <w:rFonts w:eastAsia="Times New Roman" w:cs="Times New Roman"/>
          <w:lang w:eastAsia="fr-FR"/>
        </w:rPr>
      </w:pPr>
      <w:r w:rsidRPr="00001B87">
        <w:rPr>
          <w:rFonts w:eastAsia="Times New Roman" w:cs="Times New Roman"/>
          <w:lang w:eastAsia="fr-FR"/>
        </w:rPr>
        <w:t>Et pour sa v</w:t>
      </w:r>
      <w:r w:rsidRPr="00001B87">
        <w:rPr>
          <w:rFonts w:eastAsia="Times New Roman" w:cs="Times New Roman"/>
          <w:u w:val="single"/>
          <w:lang w:eastAsia="fr-FR"/>
        </w:rPr>
        <w:t>oi</w:t>
      </w:r>
      <w:r w:rsidRPr="00001B87">
        <w:rPr>
          <w:rFonts w:eastAsia="Times New Roman" w:cs="Times New Roman"/>
          <w:lang w:eastAsia="fr-FR"/>
        </w:rPr>
        <w:t>x, /loint</w:t>
      </w:r>
      <w:r w:rsidRPr="00001B87">
        <w:rPr>
          <w:rFonts w:eastAsia="Times New Roman" w:cs="Times New Roman"/>
          <w:u w:val="single"/>
          <w:lang w:eastAsia="fr-FR"/>
        </w:rPr>
        <w:t>ai</w:t>
      </w:r>
      <w:r w:rsidRPr="00001B87">
        <w:rPr>
          <w:rFonts w:eastAsia="Times New Roman" w:cs="Times New Roman"/>
          <w:lang w:eastAsia="fr-FR"/>
        </w:rPr>
        <w:t>n//(e) et c</w:t>
      </w:r>
      <w:r w:rsidRPr="00001B87">
        <w:rPr>
          <w:rFonts w:eastAsia="Times New Roman" w:cs="Times New Roman"/>
          <w:u w:val="single"/>
          <w:lang w:eastAsia="fr-FR"/>
        </w:rPr>
        <w:t>a</w:t>
      </w:r>
      <w:r w:rsidRPr="00001B87">
        <w:rPr>
          <w:rFonts w:eastAsia="Times New Roman" w:cs="Times New Roman"/>
          <w:lang w:eastAsia="fr-FR"/>
        </w:rPr>
        <w:t>lm(e) et g</w:t>
      </w:r>
      <w:r w:rsidRPr="00001B87">
        <w:rPr>
          <w:rFonts w:eastAsia="Times New Roman" w:cs="Times New Roman"/>
          <w:u w:val="single"/>
          <w:lang w:eastAsia="fr-FR"/>
        </w:rPr>
        <w:t>ra</w:t>
      </w:r>
      <w:r w:rsidRPr="00001B87">
        <w:rPr>
          <w:rFonts w:eastAsia="Times New Roman" w:cs="Times New Roman"/>
          <w:lang w:eastAsia="fr-FR"/>
        </w:rPr>
        <w:t xml:space="preserve">v(e), elle </w:t>
      </w:r>
      <w:r w:rsidRPr="00001B87">
        <w:rPr>
          <w:rFonts w:eastAsia="Times New Roman" w:cs="Times New Roman"/>
          <w:u w:val="single"/>
          <w:lang w:eastAsia="fr-FR"/>
        </w:rPr>
        <w:t>a</w:t>
      </w:r>
    </w:p>
    <w:p w:rsidR="00001B87" w:rsidRPr="00001B87" w:rsidRDefault="00001B87" w:rsidP="00001B87">
      <w:pPr>
        <w:jc w:val="both"/>
        <w:rPr>
          <w:rFonts w:eastAsia="Times New Roman" w:cs="Times New Roman"/>
          <w:lang w:eastAsia="fr-FR"/>
        </w:rPr>
      </w:pPr>
      <w:r w:rsidRPr="00001B87">
        <w:rPr>
          <w:rFonts w:eastAsia="Times New Roman" w:cs="Times New Roman"/>
          <w:lang w:eastAsia="fr-FR"/>
        </w:rPr>
        <w:lastRenderedPageBreak/>
        <w:t>L’assonance en « a » fait presque entendre la gravité triste de la voix dont il est question, et l’enjambement du vers accentue cet effet, en créant l’attente de ce qui suit.</w:t>
      </w:r>
    </w:p>
    <w:p w:rsidR="00001B87" w:rsidRPr="00001B87" w:rsidRDefault="00001B87" w:rsidP="00001B87">
      <w:pPr>
        <w:jc w:val="both"/>
        <w:rPr>
          <w:rFonts w:eastAsia="Times New Roman" w:cs="Times New Roman"/>
          <w:lang w:eastAsia="fr-FR"/>
        </w:rPr>
      </w:pPr>
      <w:r w:rsidRPr="00001B87">
        <w:rPr>
          <w:rFonts w:eastAsia="Times New Roman" w:cs="Times New Roman"/>
          <w:lang w:eastAsia="fr-FR"/>
        </w:rPr>
        <w:t>Le rythme du dernier tercet dit à la fois l’apaisement et la tristesse. Car le premier vers se fonde sur un rythme régulier (3/3//3//3), le second est plus syncopé (4/2//2/2/2) et le dernier est proprement déséquilibré avec l’emploi de rythmes impairs :</w:t>
      </w:r>
    </w:p>
    <w:p w:rsidR="00001B87" w:rsidRPr="00001B87" w:rsidRDefault="00001B87" w:rsidP="00001B87">
      <w:pPr>
        <w:jc w:val="both"/>
        <w:rPr>
          <w:rFonts w:eastAsia="Times New Roman" w:cs="Times New Roman"/>
          <w:lang w:eastAsia="fr-FR"/>
        </w:rPr>
      </w:pPr>
      <w:r w:rsidRPr="00001B87">
        <w:rPr>
          <w:rFonts w:eastAsia="Times New Roman" w:cs="Times New Roman"/>
          <w:lang w:eastAsia="fr-FR"/>
        </w:rPr>
        <w:t>« L’inflexi</w:t>
      </w:r>
      <w:r w:rsidRPr="00001B87">
        <w:rPr>
          <w:rFonts w:eastAsia="Times New Roman" w:cs="Times New Roman"/>
          <w:u w:val="single"/>
          <w:lang w:eastAsia="fr-FR"/>
        </w:rPr>
        <w:t>o</w:t>
      </w:r>
      <w:r w:rsidRPr="00001B87">
        <w:rPr>
          <w:rFonts w:eastAsia="Times New Roman" w:cs="Times New Roman"/>
          <w:lang w:eastAsia="fr-FR"/>
        </w:rPr>
        <w:t>n / des voix ch</w:t>
      </w:r>
      <w:r w:rsidRPr="00001B87">
        <w:rPr>
          <w:rFonts w:eastAsia="Times New Roman" w:cs="Times New Roman"/>
          <w:u w:val="single"/>
          <w:lang w:eastAsia="fr-FR"/>
        </w:rPr>
        <w:t>è</w:t>
      </w:r>
      <w:r w:rsidRPr="00001B87">
        <w:rPr>
          <w:rFonts w:eastAsia="Times New Roman" w:cs="Times New Roman"/>
          <w:lang w:eastAsia="fr-FR"/>
        </w:rPr>
        <w:t>/res qui se sont t</w:t>
      </w:r>
      <w:r w:rsidRPr="00001B87">
        <w:rPr>
          <w:rFonts w:eastAsia="Times New Roman" w:cs="Times New Roman"/>
          <w:u w:val="single"/>
          <w:lang w:eastAsia="fr-FR"/>
        </w:rPr>
        <w:t>u</w:t>
      </w:r>
      <w:r w:rsidRPr="00001B87">
        <w:rPr>
          <w:rFonts w:eastAsia="Times New Roman" w:cs="Times New Roman"/>
          <w:lang w:eastAsia="fr-FR"/>
        </w:rPr>
        <w:t>es » 4 (avec diérèse) ; 3 ; 5</w:t>
      </w:r>
    </w:p>
    <w:p w:rsidR="00001B87" w:rsidRPr="00001B87" w:rsidRDefault="00001B87" w:rsidP="004D0ED5">
      <w:pPr>
        <w:jc w:val="both"/>
        <w:rPr>
          <w:rFonts w:eastAsia="Times New Roman" w:cs="Times New Roman"/>
          <w:lang w:eastAsia="fr-FR"/>
        </w:rPr>
      </w:pPr>
      <w:r w:rsidRPr="00001B87">
        <w:rPr>
          <w:rFonts w:eastAsia="Times New Roman" w:cs="Times New Roman"/>
          <w:lang w:eastAsia="fr-FR"/>
        </w:rPr>
        <w:t>Cette importance des sonorités, si on la rapproche du travail de Verlaine sur l’écriture, nous amène à établir un rapprochement étroit entre le rêve et la poésie: le rêve est là pour trouver un refuge, revenir vers un passé disparu et la poésie, dans la mesure où elle se définit comme un travail musical, serait une tentative pour fixer la trace de ce rêve, pour en livrer une sorte d’équivalent.</w:t>
      </w:r>
      <w:bookmarkStart w:id="0" w:name="_GoBack"/>
      <w:bookmarkEnd w:id="0"/>
    </w:p>
    <w:p w:rsidR="00001B87" w:rsidRPr="00001B87" w:rsidRDefault="00001B87" w:rsidP="00001B87">
      <w:pPr>
        <w:jc w:val="both"/>
        <w:rPr>
          <w:rFonts w:eastAsia="Times New Roman" w:cs="Times New Roman"/>
          <w:lang w:eastAsia="fr-FR"/>
        </w:rPr>
      </w:pPr>
      <w:r w:rsidRPr="00001B87">
        <w:rPr>
          <w:rFonts w:eastAsia="Times New Roman" w:cs="Times New Roman"/>
          <w:color w:val="0000FF"/>
          <w:lang w:eastAsia="fr-FR"/>
        </w:rPr>
        <w:t>CONCLUSION</w:t>
      </w:r>
    </w:p>
    <w:p w:rsidR="00001B87" w:rsidRPr="00001B87" w:rsidRDefault="00001B87" w:rsidP="00001B87">
      <w:pPr>
        <w:jc w:val="both"/>
        <w:rPr>
          <w:rFonts w:eastAsia="Times New Roman" w:cs="Times New Roman"/>
          <w:lang w:eastAsia="fr-FR"/>
        </w:rPr>
      </w:pPr>
      <w:r w:rsidRPr="00001B87">
        <w:rPr>
          <w:rFonts w:eastAsia="Times New Roman" w:cs="Times New Roman"/>
          <w:lang w:eastAsia="fr-FR"/>
        </w:rPr>
        <w:t>Le rêve tel que le présente Verlaine apparaît avant tout comme un refuge, une manière de consolation envisagée autour d’une figure féminine idéale, renvoyant à un passé disparu. Le poème lui-même est un effort pour restituer ce rêve, et on note la correspondance entre les caractéristiques du rêve et celles du poème: l’imprécision et l’ambivalence du rêve se retrouve dans la manière dont Verlaine utilise la forme du sonnet, n’hésitant à mélanger les rythmes et  à brouiller les règles, et l’importance des sonorités et de la musicalité du texte fait écho au rôle essentiel que joue l’ouïe, dans la remémoration du poète.</w:t>
      </w:r>
    </w:p>
    <w:p w:rsidR="00EE127C" w:rsidRDefault="00EE127C"/>
    <w:sectPr w:rsidR="00EE12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4FCD"/>
    <w:multiLevelType w:val="multilevel"/>
    <w:tmpl w:val="897E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B87"/>
    <w:rsid w:val="00001B87"/>
    <w:rsid w:val="000031CD"/>
    <w:rsid w:val="004D0ED5"/>
    <w:rsid w:val="00AC0BE2"/>
    <w:rsid w:val="00EE127C"/>
    <w:rsid w:val="00FD6C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4"/>
        <w:szCs w:val="24"/>
        <w:lang w:val="fr-FR"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1CD"/>
  </w:style>
  <w:style w:type="paragraph" w:styleId="Titre1">
    <w:name w:val="heading 1"/>
    <w:basedOn w:val="Normal"/>
    <w:next w:val="Normal"/>
    <w:link w:val="Titre1Car"/>
    <w:uiPriority w:val="9"/>
    <w:qFormat/>
    <w:rsid w:val="000031CD"/>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0031CD"/>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0031CD"/>
    <w:pPr>
      <w:keepNext/>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0031CD"/>
    <w:pPr>
      <w:keepNext/>
      <w:spacing w:before="240" w:after="60"/>
      <w:outlineLvl w:val="3"/>
    </w:pPr>
    <w:rPr>
      <w:rFonts w:cstheme="majorBidi"/>
      <w:b/>
      <w:bCs/>
      <w:sz w:val="28"/>
      <w:szCs w:val="28"/>
    </w:rPr>
  </w:style>
  <w:style w:type="paragraph" w:styleId="Titre5">
    <w:name w:val="heading 5"/>
    <w:basedOn w:val="Normal"/>
    <w:next w:val="Normal"/>
    <w:link w:val="Titre5Car"/>
    <w:uiPriority w:val="9"/>
    <w:semiHidden/>
    <w:unhideWhenUsed/>
    <w:qFormat/>
    <w:rsid w:val="000031CD"/>
    <w:pPr>
      <w:spacing w:before="240" w:after="60"/>
      <w:outlineLvl w:val="4"/>
    </w:pPr>
    <w:rPr>
      <w:rFonts w:cstheme="majorBidi"/>
      <w:b/>
      <w:bCs/>
      <w:i/>
      <w:iCs/>
      <w:sz w:val="26"/>
      <w:szCs w:val="26"/>
    </w:rPr>
  </w:style>
  <w:style w:type="paragraph" w:styleId="Titre6">
    <w:name w:val="heading 6"/>
    <w:basedOn w:val="Normal"/>
    <w:next w:val="Normal"/>
    <w:link w:val="Titre6Car"/>
    <w:uiPriority w:val="9"/>
    <w:semiHidden/>
    <w:unhideWhenUsed/>
    <w:qFormat/>
    <w:rsid w:val="000031CD"/>
    <w:pPr>
      <w:spacing w:before="240" w:after="60"/>
      <w:outlineLvl w:val="5"/>
    </w:pPr>
    <w:rPr>
      <w:rFonts w:cstheme="majorBidi"/>
      <w:b/>
      <w:bCs/>
      <w:sz w:val="22"/>
      <w:szCs w:val="22"/>
    </w:rPr>
  </w:style>
  <w:style w:type="paragraph" w:styleId="Titre7">
    <w:name w:val="heading 7"/>
    <w:basedOn w:val="Normal"/>
    <w:next w:val="Normal"/>
    <w:link w:val="Titre7Car"/>
    <w:uiPriority w:val="9"/>
    <w:semiHidden/>
    <w:unhideWhenUsed/>
    <w:qFormat/>
    <w:rsid w:val="000031CD"/>
    <w:pPr>
      <w:spacing w:before="240" w:after="60"/>
      <w:outlineLvl w:val="6"/>
    </w:pPr>
    <w:rPr>
      <w:rFonts w:cstheme="majorBidi"/>
    </w:rPr>
  </w:style>
  <w:style w:type="paragraph" w:styleId="Titre8">
    <w:name w:val="heading 8"/>
    <w:basedOn w:val="Normal"/>
    <w:next w:val="Normal"/>
    <w:link w:val="Titre8Car"/>
    <w:uiPriority w:val="9"/>
    <w:semiHidden/>
    <w:unhideWhenUsed/>
    <w:qFormat/>
    <w:rsid w:val="000031CD"/>
    <w:pPr>
      <w:spacing w:before="240" w:after="60"/>
      <w:outlineLvl w:val="7"/>
    </w:pPr>
    <w:rPr>
      <w:rFonts w:cstheme="majorBidi"/>
      <w:i/>
      <w:iCs/>
    </w:rPr>
  </w:style>
  <w:style w:type="paragraph" w:styleId="Titre9">
    <w:name w:val="heading 9"/>
    <w:basedOn w:val="Normal"/>
    <w:next w:val="Normal"/>
    <w:link w:val="Titre9Car"/>
    <w:uiPriority w:val="9"/>
    <w:semiHidden/>
    <w:unhideWhenUsed/>
    <w:qFormat/>
    <w:rsid w:val="000031CD"/>
    <w:p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31CD"/>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0031CD"/>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0031CD"/>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0031CD"/>
    <w:rPr>
      <w:rFonts w:cstheme="majorBidi"/>
      <w:b/>
      <w:bCs/>
      <w:sz w:val="28"/>
      <w:szCs w:val="28"/>
    </w:rPr>
  </w:style>
  <w:style w:type="character" w:customStyle="1" w:styleId="Titre5Car">
    <w:name w:val="Titre 5 Car"/>
    <w:basedOn w:val="Policepardfaut"/>
    <w:link w:val="Titre5"/>
    <w:uiPriority w:val="9"/>
    <w:semiHidden/>
    <w:rsid w:val="000031CD"/>
    <w:rPr>
      <w:rFonts w:cstheme="majorBidi"/>
      <w:b/>
      <w:bCs/>
      <w:i/>
      <w:iCs/>
      <w:sz w:val="26"/>
      <w:szCs w:val="26"/>
    </w:rPr>
  </w:style>
  <w:style w:type="character" w:customStyle="1" w:styleId="Titre6Car">
    <w:name w:val="Titre 6 Car"/>
    <w:basedOn w:val="Policepardfaut"/>
    <w:link w:val="Titre6"/>
    <w:uiPriority w:val="9"/>
    <w:semiHidden/>
    <w:rsid w:val="000031CD"/>
    <w:rPr>
      <w:rFonts w:cstheme="majorBidi"/>
      <w:b/>
      <w:bCs/>
    </w:rPr>
  </w:style>
  <w:style w:type="character" w:customStyle="1" w:styleId="Titre7Car">
    <w:name w:val="Titre 7 Car"/>
    <w:basedOn w:val="Policepardfaut"/>
    <w:link w:val="Titre7"/>
    <w:uiPriority w:val="9"/>
    <w:semiHidden/>
    <w:rsid w:val="000031CD"/>
    <w:rPr>
      <w:rFonts w:cstheme="majorBidi"/>
      <w:sz w:val="24"/>
      <w:szCs w:val="24"/>
    </w:rPr>
  </w:style>
  <w:style w:type="character" w:customStyle="1" w:styleId="Titre8Car">
    <w:name w:val="Titre 8 Car"/>
    <w:basedOn w:val="Policepardfaut"/>
    <w:link w:val="Titre8"/>
    <w:uiPriority w:val="9"/>
    <w:semiHidden/>
    <w:rsid w:val="000031CD"/>
    <w:rPr>
      <w:rFonts w:cstheme="majorBidi"/>
      <w:i/>
      <w:iCs/>
      <w:sz w:val="24"/>
      <w:szCs w:val="24"/>
    </w:rPr>
  </w:style>
  <w:style w:type="character" w:customStyle="1" w:styleId="Titre9Car">
    <w:name w:val="Titre 9 Car"/>
    <w:basedOn w:val="Policepardfaut"/>
    <w:link w:val="Titre9"/>
    <w:uiPriority w:val="9"/>
    <w:semiHidden/>
    <w:rsid w:val="000031CD"/>
    <w:rPr>
      <w:rFonts w:asciiTheme="majorHAnsi" w:eastAsiaTheme="majorEastAsia" w:hAnsiTheme="majorHAnsi" w:cstheme="majorBidi"/>
    </w:rPr>
  </w:style>
  <w:style w:type="paragraph" w:styleId="Titre">
    <w:name w:val="Title"/>
    <w:basedOn w:val="Normal"/>
    <w:next w:val="Normal"/>
    <w:link w:val="TitreCar"/>
    <w:uiPriority w:val="10"/>
    <w:qFormat/>
    <w:rsid w:val="000031C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0031CD"/>
    <w:rPr>
      <w:rFonts w:asciiTheme="majorHAnsi" w:eastAsiaTheme="majorEastAsia" w:hAnsiTheme="majorHAnsi" w:cstheme="majorBidi"/>
      <w:b/>
      <w:bCs/>
      <w:kern w:val="28"/>
      <w:sz w:val="32"/>
      <w:szCs w:val="32"/>
    </w:rPr>
  </w:style>
  <w:style w:type="paragraph" w:styleId="Sous-titre">
    <w:name w:val="Subtitle"/>
    <w:basedOn w:val="Normal"/>
    <w:next w:val="Normal"/>
    <w:link w:val="Sous-titreCar"/>
    <w:uiPriority w:val="11"/>
    <w:qFormat/>
    <w:rsid w:val="000031CD"/>
    <w:pPr>
      <w:spacing w:after="60"/>
      <w:jc w:val="center"/>
      <w:outlineLvl w:val="1"/>
    </w:pPr>
    <w:rPr>
      <w:rFonts w:asciiTheme="majorHAnsi" w:eastAsiaTheme="majorEastAsia" w:hAnsiTheme="majorHAnsi"/>
    </w:rPr>
  </w:style>
  <w:style w:type="character" w:customStyle="1" w:styleId="Sous-titreCar">
    <w:name w:val="Sous-titre Car"/>
    <w:basedOn w:val="Policepardfaut"/>
    <w:link w:val="Sous-titre"/>
    <w:uiPriority w:val="11"/>
    <w:rsid w:val="000031CD"/>
    <w:rPr>
      <w:rFonts w:asciiTheme="majorHAnsi" w:eastAsiaTheme="majorEastAsia" w:hAnsiTheme="majorHAnsi"/>
      <w:sz w:val="24"/>
      <w:szCs w:val="24"/>
    </w:rPr>
  </w:style>
  <w:style w:type="character" w:styleId="lev">
    <w:name w:val="Strong"/>
    <w:basedOn w:val="Policepardfaut"/>
    <w:uiPriority w:val="22"/>
    <w:qFormat/>
    <w:rsid w:val="000031CD"/>
    <w:rPr>
      <w:b/>
      <w:bCs/>
    </w:rPr>
  </w:style>
  <w:style w:type="character" w:styleId="Accentuation">
    <w:name w:val="Emphasis"/>
    <w:basedOn w:val="Policepardfaut"/>
    <w:uiPriority w:val="20"/>
    <w:qFormat/>
    <w:rsid w:val="000031CD"/>
    <w:rPr>
      <w:rFonts w:asciiTheme="minorHAnsi" w:hAnsiTheme="minorHAnsi"/>
      <w:b/>
      <w:i/>
      <w:iCs/>
    </w:rPr>
  </w:style>
  <w:style w:type="paragraph" w:styleId="Sansinterligne">
    <w:name w:val="No Spacing"/>
    <w:basedOn w:val="Normal"/>
    <w:uiPriority w:val="1"/>
    <w:qFormat/>
    <w:rsid w:val="000031CD"/>
    <w:rPr>
      <w:szCs w:val="32"/>
    </w:rPr>
  </w:style>
  <w:style w:type="paragraph" w:styleId="Paragraphedeliste">
    <w:name w:val="List Paragraph"/>
    <w:basedOn w:val="Normal"/>
    <w:uiPriority w:val="34"/>
    <w:qFormat/>
    <w:rsid w:val="000031CD"/>
    <w:pPr>
      <w:ind w:left="720"/>
      <w:contextualSpacing/>
    </w:pPr>
  </w:style>
  <w:style w:type="paragraph" w:styleId="Citation">
    <w:name w:val="Quote"/>
    <w:basedOn w:val="Normal"/>
    <w:next w:val="Normal"/>
    <w:link w:val="CitationCar"/>
    <w:uiPriority w:val="29"/>
    <w:qFormat/>
    <w:rsid w:val="000031CD"/>
    <w:rPr>
      <w:i/>
    </w:rPr>
  </w:style>
  <w:style w:type="character" w:customStyle="1" w:styleId="CitationCar">
    <w:name w:val="Citation Car"/>
    <w:basedOn w:val="Policepardfaut"/>
    <w:link w:val="Citation"/>
    <w:uiPriority w:val="29"/>
    <w:rsid w:val="000031CD"/>
    <w:rPr>
      <w:i/>
      <w:sz w:val="24"/>
      <w:szCs w:val="24"/>
    </w:rPr>
  </w:style>
  <w:style w:type="paragraph" w:styleId="Citationintense">
    <w:name w:val="Intense Quote"/>
    <w:basedOn w:val="Normal"/>
    <w:next w:val="Normal"/>
    <w:link w:val="CitationintenseCar"/>
    <w:uiPriority w:val="30"/>
    <w:qFormat/>
    <w:rsid w:val="000031CD"/>
    <w:pPr>
      <w:ind w:left="720" w:right="720"/>
    </w:pPr>
    <w:rPr>
      <w:rFonts w:cstheme="majorBidi"/>
      <w:b/>
      <w:i/>
      <w:szCs w:val="22"/>
    </w:rPr>
  </w:style>
  <w:style w:type="character" w:customStyle="1" w:styleId="CitationintenseCar">
    <w:name w:val="Citation intense Car"/>
    <w:basedOn w:val="Policepardfaut"/>
    <w:link w:val="Citationintense"/>
    <w:uiPriority w:val="30"/>
    <w:rsid w:val="000031CD"/>
    <w:rPr>
      <w:rFonts w:cstheme="majorBidi"/>
      <w:b/>
      <w:i/>
      <w:sz w:val="24"/>
    </w:rPr>
  </w:style>
  <w:style w:type="character" w:styleId="Emphaseple">
    <w:name w:val="Subtle Emphasis"/>
    <w:uiPriority w:val="19"/>
    <w:qFormat/>
    <w:rsid w:val="000031CD"/>
    <w:rPr>
      <w:i/>
      <w:color w:val="5A5A5A" w:themeColor="text1" w:themeTint="A5"/>
    </w:rPr>
  </w:style>
  <w:style w:type="character" w:styleId="Emphaseintense">
    <w:name w:val="Intense Emphasis"/>
    <w:basedOn w:val="Policepardfaut"/>
    <w:uiPriority w:val="21"/>
    <w:qFormat/>
    <w:rsid w:val="000031CD"/>
    <w:rPr>
      <w:b/>
      <w:i/>
      <w:sz w:val="24"/>
      <w:szCs w:val="24"/>
      <w:u w:val="single"/>
    </w:rPr>
  </w:style>
  <w:style w:type="character" w:styleId="Rfrenceple">
    <w:name w:val="Subtle Reference"/>
    <w:basedOn w:val="Policepardfaut"/>
    <w:uiPriority w:val="31"/>
    <w:qFormat/>
    <w:rsid w:val="000031CD"/>
    <w:rPr>
      <w:sz w:val="24"/>
      <w:szCs w:val="24"/>
      <w:u w:val="single"/>
    </w:rPr>
  </w:style>
  <w:style w:type="character" w:styleId="Rfrenceintense">
    <w:name w:val="Intense Reference"/>
    <w:basedOn w:val="Policepardfaut"/>
    <w:uiPriority w:val="32"/>
    <w:qFormat/>
    <w:rsid w:val="000031CD"/>
    <w:rPr>
      <w:b/>
      <w:sz w:val="24"/>
      <w:u w:val="single"/>
    </w:rPr>
  </w:style>
  <w:style w:type="character" w:styleId="Titredulivre">
    <w:name w:val="Book Title"/>
    <w:basedOn w:val="Policepardfaut"/>
    <w:uiPriority w:val="33"/>
    <w:qFormat/>
    <w:rsid w:val="000031CD"/>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0031CD"/>
    <w:pPr>
      <w:outlineLvl w:val="9"/>
    </w:pPr>
  </w:style>
  <w:style w:type="paragraph" w:styleId="Textedebulles">
    <w:name w:val="Balloon Text"/>
    <w:basedOn w:val="Normal"/>
    <w:link w:val="TextedebullesCar"/>
    <w:uiPriority w:val="99"/>
    <w:semiHidden/>
    <w:unhideWhenUsed/>
    <w:rsid w:val="00001B87"/>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01B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4"/>
        <w:szCs w:val="24"/>
        <w:lang w:val="fr-FR"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1CD"/>
  </w:style>
  <w:style w:type="paragraph" w:styleId="Titre1">
    <w:name w:val="heading 1"/>
    <w:basedOn w:val="Normal"/>
    <w:next w:val="Normal"/>
    <w:link w:val="Titre1Car"/>
    <w:uiPriority w:val="9"/>
    <w:qFormat/>
    <w:rsid w:val="000031CD"/>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0031CD"/>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0031CD"/>
    <w:pPr>
      <w:keepNext/>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0031CD"/>
    <w:pPr>
      <w:keepNext/>
      <w:spacing w:before="240" w:after="60"/>
      <w:outlineLvl w:val="3"/>
    </w:pPr>
    <w:rPr>
      <w:rFonts w:cstheme="majorBidi"/>
      <w:b/>
      <w:bCs/>
      <w:sz w:val="28"/>
      <w:szCs w:val="28"/>
    </w:rPr>
  </w:style>
  <w:style w:type="paragraph" w:styleId="Titre5">
    <w:name w:val="heading 5"/>
    <w:basedOn w:val="Normal"/>
    <w:next w:val="Normal"/>
    <w:link w:val="Titre5Car"/>
    <w:uiPriority w:val="9"/>
    <w:semiHidden/>
    <w:unhideWhenUsed/>
    <w:qFormat/>
    <w:rsid w:val="000031CD"/>
    <w:pPr>
      <w:spacing w:before="240" w:after="60"/>
      <w:outlineLvl w:val="4"/>
    </w:pPr>
    <w:rPr>
      <w:rFonts w:cstheme="majorBidi"/>
      <w:b/>
      <w:bCs/>
      <w:i/>
      <w:iCs/>
      <w:sz w:val="26"/>
      <w:szCs w:val="26"/>
    </w:rPr>
  </w:style>
  <w:style w:type="paragraph" w:styleId="Titre6">
    <w:name w:val="heading 6"/>
    <w:basedOn w:val="Normal"/>
    <w:next w:val="Normal"/>
    <w:link w:val="Titre6Car"/>
    <w:uiPriority w:val="9"/>
    <w:semiHidden/>
    <w:unhideWhenUsed/>
    <w:qFormat/>
    <w:rsid w:val="000031CD"/>
    <w:pPr>
      <w:spacing w:before="240" w:after="60"/>
      <w:outlineLvl w:val="5"/>
    </w:pPr>
    <w:rPr>
      <w:rFonts w:cstheme="majorBidi"/>
      <w:b/>
      <w:bCs/>
      <w:sz w:val="22"/>
      <w:szCs w:val="22"/>
    </w:rPr>
  </w:style>
  <w:style w:type="paragraph" w:styleId="Titre7">
    <w:name w:val="heading 7"/>
    <w:basedOn w:val="Normal"/>
    <w:next w:val="Normal"/>
    <w:link w:val="Titre7Car"/>
    <w:uiPriority w:val="9"/>
    <w:semiHidden/>
    <w:unhideWhenUsed/>
    <w:qFormat/>
    <w:rsid w:val="000031CD"/>
    <w:pPr>
      <w:spacing w:before="240" w:after="60"/>
      <w:outlineLvl w:val="6"/>
    </w:pPr>
    <w:rPr>
      <w:rFonts w:cstheme="majorBidi"/>
    </w:rPr>
  </w:style>
  <w:style w:type="paragraph" w:styleId="Titre8">
    <w:name w:val="heading 8"/>
    <w:basedOn w:val="Normal"/>
    <w:next w:val="Normal"/>
    <w:link w:val="Titre8Car"/>
    <w:uiPriority w:val="9"/>
    <w:semiHidden/>
    <w:unhideWhenUsed/>
    <w:qFormat/>
    <w:rsid w:val="000031CD"/>
    <w:pPr>
      <w:spacing w:before="240" w:after="60"/>
      <w:outlineLvl w:val="7"/>
    </w:pPr>
    <w:rPr>
      <w:rFonts w:cstheme="majorBidi"/>
      <w:i/>
      <w:iCs/>
    </w:rPr>
  </w:style>
  <w:style w:type="paragraph" w:styleId="Titre9">
    <w:name w:val="heading 9"/>
    <w:basedOn w:val="Normal"/>
    <w:next w:val="Normal"/>
    <w:link w:val="Titre9Car"/>
    <w:uiPriority w:val="9"/>
    <w:semiHidden/>
    <w:unhideWhenUsed/>
    <w:qFormat/>
    <w:rsid w:val="000031CD"/>
    <w:p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31CD"/>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0031CD"/>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0031CD"/>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0031CD"/>
    <w:rPr>
      <w:rFonts w:cstheme="majorBidi"/>
      <w:b/>
      <w:bCs/>
      <w:sz w:val="28"/>
      <w:szCs w:val="28"/>
    </w:rPr>
  </w:style>
  <w:style w:type="character" w:customStyle="1" w:styleId="Titre5Car">
    <w:name w:val="Titre 5 Car"/>
    <w:basedOn w:val="Policepardfaut"/>
    <w:link w:val="Titre5"/>
    <w:uiPriority w:val="9"/>
    <w:semiHidden/>
    <w:rsid w:val="000031CD"/>
    <w:rPr>
      <w:rFonts w:cstheme="majorBidi"/>
      <w:b/>
      <w:bCs/>
      <w:i/>
      <w:iCs/>
      <w:sz w:val="26"/>
      <w:szCs w:val="26"/>
    </w:rPr>
  </w:style>
  <w:style w:type="character" w:customStyle="1" w:styleId="Titre6Car">
    <w:name w:val="Titre 6 Car"/>
    <w:basedOn w:val="Policepardfaut"/>
    <w:link w:val="Titre6"/>
    <w:uiPriority w:val="9"/>
    <w:semiHidden/>
    <w:rsid w:val="000031CD"/>
    <w:rPr>
      <w:rFonts w:cstheme="majorBidi"/>
      <w:b/>
      <w:bCs/>
    </w:rPr>
  </w:style>
  <w:style w:type="character" w:customStyle="1" w:styleId="Titre7Car">
    <w:name w:val="Titre 7 Car"/>
    <w:basedOn w:val="Policepardfaut"/>
    <w:link w:val="Titre7"/>
    <w:uiPriority w:val="9"/>
    <w:semiHidden/>
    <w:rsid w:val="000031CD"/>
    <w:rPr>
      <w:rFonts w:cstheme="majorBidi"/>
      <w:sz w:val="24"/>
      <w:szCs w:val="24"/>
    </w:rPr>
  </w:style>
  <w:style w:type="character" w:customStyle="1" w:styleId="Titre8Car">
    <w:name w:val="Titre 8 Car"/>
    <w:basedOn w:val="Policepardfaut"/>
    <w:link w:val="Titre8"/>
    <w:uiPriority w:val="9"/>
    <w:semiHidden/>
    <w:rsid w:val="000031CD"/>
    <w:rPr>
      <w:rFonts w:cstheme="majorBidi"/>
      <w:i/>
      <w:iCs/>
      <w:sz w:val="24"/>
      <w:szCs w:val="24"/>
    </w:rPr>
  </w:style>
  <w:style w:type="character" w:customStyle="1" w:styleId="Titre9Car">
    <w:name w:val="Titre 9 Car"/>
    <w:basedOn w:val="Policepardfaut"/>
    <w:link w:val="Titre9"/>
    <w:uiPriority w:val="9"/>
    <w:semiHidden/>
    <w:rsid w:val="000031CD"/>
    <w:rPr>
      <w:rFonts w:asciiTheme="majorHAnsi" w:eastAsiaTheme="majorEastAsia" w:hAnsiTheme="majorHAnsi" w:cstheme="majorBidi"/>
    </w:rPr>
  </w:style>
  <w:style w:type="paragraph" w:styleId="Titre">
    <w:name w:val="Title"/>
    <w:basedOn w:val="Normal"/>
    <w:next w:val="Normal"/>
    <w:link w:val="TitreCar"/>
    <w:uiPriority w:val="10"/>
    <w:qFormat/>
    <w:rsid w:val="000031C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0031CD"/>
    <w:rPr>
      <w:rFonts w:asciiTheme="majorHAnsi" w:eastAsiaTheme="majorEastAsia" w:hAnsiTheme="majorHAnsi" w:cstheme="majorBidi"/>
      <w:b/>
      <w:bCs/>
      <w:kern w:val="28"/>
      <w:sz w:val="32"/>
      <w:szCs w:val="32"/>
    </w:rPr>
  </w:style>
  <w:style w:type="paragraph" w:styleId="Sous-titre">
    <w:name w:val="Subtitle"/>
    <w:basedOn w:val="Normal"/>
    <w:next w:val="Normal"/>
    <w:link w:val="Sous-titreCar"/>
    <w:uiPriority w:val="11"/>
    <w:qFormat/>
    <w:rsid w:val="000031CD"/>
    <w:pPr>
      <w:spacing w:after="60"/>
      <w:jc w:val="center"/>
      <w:outlineLvl w:val="1"/>
    </w:pPr>
    <w:rPr>
      <w:rFonts w:asciiTheme="majorHAnsi" w:eastAsiaTheme="majorEastAsia" w:hAnsiTheme="majorHAnsi"/>
    </w:rPr>
  </w:style>
  <w:style w:type="character" w:customStyle="1" w:styleId="Sous-titreCar">
    <w:name w:val="Sous-titre Car"/>
    <w:basedOn w:val="Policepardfaut"/>
    <w:link w:val="Sous-titre"/>
    <w:uiPriority w:val="11"/>
    <w:rsid w:val="000031CD"/>
    <w:rPr>
      <w:rFonts w:asciiTheme="majorHAnsi" w:eastAsiaTheme="majorEastAsia" w:hAnsiTheme="majorHAnsi"/>
      <w:sz w:val="24"/>
      <w:szCs w:val="24"/>
    </w:rPr>
  </w:style>
  <w:style w:type="character" w:styleId="lev">
    <w:name w:val="Strong"/>
    <w:basedOn w:val="Policepardfaut"/>
    <w:uiPriority w:val="22"/>
    <w:qFormat/>
    <w:rsid w:val="000031CD"/>
    <w:rPr>
      <w:b/>
      <w:bCs/>
    </w:rPr>
  </w:style>
  <w:style w:type="character" w:styleId="Accentuation">
    <w:name w:val="Emphasis"/>
    <w:basedOn w:val="Policepardfaut"/>
    <w:uiPriority w:val="20"/>
    <w:qFormat/>
    <w:rsid w:val="000031CD"/>
    <w:rPr>
      <w:rFonts w:asciiTheme="minorHAnsi" w:hAnsiTheme="minorHAnsi"/>
      <w:b/>
      <w:i/>
      <w:iCs/>
    </w:rPr>
  </w:style>
  <w:style w:type="paragraph" w:styleId="Sansinterligne">
    <w:name w:val="No Spacing"/>
    <w:basedOn w:val="Normal"/>
    <w:uiPriority w:val="1"/>
    <w:qFormat/>
    <w:rsid w:val="000031CD"/>
    <w:rPr>
      <w:szCs w:val="32"/>
    </w:rPr>
  </w:style>
  <w:style w:type="paragraph" w:styleId="Paragraphedeliste">
    <w:name w:val="List Paragraph"/>
    <w:basedOn w:val="Normal"/>
    <w:uiPriority w:val="34"/>
    <w:qFormat/>
    <w:rsid w:val="000031CD"/>
    <w:pPr>
      <w:ind w:left="720"/>
      <w:contextualSpacing/>
    </w:pPr>
  </w:style>
  <w:style w:type="paragraph" w:styleId="Citation">
    <w:name w:val="Quote"/>
    <w:basedOn w:val="Normal"/>
    <w:next w:val="Normal"/>
    <w:link w:val="CitationCar"/>
    <w:uiPriority w:val="29"/>
    <w:qFormat/>
    <w:rsid w:val="000031CD"/>
    <w:rPr>
      <w:i/>
    </w:rPr>
  </w:style>
  <w:style w:type="character" w:customStyle="1" w:styleId="CitationCar">
    <w:name w:val="Citation Car"/>
    <w:basedOn w:val="Policepardfaut"/>
    <w:link w:val="Citation"/>
    <w:uiPriority w:val="29"/>
    <w:rsid w:val="000031CD"/>
    <w:rPr>
      <w:i/>
      <w:sz w:val="24"/>
      <w:szCs w:val="24"/>
    </w:rPr>
  </w:style>
  <w:style w:type="paragraph" w:styleId="Citationintense">
    <w:name w:val="Intense Quote"/>
    <w:basedOn w:val="Normal"/>
    <w:next w:val="Normal"/>
    <w:link w:val="CitationintenseCar"/>
    <w:uiPriority w:val="30"/>
    <w:qFormat/>
    <w:rsid w:val="000031CD"/>
    <w:pPr>
      <w:ind w:left="720" w:right="720"/>
    </w:pPr>
    <w:rPr>
      <w:rFonts w:cstheme="majorBidi"/>
      <w:b/>
      <w:i/>
      <w:szCs w:val="22"/>
    </w:rPr>
  </w:style>
  <w:style w:type="character" w:customStyle="1" w:styleId="CitationintenseCar">
    <w:name w:val="Citation intense Car"/>
    <w:basedOn w:val="Policepardfaut"/>
    <w:link w:val="Citationintense"/>
    <w:uiPriority w:val="30"/>
    <w:rsid w:val="000031CD"/>
    <w:rPr>
      <w:rFonts w:cstheme="majorBidi"/>
      <w:b/>
      <w:i/>
      <w:sz w:val="24"/>
    </w:rPr>
  </w:style>
  <w:style w:type="character" w:styleId="Emphaseple">
    <w:name w:val="Subtle Emphasis"/>
    <w:uiPriority w:val="19"/>
    <w:qFormat/>
    <w:rsid w:val="000031CD"/>
    <w:rPr>
      <w:i/>
      <w:color w:val="5A5A5A" w:themeColor="text1" w:themeTint="A5"/>
    </w:rPr>
  </w:style>
  <w:style w:type="character" w:styleId="Emphaseintense">
    <w:name w:val="Intense Emphasis"/>
    <w:basedOn w:val="Policepardfaut"/>
    <w:uiPriority w:val="21"/>
    <w:qFormat/>
    <w:rsid w:val="000031CD"/>
    <w:rPr>
      <w:b/>
      <w:i/>
      <w:sz w:val="24"/>
      <w:szCs w:val="24"/>
      <w:u w:val="single"/>
    </w:rPr>
  </w:style>
  <w:style w:type="character" w:styleId="Rfrenceple">
    <w:name w:val="Subtle Reference"/>
    <w:basedOn w:val="Policepardfaut"/>
    <w:uiPriority w:val="31"/>
    <w:qFormat/>
    <w:rsid w:val="000031CD"/>
    <w:rPr>
      <w:sz w:val="24"/>
      <w:szCs w:val="24"/>
      <w:u w:val="single"/>
    </w:rPr>
  </w:style>
  <w:style w:type="character" w:styleId="Rfrenceintense">
    <w:name w:val="Intense Reference"/>
    <w:basedOn w:val="Policepardfaut"/>
    <w:uiPriority w:val="32"/>
    <w:qFormat/>
    <w:rsid w:val="000031CD"/>
    <w:rPr>
      <w:b/>
      <w:sz w:val="24"/>
      <w:u w:val="single"/>
    </w:rPr>
  </w:style>
  <w:style w:type="character" w:styleId="Titredulivre">
    <w:name w:val="Book Title"/>
    <w:basedOn w:val="Policepardfaut"/>
    <w:uiPriority w:val="33"/>
    <w:qFormat/>
    <w:rsid w:val="000031CD"/>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0031CD"/>
    <w:pPr>
      <w:outlineLvl w:val="9"/>
    </w:pPr>
  </w:style>
  <w:style w:type="paragraph" w:styleId="Textedebulles">
    <w:name w:val="Balloon Text"/>
    <w:basedOn w:val="Normal"/>
    <w:link w:val="TextedebullesCar"/>
    <w:uiPriority w:val="99"/>
    <w:semiHidden/>
    <w:unhideWhenUsed/>
    <w:rsid w:val="00001B87"/>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01B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1635</Words>
  <Characters>8997</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laurence</cp:lastModifiedBy>
  <cp:revision>3</cp:revision>
  <dcterms:created xsi:type="dcterms:W3CDTF">2014-11-30T13:38:00Z</dcterms:created>
  <dcterms:modified xsi:type="dcterms:W3CDTF">2014-11-30T21:22:00Z</dcterms:modified>
</cp:coreProperties>
</file>