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60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Mardi 31 mars 2020</w:t>
      </w:r>
    </w:p>
    <w:p>
      <w:pPr>
        <w:pStyle w:val="Normal"/>
        <w:spacing w:lineRule="auto" w:line="60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 xml:space="preserve">Voici un questionnaire sur l' émission "C'est toujours pas sorcier " 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  <w:t>Pour ceux qui ne l'ont pas vu voici le lien pour le voir ou le revoir : 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hyperlink r:id="rId2" w:tgtFrame="_blank">
        <w:r>
          <w:rPr>
            <w:rStyle w:val="LienInternet"/>
          </w:rPr>
          <w:t>https://www.france.tv/enfants/neuf-douze-ans/ctps/ctps-saison-1/1129737-le-mystere-des-pyramides.html</w:t>
        </w:r>
      </w:hyperlink>
      <w:r>
        <w:rPr/>
        <w:t> 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  <w:t>Je vous propose 2 tests :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  <w:t>- Un questionnaire à choix multiple :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fldChar w:fldCharType="begin"/>
      </w:r>
      <w:r>
        <w:rPr>
          <w:rStyle w:val="LienInternet"/>
        </w:rPr>
        <w:instrText> HYPERLINK "https://www.quiziniere.com/" \l "/Exercice/PBA2O4" \n _blank</w:instrText>
      </w:r>
      <w:r>
        <w:rPr>
          <w:rStyle w:val="LienInternet"/>
        </w:rPr>
        <w:fldChar w:fldCharType="separate"/>
      </w:r>
      <w:r>
        <w:rPr>
          <w:rStyle w:val="LienInternet"/>
        </w:rPr>
        <w:t>https://www.quiziniere.com/#/Exercice/PBA2O4</w:t>
      </w:r>
      <w:r>
        <w:rPr>
          <w:rStyle w:val="LienInternet"/>
        </w:rPr>
        <w:fldChar w:fldCharType="end"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  <w:t>- Un questionnaire à compléter en faisant des phrases: document en pièce jointe.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60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60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Le mystère des pyramides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D’où vien</w:t>
      </w:r>
      <w:r>
        <w:rPr>
          <w:rFonts w:cs="Arial" w:ascii="Arial" w:hAnsi="Arial"/>
          <w:sz w:val="24"/>
          <w:szCs w:val="24"/>
        </w:rPr>
        <w:t>nen</w:t>
      </w:r>
      <w:r>
        <w:rPr>
          <w:rFonts w:cs="Arial" w:ascii="Arial" w:hAnsi="Arial"/>
          <w:sz w:val="24"/>
          <w:szCs w:val="24"/>
        </w:rPr>
        <w:t>t les pyramides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Qu’a perdu le sphinx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quoi servai</w:t>
      </w:r>
      <w:r>
        <w:rPr>
          <w:rFonts w:cs="Arial" w:ascii="Arial" w:hAnsi="Arial"/>
          <w:sz w:val="24"/>
          <w:szCs w:val="24"/>
        </w:rPr>
        <w:t>en</w:t>
      </w:r>
      <w:r>
        <w:rPr>
          <w:rFonts w:cs="Arial" w:ascii="Arial" w:hAnsi="Arial"/>
          <w:sz w:val="24"/>
          <w:szCs w:val="24"/>
        </w:rPr>
        <w:t>t les pyramides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quoi sont faites les pyramides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Comment s’appelait le papier à l‘époque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Qui a construit les pyramides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Commet s’appelle le « cercueil » des pharaons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6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Où sont enterré les pharaons après la fin des pyramides ?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</w:t>
      </w:r>
    </w:p>
    <w:p>
      <w:pPr>
        <w:pStyle w:val="ListParagraph"/>
        <w:spacing w:lineRule="auto" w:line="600" w:before="0" w:after="160"/>
        <w:contextualSpacing/>
        <w:jc w:val="center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4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rance.tv/enfants/neuf-douze-ans/ctps/ctps-saison-1/1129737-le-mystere-des-pyramides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LibreOffice/6.4.1.2$Windows_X86_64 LibreOffice_project/4d224e95b98b138af42a64d84056446d09082932</Application>
  <Pages>2</Pages>
  <Words>136</Words>
  <Characters>1715</Characters>
  <CharactersWithSpaces>1821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2020-03-24T12:35:00Z</dcterms:created>
  <dc:creator>valentine pinot</dc:creator>
  <dc:description/>
  <dc:language>fr-FR</dc:language>
  <cp:lastModifiedBy/>
  <dcterms:modified xsi:type="dcterms:W3CDTF">2020-04-01T09:29:41Z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