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113" w14:paraId="1C03FCA4" w14:textId="77777777" w:rsidTr="007B3113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14:paraId="0DF21B0A" w14:textId="67B4E5A8" w:rsidR="007B3113" w:rsidRDefault="007B3113" w:rsidP="007B3113">
            <w:pPr>
              <w:jc w:val="center"/>
              <w:rPr>
                <w:sz w:val="40"/>
                <w:szCs w:val="40"/>
                <w:highlight w:val="lightGray"/>
              </w:rPr>
            </w:pPr>
            <w:r w:rsidRPr="007B3113">
              <w:rPr>
                <w:sz w:val="40"/>
                <w:szCs w:val="40"/>
              </w:rPr>
              <w:t xml:space="preserve">Chapitre </w:t>
            </w:r>
            <w:r w:rsidR="00535F6B">
              <w:rPr>
                <w:sz w:val="40"/>
                <w:szCs w:val="40"/>
              </w:rPr>
              <w:t>3</w:t>
            </w:r>
          </w:p>
        </w:tc>
      </w:tr>
    </w:tbl>
    <w:p w14:paraId="3B9AC572" w14:textId="77777777" w:rsidR="00C65566" w:rsidRDefault="00C65566" w:rsidP="007B3113">
      <w:pPr>
        <w:jc w:val="center"/>
        <w:rPr>
          <w:b/>
          <w:bCs/>
          <w:sz w:val="40"/>
          <w:szCs w:val="40"/>
        </w:rPr>
      </w:pPr>
    </w:p>
    <w:p w14:paraId="6DE2A16D" w14:textId="204CA909" w:rsidR="000C0F31" w:rsidRPr="007B3113" w:rsidRDefault="00535F6B" w:rsidP="007B31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Quelle action publique pour l’environnement</w:t>
      </w:r>
      <w:r w:rsidR="00ED38B0">
        <w:rPr>
          <w:b/>
          <w:bCs/>
          <w:sz w:val="40"/>
          <w:szCs w:val="40"/>
        </w:rPr>
        <w:t xml:space="preserve"> </w:t>
      </w:r>
      <w:r w:rsidR="007B3113" w:rsidRPr="007B3113">
        <w:rPr>
          <w:b/>
          <w:bCs/>
          <w:sz w:val="40"/>
          <w:szCs w:val="40"/>
        </w:rPr>
        <w:t>?</w:t>
      </w:r>
    </w:p>
    <w:p w14:paraId="71BC4B67" w14:textId="77777777" w:rsidR="00C65566" w:rsidRDefault="00C65566">
      <w:pPr>
        <w:rPr>
          <w:b/>
          <w:bCs/>
        </w:rPr>
      </w:pPr>
    </w:p>
    <w:p w14:paraId="70CFEB06" w14:textId="308E4D61" w:rsidR="00C65566" w:rsidRDefault="00520581">
      <w:pPr>
        <w:rPr>
          <w:b/>
          <w:bCs/>
        </w:rPr>
      </w:pPr>
      <w:r>
        <w:pict w14:anchorId="4B6659C2">
          <v:rect id="_x0000_i1025" style="width:0;height:1.5pt" o:hralign="center" o:hrstd="t" o:hr="t" fillcolor="#a0a0a0" stroked="f"/>
        </w:pict>
      </w:r>
    </w:p>
    <w:p w14:paraId="5ECAFAB7" w14:textId="7BE839AC" w:rsidR="007B3113" w:rsidRPr="007B3113" w:rsidRDefault="00C65566">
      <w:pPr>
        <w:rPr>
          <w:b/>
          <w:bCs/>
        </w:rPr>
      </w:pPr>
      <w:r>
        <w:rPr>
          <w:b/>
          <w:bCs/>
        </w:rPr>
        <w:t>A l’issue de ce chapitre, vous devrez :</w:t>
      </w:r>
    </w:p>
    <w:p w14:paraId="2CF31D35" w14:textId="77777777" w:rsidR="00535F6B" w:rsidRDefault="00535F6B" w:rsidP="00535F6B">
      <w:pPr>
        <w:jc w:val="both"/>
      </w:pPr>
      <w:r w:rsidRPr="00535F6B">
        <w:t xml:space="preserve">- Savoir identifier les différents acteurs (pouvoirs publics, ONG, entreprises, experts, partis, mouvements citoyens) qui participent à la construction des questions environnementales comme problème public et à leur mise à l’agenda politique ; comprendre que ces acteurs entretiennent des relations de coopération et de conflit. </w:t>
      </w:r>
    </w:p>
    <w:p w14:paraId="722D6CD6" w14:textId="77777777" w:rsidR="00535F6B" w:rsidRDefault="00535F6B" w:rsidP="00535F6B">
      <w:pPr>
        <w:jc w:val="both"/>
      </w:pPr>
      <w:r w:rsidRPr="00535F6B">
        <w:t xml:space="preserve">- Comprendre que l’action publique pour l’environnement articule différentes échelles (locale, nationale, européenne, mondiale). </w:t>
      </w:r>
    </w:p>
    <w:p w14:paraId="6BC16293" w14:textId="2670FBFE" w:rsidR="00535F6B" w:rsidRDefault="00535F6B" w:rsidP="00535F6B">
      <w:pPr>
        <w:jc w:val="both"/>
      </w:pPr>
      <w:r w:rsidRPr="00535F6B">
        <w:t xml:space="preserve">En prenant l’exemple du changement climatique : </w:t>
      </w:r>
    </w:p>
    <w:p w14:paraId="670E4DB0" w14:textId="77777777" w:rsidR="00535F6B" w:rsidRDefault="00535F6B" w:rsidP="00535F6B">
      <w:pPr>
        <w:jc w:val="both"/>
      </w:pPr>
      <w:r w:rsidRPr="00535F6B">
        <w:t xml:space="preserve">- connaître les principaux instruments dont disposent les pouvoirs publics pour faire face aux externalités négatives sur l’environnement : réglementation, marchés de quotas d'émission, taxation, subvention à l’innovation verte ; comprendre que ces différents instruments présentent des avantages et des limites, et que leur mise en œuvre peut se heurter à des dysfonctionnements de l’action publique ; </w:t>
      </w:r>
    </w:p>
    <w:p w14:paraId="4E4CC162" w14:textId="578010B8" w:rsidR="00535F6B" w:rsidRDefault="00535F6B" w:rsidP="00535F6B">
      <w:pPr>
        <w:jc w:val="both"/>
      </w:pPr>
      <w:r w:rsidRPr="00535F6B">
        <w:t xml:space="preserve">- comprendre qu’en présence de bien commun les négociations et accords internationaux liés à la préservation de l’environnement sont contraints par des stratégies de passager clandestin et les inégalités de développement entre pays. </w:t>
      </w:r>
    </w:p>
    <w:p w14:paraId="7B72879C" w14:textId="5FB8C43A" w:rsidR="00C65566" w:rsidRPr="00C65566" w:rsidRDefault="00C65566" w:rsidP="00C65566">
      <w:pPr>
        <w:jc w:val="right"/>
        <w:rPr>
          <w:i/>
          <w:iCs/>
        </w:rPr>
      </w:pPr>
      <w:r w:rsidRPr="00C65566">
        <w:rPr>
          <w:b/>
          <w:bCs/>
          <w:i/>
          <w:iCs/>
        </w:rPr>
        <w:t>Source</w:t>
      </w:r>
      <w:r w:rsidRPr="00C65566">
        <w:rPr>
          <w:i/>
          <w:iCs/>
        </w:rPr>
        <w:t> : Programme de Sciences économiques et sociales de terminale générale, bulletin officiel</w:t>
      </w:r>
    </w:p>
    <w:p w14:paraId="6A7DC3B3" w14:textId="2AFB1328" w:rsidR="007B3113" w:rsidRDefault="00520581">
      <w:r>
        <w:pict w14:anchorId="7D1AB6C0">
          <v:rect id="_x0000_i1026" style="width:0;height:1.5pt" o:hralign="center" o:hrstd="t" o:hr="t" fillcolor="#a0a0a0" stroked="f"/>
        </w:pict>
      </w:r>
    </w:p>
    <w:p w14:paraId="0CBF6921" w14:textId="77777777" w:rsidR="00C65566" w:rsidRDefault="00C65566" w:rsidP="00C65566">
      <w:pPr>
        <w:jc w:val="center"/>
        <w:rPr>
          <w:b/>
          <w:bCs/>
          <w:sz w:val="24"/>
          <w:szCs w:val="24"/>
        </w:rPr>
      </w:pPr>
    </w:p>
    <w:p w14:paraId="536698AF" w14:textId="7377FD6A" w:rsidR="007B3113" w:rsidRDefault="00990B19" w:rsidP="00C65566">
      <w:pPr>
        <w:jc w:val="center"/>
        <w:rPr>
          <w:sz w:val="24"/>
          <w:szCs w:val="24"/>
        </w:rPr>
      </w:pPr>
      <w:r w:rsidRPr="00C65566">
        <w:rPr>
          <w:b/>
          <w:bCs/>
          <w:sz w:val="24"/>
          <w:szCs w:val="24"/>
        </w:rPr>
        <w:t>Introduction</w:t>
      </w:r>
      <w:r w:rsidRPr="00C65566">
        <w:rPr>
          <w:sz w:val="24"/>
          <w:szCs w:val="24"/>
        </w:rPr>
        <w:t xml:space="preserve"> : </w:t>
      </w:r>
      <w:r w:rsidR="00C5335C">
        <w:rPr>
          <w:sz w:val="24"/>
          <w:szCs w:val="24"/>
        </w:rPr>
        <w:t xml:space="preserve">Qu’est-ce qu’un </w:t>
      </w:r>
      <w:r w:rsidR="00E624FB">
        <w:rPr>
          <w:sz w:val="24"/>
          <w:szCs w:val="24"/>
        </w:rPr>
        <w:t>« </w:t>
      </w:r>
      <w:r w:rsidR="00C5335C">
        <w:rPr>
          <w:sz w:val="24"/>
          <w:szCs w:val="24"/>
        </w:rPr>
        <w:t>développement durable</w:t>
      </w:r>
      <w:r w:rsidR="00E624FB">
        <w:rPr>
          <w:sz w:val="24"/>
          <w:szCs w:val="24"/>
        </w:rPr>
        <w:t> »</w:t>
      </w:r>
      <w:r w:rsidR="00C5335C">
        <w:rPr>
          <w:sz w:val="24"/>
          <w:szCs w:val="24"/>
        </w:rPr>
        <w:t> ?</w:t>
      </w:r>
    </w:p>
    <w:p w14:paraId="467DA23A" w14:textId="77777777" w:rsidR="00C65566" w:rsidRPr="00C65566" w:rsidRDefault="00C65566" w:rsidP="00C65566">
      <w:pPr>
        <w:jc w:val="center"/>
        <w:rPr>
          <w:sz w:val="24"/>
          <w:szCs w:val="24"/>
        </w:rPr>
      </w:pPr>
    </w:p>
    <w:p w14:paraId="55446118" w14:textId="4CE691CD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t xml:space="preserve">Partie 1 : </w:t>
      </w:r>
      <w:r w:rsidR="00C5335C">
        <w:rPr>
          <w:b/>
          <w:bCs/>
          <w:color w:val="2E74B5" w:themeColor="accent5" w:themeShade="BF"/>
          <w:sz w:val="28"/>
          <w:szCs w:val="28"/>
        </w:rPr>
        <w:t>Comment l’action publique environnementale se construit-elle ?</w:t>
      </w:r>
    </w:p>
    <w:p w14:paraId="70DF7943" w14:textId="4867855F" w:rsidR="00990B19" w:rsidRDefault="00C5335C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multiples acteurs participent à la construction des questions environnementales</w:t>
      </w:r>
    </w:p>
    <w:p w14:paraId="5F9DF553" w14:textId="68DF7D4E" w:rsidR="00990B19" w:rsidRDefault="00C5335C" w:rsidP="00990B19">
      <w:pPr>
        <w:pStyle w:val="Paragraphedeliste"/>
      </w:pPr>
      <w:r w:rsidRPr="00535F6B">
        <w:t>pouvoirs publics, ONG, entreprises, experts, partis, mouvements citoyens</w:t>
      </w:r>
      <w:r>
        <w:t>.</w:t>
      </w:r>
    </w:p>
    <w:p w14:paraId="60D6F6FF" w14:textId="77777777" w:rsidR="00C5335C" w:rsidRPr="00C65566" w:rsidRDefault="00C5335C" w:rsidP="00990B19">
      <w:pPr>
        <w:pStyle w:val="Paragraphedeliste"/>
        <w:rPr>
          <w:sz w:val="24"/>
          <w:szCs w:val="24"/>
        </w:rPr>
      </w:pPr>
    </w:p>
    <w:p w14:paraId="63191CEA" w14:textId="3CCDFFD7" w:rsidR="00990B19" w:rsidRPr="00C65566" w:rsidRDefault="00C5335C" w:rsidP="00990B1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relations de conflit et de coopération entre ces acteurs</w:t>
      </w:r>
    </w:p>
    <w:p w14:paraId="3132B788" w14:textId="20BE48CA" w:rsidR="00990B19" w:rsidRPr="00C65566" w:rsidRDefault="00990B19" w:rsidP="00990B19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C5335C">
        <w:rPr>
          <w:sz w:val="24"/>
          <w:szCs w:val="24"/>
        </w:rPr>
        <w:t xml:space="preserve">Des relations conflictuelles liées </w:t>
      </w:r>
      <w:r w:rsidR="00FA65DB">
        <w:rPr>
          <w:sz w:val="24"/>
          <w:szCs w:val="24"/>
        </w:rPr>
        <w:t>à</w:t>
      </w:r>
      <w:r w:rsidR="00C5335C">
        <w:rPr>
          <w:sz w:val="24"/>
          <w:szCs w:val="24"/>
        </w:rPr>
        <w:t xml:space="preserve"> des intérêts divergents</w:t>
      </w:r>
    </w:p>
    <w:p w14:paraId="60571F94" w14:textId="6631E99C" w:rsidR="00990B19" w:rsidRDefault="00990B19" w:rsidP="00C5335C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C65566">
        <w:rPr>
          <w:sz w:val="24"/>
          <w:szCs w:val="24"/>
        </w:rPr>
        <w:t xml:space="preserve"> </w:t>
      </w:r>
      <w:r w:rsidR="00C5335C">
        <w:rPr>
          <w:sz w:val="24"/>
          <w:szCs w:val="24"/>
        </w:rPr>
        <w:t xml:space="preserve">Des relations de coopération </w:t>
      </w:r>
      <w:r w:rsidR="00FA65DB">
        <w:rPr>
          <w:sz w:val="24"/>
          <w:szCs w:val="24"/>
        </w:rPr>
        <w:t xml:space="preserve">orientées </w:t>
      </w:r>
      <w:r w:rsidR="00C5335C">
        <w:rPr>
          <w:sz w:val="24"/>
          <w:szCs w:val="24"/>
        </w:rPr>
        <w:t>vers un but commun</w:t>
      </w:r>
    </w:p>
    <w:p w14:paraId="014F3724" w14:textId="77777777" w:rsidR="00AD558B" w:rsidRDefault="00AD558B" w:rsidP="00AD558B">
      <w:pPr>
        <w:pStyle w:val="Paragraphedeliste"/>
        <w:ind w:left="1080"/>
        <w:rPr>
          <w:sz w:val="24"/>
          <w:szCs w:val="24"/>
        </w:rPr>
      </w:pPr>
    </w:p>
    <w:p w14:paraId="1F401F8F" w14:textId="65373595" w:rsidR="00AD558B" w:rsidRPr="00C65566" w:rsidRDefault="00DB6B70" w:rsidP="00AD558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L’action publique environnementale s’articule à différentes échelles</w:t>
      </w:r>
    </w:p>
    <w:p w14:paraId="31A7AAD0" w14:textId="77777777" w:rsidR="007226C7" w:rsidRDefault="00DB6B70" w:rsidP="007226C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 actions à l’échelle locale</w:t>
      </w:r>
      <w:r w:rsidR="007226C7">
        <w:rPr>
          <w:sz w:val="24"/>
          <w:szCs w:val="24"/>
        </w:rPr>
        <w:t xml:space="preserve"> et nationale</w:t>
      </w:r>
    </w:p>
    <w:p w14:paraId="6F673312" w14:textId="0EDA7FC5" w:rsidR="00DB6B70" w:rsidRPr="007226C7" w:rsidRDefault="00DB6B70" w:rsidP="007226C7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7226C7">
        <w:rPr>
          <w:sz w:val="24"/>
          <w:szCs w:val="24"/>
        </w:rPr>
        <w:t>Des actions à l’échelle européenne</w:t>
      </w:r>
      <w:r w:rsidR="007226C7">
        <w:rPr>
          <w:sz w:val="24"/>
          <w:szCs w:val="24"/>
        </w:rPr>
        <w:t xml:space="preserve"> et mondiale</w:t>
      </w:r>
    </w:p>
    <w:p w14:paraId="33687D97" w14:textId="76D5D30E" w:rsidR="00AD558B" w:rsidRDefault="00AD558B" w:rsidP="00E83D0A">
      <w:pPr>
        <w:rPr>
          <w:sz w:val="24"/>
          <w:szCs w:val="24"/>
        </w:rPr>
      </w:pPr>
    </w:p>
    <w:p w14:paraId="040EB79A" w14:textId="77777777" w:rsidR="007226C7" w:rsidRPr="00E83D0A" w:rsidRDefault="007226C7" w:rsidP="00E83D0A">
      <w:pPr>
        <w:rPr>
          <w:sz w:val="24"/>
          <w:szCs w:val="24"/>
        </w:rPr>
      </w:pPr>
    </w:p>
    <w:p w14:paraId="61087DE3" w14:textId="77777777" w:rsidR="00AD558B" w:rsidRPr="00AD558B" w:rsidRDefault="00AD558B" w:rsidP="00AD558B">
      <w:pPr>
        <w:pStyle w:val="Paragraphedeliste"/>
        <w:ind w:left="1080"/>
        <w:rPr>
          <w:sz w:val="24"/>
          <w:szCs w:val="24"/>
        </w:rPr>
      </w:pPr>
    </w:p>
    <w:p w14:paraId="17006485" w14:textId="373E3C68" w:rsidR="00990B19" w:rsidRPr="00C65566" w:rsidRDefault="005F3547" w:rsidP="005F3547">
      <w:pPr>
        <w:rPr>
          <w:b/>
          <w:bCs/>
          <w:color w:val="2E74B5" w:themeColor="accent5" w:themeShade="BF"/>
          <w:sz w:val="28"/>
          <w:szCs w:val="28"/>
        </w:rPr>
      </w:pPr>
      <w:r w:rsidRPr="00C65566">
        <w:rPr>
          <w:b/>
          <w:bCs/>
          <w:color w:val="2E74B5" w:themeColor="accent5" w:themeShade="BF"/>
          <w:sz w:val="28"/>
          <w:szCs w:val="28"/>
        </w:rPr>
        <w:lastRenderedPageBreak/>
        <w:t xml:space="preserve">Partie 2 : </w:t>
      </w:r>
      <w:r w:rsidR="00C5335C">
        <w:rPr>
          <w:b/>
          <w:bCs/>
          <w:color w:val="2E74B5" w:themeColor="accent5" w:themeShade="BF"/>
          <w:sz w:val="28"/>
          <w:szCs w:val="28"/>
        </w:rPr>
        <w:t>Comment lutter contre le changement climatique ?</w:t>
      </w:r>
    </w:p>
    <w:p w14:paraId="1E6D90BC" w14:textId="62FE55F6" w:rsidR="007B3113" w:rsidRPr="00C65566" w:rsidRDefault="00DB6B70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réglementation : un instrument qui repose sur la contrainte</w:t>
      </w:r>
    </w:p>
    <w:p w14:paraId="2849CA1F" w14:textId="4F89C26E" w:rsidR="009271B8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Principe et exemples</w:t>
      </w:r>
    </w:p>
    <w:p w14:paraId="6A381C1B" w14:textId="15E592D7" w:rsidR="00C65566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avantages de la réglementation</w:t>
      </w:r>
    </w:p>
    <w:p w14:paraId="4C40B626" w14:textId="20ADFE8D" w:rsidR="009271B8" w:rsidRPr="009271B8" w:rsidRDefault="00DB6B70" w:rsidP="009271B8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limites de la réglementation</w:t>
      </w:r>
    </w:p>
    <w:p w14:paraId="4088397E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BBEB238" w14:textId="7BFD9218" w:rsidR="00990B19" w:rsidRPr="00C65566" w:rsidRDefault="00DB6B70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Taxation et subvention à l’innovation verte : un instrument qui repose sur l’incitation</w:t>
      </w:r>
    </w:p>
    <w:p w14:paraId="6F462AE7" w14:textId="2D066ED2" w:rsidR="00C65566" w:rsidRPr="00C65566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Principe et exemples</w:t>
      </w:r>
    </w:p>
    <w:p w14:paraId="6CBF066D" w14:textId="29E7BCFF" w:rsidR="00C65566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avantages de la taxation</w:t>
      </w:r>
    </w:p>
    <w:p w14:paraId="1CE426E8" w14:textId="208C013C" w:rsidR="009271B8" w:rsidRPr="00DB6B70" w:rsidRDefault="00DB6B70" w:rsidP="00DB6B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limites de la taxation</w:t>
      </w:r>
    </w:p>
    <w:p w14:paraId="22D62185" w14:textId="77777777" w:rsidR="00C65566" w:rsidRPr="00C65566" w:rsidRDefault="00C65566" w:rsidP="00C65566">
      <w:pPr>
        <w:pStyle w:val="Paragraphedeliste"/>
        <w:ind w:left="1080"/>
        <w:rPr>
          <w:sz w:val="24"/>
          <w:szCs w:val="24"/>
        </w:rPr>
      </w:pPr>
    </w:p>
    <w:p w14:paraId="77530055" w14:textId="0D30B298" w:rsidR="00990B19" w:rsidRPr="00C65566" w:rsidRDefault="00DB6B70" w:rsidP="00990B19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marché des quotas d’émission : entre contrainte et incitation</w:t>
      </w:r>
    </w:p>
    <w:p w14:paraId="5F850B1A" w14:textId="36FD8140" w:rsidR="00C65566" w:rsidRPr="00C65566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Principe et exemple</w:t>
      </w:r>
    </w:p>
    <w:p w14:paraId="0E71AE21" w14:textId="71CE467C" w:rsidR="00C65566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avantages du marché des quotas</w:t>
      </w:r>
    </w:p>
    <w:p w14:paraId="1325A9CA" w14:textId="5915BE04" w:rsidR="00501305" w:rsidRDefault="00DB6B70" w:rsidP="00C65566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limites du marché des quotas</w:t>
      </w:r>
    </w:p>
    <w:p w14:paraId="32277433" w14:textId="77777777" w:rsidR="00DB6B70" w:rsidRDefault="00DB6B70" w:rsidP="00DB6B70">
      <w:pPr>
        <w:pStyle w:val="Paragraphedeliste"/>
        <w:ind w:left="1080"/>
        <w:rPr>
          <w:sz w:val="24"/>
          <w:szCs w:val="24"/>
        </w:rPr>
      </w:pPr>
    </w:p>
    <w:p w14:paraId="3FE5066D" w14:textId="3446D08F" w:rsidR="00DB6B70" w:rsidRPr="00E624FB" w:rsidRDefault="00DB6B70" w:rsidP="00DB6B70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</w:rPr>
      </w:pPr>
      <w:r w:rsidRPr="00E624FB">
        <w:rPr>
          <w:b/>
          <w:bCs/>
          <w:sz w:val="24"/>
          <w:szCs w:val="24"/>
        </w:rPr>
        <w:t xml:space="preserve">Les </w:t>
      </w:r>
      <w:r w:rsidR="00E624FB" w:rsidRPr="00E624FB">
        <w:rPr>
          <w:b/>
          <w:bCs/>
          <w:sz w:val="24"/>
          <w:szCs w:val="24"/>
        </w:rPr>
        <w:t>contraintes qui pèsent sur les</w:t>
      </w:r>
      <w:r w:rsidRPr="00E624FB">
        <w:rPr>
          <w:b/>
          <w:bCs/>
          <w:sz w:val="24"/>
          <w:szCs w:val="24"/>
        </w:rPr>
        <w:t xml:space="preserve"> négociations et accords internationaux</w:t>
      </w:r>
    </w:p>
    <w:p w14:paraId="2CF2C71C" w14:textId="5024B23D" w:rsidR="00520581" w:rsidRDefault="00520581" w:rsidP="00DB6B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L’environnement est un bien commun</w:t>
      </w:r>
    </w:p>
    <w:p w14:paraId="06A00733" w14:textId="59264A07" w:rsidR="00DB6B70" w:rsidRDefault="00E624FB" w:rsidP="00DB6B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risque de passagers clandestins</w:t>
      </w:r>
    </w:p>
    <w:p w14:paraId="74E20FFB" w14:textId="178FD713" w:rsidR="00E624FB" w:rsidRDefault="00E624FB" w:rsidP="00DB6B70">
      <w:pPr>
        <w:pStyle w:val="Paragraphedelist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Les inégalités de développement entre pays</w:t>
      </w:r>
    </w:p>
    <w:p w14:paraId="44B52B19" w14:textId="77777777" w:rsidR="007B3113" w:rsidRDefault="007B3113"/>
    <w:p w14:paraId="6872A155" w14:textId="77777777" w:rsidR="007B3113" w:rsidRDefault="007B3113"/>
    <w:p w14:paraId="113171AA" w14:textId="77777777" w:rsidR="007B3113" w:rsidRDefault="007B3113"/>
    <w:p w14:paraId="450865AE" w14:textId="6E319C8D" w:rsidR="007B3113" w:rsidRDefault="007B3113"/>
    <w:p w14:paraId="004FACFC" w14:textId="0BABF86C" w:rsidR="007B3113" w:rsidRDefault="007B3113"/>
    <w:p w14:paraId="5F65F58A" w14:textId="77777777" w:rsidR="007B3113" w:rsidRDefault="007B3113"/>
    <w:sectPr w:rsidR="007B3113" w:rsidSect="007B3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54DE"/>
    <w:multiLevelType w:val="multilevel"/>
    <w:tmpl w:val="D0D2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FA1033"/>
    <w:multiLevelType w:val="hybridMultilevel"/>
    <w:tmpl w:val="30FECF60"/>
    <w:lvl w:ilvl="0" w:tplc="825216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78BA"/>
    <w:multiLevelType w:val="multilevel"/>
    <w:tmpl w:val="ABB48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AF46815"/>
    <w:multiLevelType w:val="hybridMultilevel"/>
    <w:tmpl w:val="CDA6FCF2"/>
    <w:lvl w:ilvl="0" w:tplc="5270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3"/>
    <w:rsid w:val="000A1EDD"/>
    <w:rsid w:val="000C0F31"/>
    <w:rsid w:val="00457BA7"/>
    <w:rsid w:val="00464866"/>
    <w:rsid w:val="00501305"/>
    <w:rsid w:val="00520581"/>
    <w:rsid w:val="00535F6B"/>
    <w:rsid w:val="005F3547"/>
    <w:rsid w:val="007226C7"/>
    <w:rsid w:val="007B3113"/>
    <w:rsid w:val="00817727"/>
    <w:rsid w:val="00837A18"/>
    <w:rsid w:val="009271B8"/>
    <w:rsid w:val="00990B19"/>
    <w:rsid w:val="00AD558B"/>
    <w:rsid w:val="00C41256"/>
    <w:rsid w:val="00C5335C"/>
    <w:rsid w:val="00C65566"/>
    <w:rsid w:val="00CE02CF"/>
    <w:rsid w:val="00DB6B70"/>
    <w:rsid w:val="00DF0C53"/>
    <w:rsid w:val="00E624FB"/>
    <w:rsid w:val="00E83D0A"/>
    <w:rsid w:val="00ED38B0"/>
    <w:rsid w:val="00F12901"/>
    <w:rsid w:val="00F97768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9A3"/>
  <w15:chartTrackingRefBased/>
  <w15:docId w15:val="{E6CDD3F0-EC53-4362-B550-E59CAD2C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yven</dc:creator>
  <cp:keywords/>
  <dc:description/>
  <cp:lastModifiedBy>Mathieu yven</cp:lastModifiedBy>
  <cp:revision>8</cp:revision>
  <dcterms:created xsi:type="dcterms:W3CDTF">2020-07-23T07:23:00Z</dcterms:created>
  <dcterms:modified xsi:type="dcterms:W3CDTF">2020-08-26T06:58:00Z</dcterms:modified>
</cp:coreProperties>
</file>