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DA284" w14:textId="5DEB5CC8" w:rsidR="00CA715E" w:rsidRDefault="00FB7D0F" w:rsidP="004463DF">
      <w:pPr>
        <w:pBdr>
          <w:top w:val="single" w:sz="4" w:space="1" w:color="auto"/>
          <w:left w:val="single" w:sz="4" w:space="4" w:color="auto"/>
          <w:bottom w:val="single" w:sz="4" w:space="1" w:color="auto"/>
          <w:right w:val="single" w:sz="4" w:space="4" w:color="auto"/>
        </w:pBdr>
        <w:ind w:left="708"/>
        <w:jc w:val="center"/>
        <w:rPr>
          <w:rFonts w:asciiTheme="majorHAnsi" w:hAnsiTheme="majorHAnsi"/>
          <w:b/>
          <w:i/>
          <w:sz w:val="28"/>
          <w:szCs w:val="28"/>
        </w:rPr>
      </w:pPr>
      <w:r>
        <w:rPr>
          <w:rFonts w:asciiTheme="majorHAnsi" w:hAnsiTheme="majorHAnsi"/>
          <w:b/>
          <w:i/>
          <w:sz w:val="28"/>
          <w:szCs w:val="28"/>
        </w:rPr>
        <w:t>Les L</w:t>
      </w:r>
      <w:r w:rsidR="00CA715E">
        <w:rPr>
          <w:rFonts w:asciiTheme="majorHAnsi" w:hAnsiTheme="majorHAnsi"/>
          <w:b/>
          <w:i/>
          <w:sz w:val="28"/>
          <w:szCs w:val="28"/>
        </w:rPr>
        <w:t>ettres d’une Péruvienne</w:t>
      </w:r>
    </w:p>
    <w:p w14:paraId="38608E37" w14:textId="055B18C3" w:rsidR="009A7662" w:rsidRDefault="009A7662" w:rsidP="008D3E0F">
      <w:pPr>
        <w:pBdr>
          <w:top w:val="single" w:sz="4" w:space="1" w:color="auto"/>
          <w:left w:val="single" w:sz="4" w:space="4" w:color="auto"/>
          <w:bottom w:val="single" w:sz="4" w:space="1" w:color="auto"/>
          <w:right w:val="single" w:sz="4" w:space="4" w:color="auto"/>
        </w:pBdr>
        <w:ind w:left="708"/>
        <w:jc w:val="center"/>
        <w:rPr>
          <w:rFonts w:asciiTheme="majorHAnsi" w:hAnsiTheme="majorHAnsi"/>
          <w:b/>
          <w:sz w:val="28"/>
          <w:szCs w:val="28"/>
        </w:rPr>
      </w:pPr>
      <w:r w:rsidRPr="009A7662">
        <w:rPr>
          <w:rFonts w:asciiTheme="majorHAnsi" w:hAnsiTheme="majorHAnsi"/>
          <w:b/>
          <w:sz w:val="28"/>
          <w:szCs w:val="28"/>
        </w:rPr>
        <w:t>TD/ Les cités de l’or</w:t>
      </w:r>
    </w:p>
    <w:p w14:paraId="6B3C93AB" w14:textId="20DEFEAB" w:rsidR="009A7662" w:rsidRPr="004463DF" w:rsidRDefault="00443EA9" w:rsidP="008663F8">
      <w:pPr>
        <w:pStyle w:val="Paragraphedeliste"/>
        <w:ind w:left="708"/>
        <w:rPr>
          <w:rFonts w:asciiTheme="majorHAnsi" w:hAnsiTheme="majorHAnsi"/>
          <w:b/>
          <w:sz w:val="28"/>
          <w:szCs w:val="28"/>
        </w:rPr>
      </w:pPr>
      <w:r w:rsidRPr="004463DF">
        <w:rPr>
          <w:rFonts w:asciiTheme="majorHAnsi" w:hAnsiTheme="majorHAnsi"/>
          <w:b/>
          <w:sz w:val="28"/>
          <w:szCs w:val="28"/>
        </w:rPr>
        <w:t xml:space="preserve">I/ </w:t>
      </w:r>
      <w:r w:rsidR="009A7662" w:rsidRPr="004463DF">
        <w:rPr>
          <w:rFonts w:asciiTheme="majorHAnsi" w:hAnsiTheme="majorHAnsi"/>
          <w:b/>
          <w:sz w:val="28"/>
          <w:szCs w:val="28"/>
        </w:rPr>
        <w:t>La découverte du Nouveau Monde</w:t>
      </w:r>
      <w:r w:rsidR="009E5001">
        <w:rPr>
          <w:rFonts w:asciiTheme="majorHAnsi" w:hAnsiTheme="majorHAnsi"/>
          <w:b/>
          <w:sz w:val="28"/>
          <w:szCs w:val="28"/>
        </w:rPr>
        <w:t>/ L’Amérique</w:t>
      </w:r>
    </w:p>
    <w:p w14:paraId="487CB4FD" w14:textId="08D4CE26" w:rsidR="00B61772" w:rsidRDefault="007B6482" w:rsidP="00920511">
      <w:pPr>
        <w:pStyle w:val="Paragraphedeliste"/>
        <w:ind w:left="1416"/>
        <w:rPr>
          <w:rFonts w:asciiTheme="majorHAnsi" w:hAnsiTheme="majorHAnsi"/>
          <w:b/>
        </w:rPr>
      </w:pPr>
      <w:r>
        <w:rPr>
          <w:rFonts w:asciiTheme="majorHAnsi" w:hAnsiTheme="majorHAnsi"/>
          <w:b/>
        </w:rPr>
        <w:t>a. L’altérité à travers une image</w:t>
      </w:r>
    </w:p>
    <w:p w14:paraId="733839CE" w14:textId="77777777" w:rsidR="00B61772" w:rsidRPr="00B61772" w:rsidRDefault="00B61772" w:rsidP="00B61772">
      <w:pPr>
        <w:rPr>
          <w:rFonts w:asciiTheme="majorHAnsi" w:hAnsiTheme="majorHAnsi"/>
          <w:b/>
        </w:rPr>
      </w:pPr>
    </w:p>
    <w:p w14:paraId="4F0E8341" w14:textId="77777777" w:rsidR="006C2CC1" w:rsidRDefault="006C2CC1" w:rsidP="006C2CC1">
      <w:pPr>
        <w:ind w:left="2832"/>
        <w:rPr>
          <w:rFonts w:asciiTheme="majorHAnsi" w:hAnsiTheme="majorHAnsi"/>
          <w:b/>
        </w:rPr>
      </w:pPr>
      <w:r>
        <w:rPr>
          <w:rFonts w:asciiTheme="majorHAnsi" w:hAnsiTheme="majorHAnsi"/>
          <w:b/>
          <w:noProof/>
        </w:rPr>
        <w:drawing>
          <wp:inline distT="0" distB="0" distL="0" distR="0" wp14:anchorId="218C638B" wp14:editId="0BEE4D30">
            <wp:extent cx="2091690" cy="13404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1690" cy="1340485"/>
                    </a:xfrm>
                    <a:prstGeom prst="rect">
                      <a:avLst/>
                    </a:prstGeom>
                    <a:noFill/>
                    <a:ln>
                      <a:noFill/>
                    </a:ln>
                  </pic:spPr>
                </pic:pic>
              </a:graphicData>
            </a:graphic>
          </wp:inline>
        </w:drawing>
      </w:r>
    </w:p>
    <w:p w14:paraId="7ACE3258" w14:textId="77777777" w:rsidR="009A7662" w:rsidRDefault="006C2CC1" w:rsidP="006C2CC1">
      <w:pPr>
        <w:tabs>
          <w:tab w:val="left" w:pos="3108"/>
        </w:tabs>
        <w:rPr>
          <w:rFonts w:asciiTheme="majorHAnsi" w:hAnsiTheme="majorHAnsi"/>
          <w:sz w:val="20"/>
          <w:szCs w:val="20"/>
        </w:rPr>
      </w:pPr>
      <w:r>
        <w:rPr>
          <w:rFonts w:asciiTheme="majorHAnsi" w:hAnsiTheme="majorHAnsi"/>
          <w:sz w:val="20"/>
          <w:szCs w:val="20"/>
        </w:rPr>
        <w:t xml:space="preserve">                                                          </w:t>
      </w:r>
      <w:r w:rsidRPr="006C2CC1">
        <w:rPr>
          <w:rFonts w:asciiTheme="majorHAnsi" w:hAnsiTheme="majorHAnsi"/>
          <w:sz w:val="20"/>
          <w:szCs w:val="20"/>
        </w:rPr>
        <w:t xml:space="preserve">Gravure de Théodore de Bry, </w:t>
      </w:r>
      <w:r w:rsidRPr="006C2CC1">
        <w:rPr>
          <w:rFonts w:asciiTheme="majorHAnsi" w:hAnsiTheme="majorHAnsi"/>
          <w:i/>
          <w:sz w:val="20"/>
          <w:szCs w:val="20"/>
        </w:rPr>
        <w:t>Christophe Colomb arrive à Hispaniola</w:t>
      </w:r>
      <w:r w:rsidRPr="006C2CC1">
        <w:rPr>
          <w:rFonts w:asciiTheme="majorHAnsi" w:hAnsiTheme="majorHAnsi"/>
          <w:sz w:val="20"/>
          <w:szCs w:val="20"/>
        </w:rPr>
        <w:t>, XVI°, BnF</w:t>
      </w:r>
    </w:p>
    <w:p w14:paraId="536E6316" w14:textId="77777777" w:rsidR="00986F9C" w:rsidRDefault="00986F9C" w:rsidP="006C2CC1">
      <w:pPr>
        <w:tabs>
          <w:tab w:val="left" w:pos="3108"/>
        </w:tabs>
        <w:rPr>
          <w:rFonts w:asciiTheme="majorHAnsi" w:hAnsiTheme="majorHAnsi"/>
          <w:sz w:val="20"/>
          <w:szCs w:val="20"/>
        </w:rPr>
      </w:pPr>
    </w:p>
    <w:p w14:paraId="4CDC2C6A" w14:textId="77777777" w:rsidR="00493393" w:rsidRDefault="00986F9C" w:rsidP="00493393">
      <w:pPr>
        <w:pStyle w:val="Paragraphedeliste"/>
        <w:numPr>
          <w:ilvl w:val="0"/>
          <w:numId w:val="2"/>
        </w:numPr>
        <w:tabs>
          <w:tab w:val="left" w:pos="3108"/>
        </w:tabs>
        <w:rPr>
          <w:rFonts w:asciiTheme="majorHAnsi" w:hAnsiTheme="majorHAnsi"/>
        </w:rPr>
      </w:pPr>
      <w:r w:rsidRPr="00986F9C">
        <w:rPr>
          <w:rFonts w:asciiTheme="majorHAnsi" w:hAnsiTheme="majorHAnsi"/>
        </w:rPr>
        <w:t xml:space="preserve">Repérez les </w:t>
      </w:r>
      <w:r w:rsidR="00493393" w:rsidRPr="00986F9C">
        <w:rPr>
          <w:rFonts w:asciiTheme="majorHAnsi" w:hAnsiTheme="majorHAnsi"/>
        </w:rPr>
        <w:t>différents groupes de personnages</w:t>
      </w:r>
      <w:r w:rsidRPr="00986F9C">
        <w:rPr>
          <w:rFonts w:asciiTheme="majorHAnsi" w:hAnsiTheme="majorHAnsi"/>
        </w:rPr>
        <w:t xml:space="preserve"> , puis décrivez et interprétez leurs actions respectives : les Espagnols et la croix ; Christophe Colomb suivis de deux hommes armés ; des Indiens en groupe ; des Indiens au loin . </w:t>
      </w:r>
    </w:p>
    <w:p w14:paraId="35A0CE27" w14:textId="77777777" w:rsidR="00986F9C" w:rsidRDefault="00986F9C" w:rsidP="00493393">
      <w:pPr>
        <w:pStyle w:val="Paragraphedeliste"/>
        <w:numPr>
          <w:ilvl w:val="0"/>
          <w:numId w:val="2"/>
        </w:numPr>
        <w:tabs>
          <w:tab w:val="left" w:pos="3108"/>
        </w:tabs>
        <w:rPr>
          <w:rFonts w:asciiTheme="majorHAnsi" w:hAnsiTheme="majorHAnsi"/>
        </w:rPr>
      </w:pPr>
      <w:r>
        <w:rPr>
          <w:rFonts w:asciiTheme="majorHAnsi" w:hAnsiTheme="majorHAnsi"/>
        </w:rPr>
        <w:t>Comment l’opposition entre les Espagnols et les Indiens est-elle visuellement représentée ?</w:t>
      </w:r>
    </w:p>
    <w:p w14:paraId="75117A5E" w14:textId="77777777" w:rsidR="00986F9C" w:rsidRDefault="00986F9C" w:rsidP="00493393">
      <w:pPr>
        <w:pStyle w:val="Paragraphedeliste"/>
        <w:numPr>
          <w:ilvl w:val="0"/>
          <w:numId w:val="2"/>
        </w:numPr>
        <w:tabs>
          <w:tab w:val="left" w:pos="3108"/>
        </w:tabs>
        <w:rPr>
          <w:rFonts w:asciiTheme="majorHAnsi" w:hAnsiTheme="majorHAnsi"/>
        </w:rPr>
      </w:pPr>
      <w:r>
        <w:rPr>
          <w:rFonts w:asciiTheme="majorHAnsi" w:hAnsiTheme="majorHAnsi"/>
        </w:rPr>
        <w:t xml:space="preserve">Quelles caractéristiques morales des Indiens peut-on déduire de cette image ? </w:t>
      </w:r>
    </w:p>
    <w:p w14:paraId="3A905DF0" w14:textId="77777777" w:rsidR="00FA4FD9" w:rsidRDefault="00FA4FD9" w:rsidP="00FA4FD9">
      <w:pPr>
        <w:pStyle w:val="Paragraphedeliste"/>
        <w:tabs>
          <w:tab w:val="left" w:pos="3108"/>
        </w:tabs>
        <w:rPr>
          <w:rFonts w:asciiTheme="majorHAnsi" w:hAnsiTheme="majorHAnsi"/>
        </w:rPr>
      </w:pPr>
    </w:p>
    <w:p w14:paraId="4F708858" w14:textId="77777777" w:rsidR="00986F9C" w:rsidRDefault="00FA4FD9" w:rsidP="008663F8">
      <w:pPr>
        <w:tabs>
          <w:tab w:val="left" w:pos="3108"/>
        </w:tabs>
        <w:ind w:left="1416"/>
        <w:rPr>
          <w:rFonts w:asciiTheme="majorHAnsi" w:hAnsiTheme="majorHAnsi"/>
          <w:b/>
        </w:rPr>
      </w:pPr>
      <w:r w:rsidRPr="00FA4FD9">
        <w:rPr>
          <w:rFonts w:asciiTheme="majorHAnsi" w:hAnsiTheme="majorHAnsi"/>
          <w:b/>
        </w:rPr>
        <w:t>b. L’altérité à travers un texte</w:t>
      </w:r>
    </w:p>
    <w:p w14:paraId="2B2B6EBD" w14:textId="77777777" w:rsidR="00FA4FD9" w:rsidRPr="00FA4FD9" w:rsidRDefault="00FA4FD9" w:rsidP="00FA4FD9">
      <w:pPr>
        <w:tabs>
          <w:tab w:val="left" w:pos="3108"/>
        </w:tabs>
        <w:ind w:left="360"/>
        <w:rPr>
          <w:rFonts w:asciiTheme="majorHAnsi" w:hAnsiTheme="majorHAnsi"/>
          <w:b/>
        </w:rPr>
      </w:pPr>
    </w:p>
    <w:tbl>
      <w:tblPr>
        <w:tblStyle w:val="Grille"/>
        <w:tblW w:w="0" w:type="auto"/>
        <w:tblLook w:val="04A0" w:firstRow="1" w:lastRow="0" w:firstColumn="1" w:lastColumn="0" w:noHBand="0" w:noVBand="1"/>
      </w:tblPr>
      <w:tblGrid>
        <w:gridCol w:w="5566"/>
        <w:gridCol w:w="5566"/>
      </w:tblGrid>
      <w:tr w:rsidR="007B6482" w14:paraId="559CB28A" w14:textId="77777777" w:rsidTr="0032121D">
        <w:tc>
          <w:tcPr>
            <w:tcW w:w="5566" w:type="dxa"/>
          </w:tcPr>
          <w:p w14:paraId="3C44092D" w14:textId="77777777" w:rsidR="007B6482" w:rsidRPr="004B59C5" w:rsidRDefault="007B6482" w:rsidP="0032121D">
            <w:pPr>
              <w:rPr>
                <w:rFonts w:asciiTheme="majorHAnsi" w:hAnsiTheme="majorHAnsi"/>
              </w:rPr>
            </w:pPr>
            <w:r w:rsidRPr="004B59C5">
              <w:rPr>
                <w:rFonts w:asciiTheme="majorHAnsi" w:hAnsiTheme="majorHAnsi"/>
              </w:rPr>
              <w:t xml:space="preserve">Les </w:t>
            </w:r>
            <w:r>
              <w:rPr>
                <w:rFonts w:asciiTheme="majorHAnsi" w:hAnsiTheme="majorHAnsi"/>
              </w:rPr>
              <w:t xml:space="preserve">Ouetacas (1), sauvages si farouches et étranges qu’ils ne peuvent demeurer en paix avec les autres, sont en guerre ouverte et continuelle, tant contre tous leurs voisins que généralement contre tous les étrangers. S’ils sont pressés et poursuivis par leurs ennemis (qui cependant n’ont jamais réussi à les vaincre ni dompter), ils ont de si bonnes jambes et courent si vite, qu’ils évitent ainsi le danger de mort, et de même quand ils vont à la chasse, ils prennent à la course certaines bêtes sauvages, espèces de cerfs et biches (…) Bref, ces diablotins d’Ouetacas, invincibles </w:t>
            </w:r>
          </w:p>
        </w:tc>
        <w:tc>
          <w:tcPr>
            <w:tcW w:w="5566" w:type="dxa"/>
          </w:tcPr>
          <w:p w14:paraId="1920C5E3" w14:textId="77777777" w:rsidR="007B6482" w:rsidRDefault="007B6482" w:rsidP="0032121D">
            <w:pPr>
              <w:rPr>
                <w:rFonts w:asciiTheme="majorHAnsi" w:hAnsiTheme="majorHAnsi"/>
              </w:rPr>
            </w:pPr>
            <w:r>
              <w:rPr>
                <w:rFonts w:asciiTheme="majorHAnsi" w:hAnsiTheme="majorHAnsi"/>
              </w:rPr>
              <w:t>dans c</w:t>
            </w:r>
            <w:r w:rsidRPr="004B59C5">
              <w:rPr>
                <w:rFonts w:asciiTheme="majorHAnsi" w:hAnsiTheme="majorHAnsi"/>
              </w:rPr>
              <w:t xml:space="preserve">ette petite contrée, qui mangent la chair crue comme chiens et loups, et dont même le langage est incompréhensible pour leurs voisins, doivent être tenus et mis au rang des nations les plus barbares, cruelles et redoutées qui se puissent trouver en toute l’Inde occidentale et terre du Brésil. </w:t>
            </w:r>
          </w:p>
          <w:p w14:paraId="19545455" w14:textId="77777777" w:rsidR="007B6482" w:rsidRDefault="007B6482" w:rsidP="0032121D">
            <w:pPr>
              <w:rPr>
                <w:rFonts w:asciiTheme="majorHAnsi" w:hAnsiTheme="majorHAnsi"/>
              </w:rPr>
            </w:pPr>
          </w:p>
          <w:p w14:paraId="53340390" w14:textId="77777777" w:rsidR="007B6482" w:rsidRDefault="007B6482" w:rsidP="0032121D">
            <w:pPr>
              <w:rPr>
                <w:rFonts w:asciiTheme="majorHAnsi" w:hAnsiTheme="majorHAnsi"/>
                <w:sz w:val="20"/>
                <w:szCs w:val="20"/>
              </w:rPr>
            </w:pPr>
            <w:r>
              <w:rPr>
                <w:rFonts w:asciiTheme="majorHAnsi" w:hAnsiTheme="majorHAnsi"/>
                <w:sz w:val="20"/>
                <w:szCs w:val="20"/>
              </w:rPr>
              <w:t xml:space="preserve">Jean de Léry, </w:t>
            </w:r>
            <w:r>
              <w:rPr>
                <w:rFonts w:asciiTheme="majorHAnsi" w:hAnsiTheme="majorHAnsi"/>
                <w:i/>
                <w:sz w:val="20"/>
                <w:szCs w:val="20"/>
              </w:rPr>
              <w:t>Histoire d’un voyage fait en la terre du Brésil</w:t>
            </w:r>
            <w:r>
              <w:rPr>
                <w:rFonts w:asciiTheme="majorHAnsi" w:hAnsiTheme="majorHAnsi"/>
                <w:sz w:val="20"/>
                <w:szCs w:val="20"/>
              </w:rPr>
              <w:t xml:space="preserve">, Chapitre 5, 1578. </w:t>
            </w:r>
          </w:p>
          <w:p w14:paraId="0D799E7B" w14:textId="77777777" w:rsidR="007B6482" w:rsidRDefault="007B6482" w:rsidP="0032121D">
            <w:pPr>
              <w:rPr>
                <w:rFonts w:asciiTheme="majorHAnsi" w:hAnsiTheme="majorHAnsi"/>
                <w:sz w:val="20"/>
                <w:szCs w:val="20"/>
              </w:rPr>
            </w:pPr>
          </w:p>
          <w:p w14:paraId="0DC18F22" w14:textId="77777777" w:rsidR="007B6482" w:rsidRPr="004B59C5" w:rsidRDefault="007B6482" w:rsidP="0032121D">
            <w:pPr>
              <w:rPr>
                <w:rFonts w:asciiTheme="majorHAnsi" w:hAnsiTheme="majorHAnsi"/>
                <w:sz w:val="20"/>
                <w:szCs w:val="20"/>
              </w:rPr>
            </w:pPr>
            <w:r>
              <w:rPr>
                <w:rFonts w:asciiTheme="majorHAnsi" w:hAnsiTheme="majorHAnsi"/>
                <w:sz w:val="20"/>
                <w:szCs w:val="20"/>
              </w:rPr>
              <w:t xml:space="preserve">1. Les Ouetacas = nom d’un peuple du Brésil. </w:t>
            </w:r>
          </w:p>
        </w:tc>
      </w:tr>
    </w:tbl>
    <w:p w14:paraId="777A31E5" w14:textId="77777777" w:rsidR="007B6482" w:rsidRDefault="007B6482" w:rsidP="007B6482">
      <w:pPr>
        <w:rPr>
          <w:rFonts w:asciiTheme="majorHAnsi" w:hAnsiTheme="majorHAnsi"/>
          <w:b/>
        </w:rPr>
      </w:pPr>
    </w:p>
    <w:p w14:paraId="25D90F43" w14:textId="77777777" w:rsidR="007B6482" w:rsidRPr="0048341B" w:rsidRDefault="007B6482" w:rsidP="007B6482">
      <w:pPr>
        <w:pStyle w:val="Paragraphedeliste"/>
        <w:numPr>
          <w:ilvl w:val="0"/>
          <w:numId w:val="3"/>
        </w:numPr>
        <w:rPr>
          <w:rFonts w:asciiTheme="majorHAnsi" w:hAnsiTheme="majorHAnsi"/>
        </w:rPr>
      </w:pPr>
      <w:r>
        <w:rPr>
          <w:rFonts w:asciiTheme="majorHAnsi" w:hAnsiTheme="majorHAnsi"/>
        </w:rPr>
        <w:t>Soulignez dans le texte les éléments qui se rapportent à l’animalité/</w:t>
      </w:r>
      <w:r w:rsidRPr="0048341B">
        <w:rPr>
          <w:rFonts w:asciiTheme="majorHAnsi" w:hAnsiTheme="majorHAnsi"/>
        </w:rPr>
        <w:t xml:space="preserve"> </w:t>
      </w:r>
      <w:r>
        <w:rPr>
          <w:rFonts w:asciiTheme="majorHAnsi" w:hAnsiTheme="majorHAnsi"/>
        </w:rPr>
        <w:t>Surlignez les éléments qui se rapportent au mal.</w:t>
      </w:r>
    </w:p>
    <w:p w14:paraId="5077DC81" w14:textId="6070E803" w:rsidR="0004779E" w:rsidRPr="00920511" w:rsidRDefault="007B6482" w:rsidP="0004779E">
      <w:pPr>
        <w:pStyle w:val="Paragraphedeliste"/>
        <w:numPr>
          <w:ilvl w:val="0"/>
          <w:numId w:val="3"/>
        </w:numPr>
        <w:rPr>
          <w:rFonts w:asciiTheme="majorHAnsi" w:hAnsiTheme="majorHAnsi"/>
        </w:rPr>
      </w:pPr>
      <w:r>
        <w:rPr>
          <w:rFonts w:asciiTheme="majorHAnsi" w:hAnsiTheme="majorHAnsi"/>
        </w:rPr>
        <w:t xml:space="preserve">Pourquoi Jean de Léry insiste-t-il sur le fait que les Ouetacas sont semblables à des animaux ou des démons ? </w:t>
      </w:r>
    </w:p>
    <w:p w14:paraId="215321E6" w14:textId="77777777" w:rsidR="0004779E" w:rsidRPr="0004779E" w:rsidRDefault="0004779E" w:rsidP="0004779E">
      <w:pPr>
        <w:rPr>
          <w:rFonts w:asciiTheme="majorHAnsi" w:hAnsiTheme="majorHAnsi"/>
        </w:rPr>
      </w:pPr>
    </w:p>
    <w:p w14:paraId="21C7BA71" w14:textId="2F58F376" w:rsidR="00920511" w:rsidRPr="00651E47" w:rsidRDefault="002D043D" w:rsidP="008D3E0F">
      <w:pPr>
        <w:ind w:left="1416"/>
        <w:rPr>
          <w:rFonts w:asciiTheme="majorHAnsi" w:hAnsiTheme="majorHAnsi"/>
          <w:b/>
          <w:sz w:val="28"/>
          <w:szCs w:val="28"/>
        </w:rPr>
      </w:pPr>
      <w:r w:rsidRPr="00651E47">
        <w:rPr>
          <w:rFonts w:asciiTheme="majorHAnsi" w:hAnsiTheme="majorHAnsi"/>
          <w:b/>
          <w:sz w:val="28"/>
          <w:szCs w:val="28"/>
        </w:rPr>
        <w:t>II/ La découverte du Nouveau Monde : le Pérou</w:t>
      </w:r>
    </w:p>
    <w:p w14:paraId="18A37496" w14:textId="77777777" w:rsidR="002D043D" w:rsidRDefault="007E363C" w:rsidP="008D7A27">
      <w:pPr>
        <w:pStyle w:val="Paragraphedeliste"/>
        <w:numPr>
          <w:ilvl w:val="0"/>
          <w:numId w:val="7"/>
        </w:numPr>
        <w:rPr>
          <w:rFonts w:asciiTheme="majorHAnsi" w:hAnsiTheme="majorHAnsi"/>
          <w:b/>
        </w:rPr>
      </w:pPr>
      <w:r w:rsidRPr="008D7A27">
        <w:rPr>
          <w:rFonts w:asciiTheme="majorHAnsi" w:hAnsiTheme="majorHAnsi"/>
          <w:b/>
        </w:rPr>
        <w:t>Pizarro et « </w:t>
      </w:r>
      <w:r w:rsidR="00CF3BAD">
        <w:rPr>
          <w:rFonts w:asciiTheme="majorHAnsi" w:hAnsiTheme="majorHAnsi"/>
          <w:b/>
        </w:rPr>
        <w:t xml:space="preserve"> los Trece de la F</w:t>
      </w:r>
      <w:r w:rsidRPr="008D7A27">
        <w:rPr>
          <w:rFonts w:asciiTheme="majorHAnsi" w:hAnsiTheme="majorHAnsi"/>
          <w:b/>
        </w:rPr>
        <w:t>ama »</w:t>
      </w:r>
    </w:p>
    <w:p w14:paraId="358BD905" w14:textId="77777777" w:rsidR="008D3E0F" w:rsidRDefault="008D3E0F" w:rsidP="008D3E0F">
      <w:pPr>
        <w:pStyle w:val="Paragraphedeliste"/>
        <w:ind w:left="1776"/>
        <w:rPr>
          <w:rFonts w:asciiTheme="majorHAnsi" w:hAnsiTheme="majorHAnsi"/>
          <w:b/>
        </w:rPr>
      </w:pPr>
    </w:p>
    <w:tbl>
      <w:tblPr>
        <w:tblStyle w:val="Grille"/>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491"/>
      </w:tblGrid>
      <w:tr w:rsidR="008D3E0F" w14:paraId="3775DC4D" w14:textId="77777777" w:rsidTr="008D3E0F">
        <w:tc>
          <w:tcPr>
            <w:tcW w:w="5566" w:type="dxa"/>
          </w:tcPr>
          <w:p w14:paraId="7FA68EFF" w14:textId="5EF89DF8" w:rsidR="008D3E0F" w:rsidRDefault="008D3E0F" w:rsidP="008D3E0F">
            <w:pPr>
              <w:pStyle w:val="Paragraphedeliste"/>
              <w:ind w:left="708"/>
              <w:rPr>
                <w:rFonts w:asciiTheme="majorHAnsi" w:hAnsiTheme="majorHAnsi"/>
                <w:b/>
              </w:rPr>
            </w:pPr>
            <w:bookmarkStart w:id="0" w:name="_GoBack"/>
            <w:r>
              <w:rPr>
                <w:rFonts w:asciiTheme="majorHAnsi" w:hAnsiTheme="majorHAnsi"/>
                <w:b/>
                <w:noProof/>
              </w:rPr>
              <w:drawing>
                <wp:inline distT="0" distB="0" distL="0" distR="0" wp14:anchorId="02D127C3" wp14:editId="0C04AD73">
                  <wp:extent cx="1397000" cy="94678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229" cy="950329"/>
                          </a:xfrm>
                          <a:prstGeom prst="rect">
                            <a:avLst/>
                          </a:prstGeom>
                          <a:noFill/>
                          <a:ln>
                            <a:noFill/>
                          </a:ln>
                        </pic:spPr>
                      </pic:pic>
                    </a:graphicData>
                  </a:graphic>
                </wp:inline>
              </w:drawing>
            </w:r>
            <w:bookmarkEnd w:id="0"/>
          </w:p>
        </w:tc>
        <w:tc>
          <w:tcPr>
            <w:tcW w:w="5566" w:type="dxa"/>
          </w:tcPr>
          <w:p w14:paraId="33C8BFE1" w14:textId="56C3EDEF" w:rsidR="008D3E0F" w:rsidRDefault="008D3E0F" w:rsidP="008D3E0F">
            <w:pPr>
              <w:pStyle w:val="Paragraphedeliste"/>
              <w:ind w:left="0"/>
              <w:rPr>
                <w:rFonts w:asciiTheme="majorHAnsi" w:hAnsiTheme="majorHAnsi"/>
                <w:b/>
              </w:rPr>
            </w:pPr>
            <w:r w:rsidRPr="00D0231F">
              <w:rPr>
                <w:rFonts w:asciiTheme="majorHAnsi" w:hAnsiTheme="majorHAnsi"/>
              </w:rPr>
              <w:t xml:space="preserve">Cette </w:t>
            </w:r>
            <w:r>
              <w:rPr>
                <w:rFonts w:asciiTheme="majorHAnsi" w:hAnsiTheme="majorHAnsi"/>
              </w:rPr>
              <w:t>mosaïque se trouve dans la cathédrale de Lima. Quel épisode important représente-t-elle ?</w:t>
            </w:r>
          </w:p>
        </w:tc>
      </w:tr>
    </w:tbl>
    <w:p w14:paraId="4FDBCDF2" w14:textId="77777777" w:rsidR="008D3E0F" w:rsidRPr="003B438D" w:rsidRDefault="008D3E0F" w:rsidP="003B438D">
      <w:pPr>
        <w:rPr>
          <w:rFonts w:asciiTheme="majorHAnsi" w:hAnsiTheme="majorHAnsi"/>
          <w:b/>
        </w:rPr>
      </w:pPr>
    </w:p>
    <w:p w14:paraId="7860A9A4" w14:textId="4276B488" w:rsidR="008D3E0F" w:rsidRPr="008D7A27" w:rsidRDefault="008D3E0F" w:rsidP="008D3E0F">
      <w:pPr>
        <w:pStyle w:val="Paragraphedeliste"/>
        <w:ind w:left="1776"/>
        <w:rPr>
          <w:rFonts w:asciiTheme="majorHAnsi" w:hAnsiTheme="majorHAnsi"/>
          <w:b/>
        </w:rPr>
      </w:pPr>
    </w:p>
    <w:p w14:paraId="51BC4B13" w14:textId="4233C2C6" w:rsidR="008D7A27" w:rsidRPr="008D7A27" w:rsidRDefault="008D7A27" w:rsidP="008D7A27">
      <w:pPr>
        <w:pStyle w:val="Paragraphedeliste"/>
        <w:ind w:left="1776"/>
        <w:rPr>
          <w:rFonts w:asciiTheme="majorHAnsi" w:hAnsiTheme="majorHAnsi"/>
          <w:b/>
        </w:rPr>
      </w:pPr>
    </w:p>
    <w:tbl>
      <w:tblPr>
        <w:tblStyle w:val="Grille"/>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8D5B6A" w14:paraId="24337B42" w14:textId="77777777" w:rsidTr="008D7A27">
        <w:tc>
          <w:tcPr>
            <w:tcW w:w="5566" w:type="dxa"/>
          </w:tcPr>
          <w:p w14:paraId="3F98F4AA" w14:textId="1733B766" w:rsidR="008D5B6A" w:rsidRDefault="008D5B6A" w:rsidP="004463DF">
            <w:pPr>
              <w:rPr>
                <w:rFonts w:asciiTheme="majorHAnsi" w:hAnsiTheme="majorHAnsi"/>
                <w:b/>
              </w:rPr>
            </w:pPr>
          </w:p>
        </w:tc>
        <w:tc>
          <w:tcPr>
            <w:tcW w:w="5566" w:type="dxa"/>
          </w:tcPr>
          <w:p w14:paraId="25DCB998" w14:textId="77777777" w:rsidR="009E5001" w:rsidRDefault="009E5001" w:rsidP="004463DF">
            <w:pPr>
              <w:rPr>
                <w:rFonts w:asciiTheme="majorHAnsi" w:hAnsiTheme="majorHAnsi"/>
              </w:rPr>
            </w:pPr>
          </w:p>
          <w:p w14:paraId="7EB5EC34" w14:textId="249F4B8C" w:rsidR="008D5B6A" w:rsidRPr="00D0231F" w:rsidRDefault="008D5B6A" w:rsidP="004463DF">
            <w:pPr>
              <w:rPr>
                <w:rFonts w:asciiTheme="majorHAnsi" w:hAnsiTheme="majorHAnsi"/>
              </w:rPr>
            </w:pPr>
          </w:p>
        </w:tc>
      </w:tr>
    </w:tbl>
    <w:p w14:paraId="2AAE88ED" w14:textId="77777777" w:rsidR="0004779E" w:rsidRDefault="002D043D" w:rsidP="00D72E77">
      <w:pPr>
        <w:ind w:left="1416"/>
        <w:rPr>
          <w:rFonts w:asciiTheme="majorHAnsi" w:hAnsiTheme="majorHAnsi"/>
          <w:b/>
        </w:rPr>
      </w:pPr>
      <w:r>
        <w:rPr>
          <w:rFonts w:asciiTheme="majorHAnsi" w:hAnsiTheme="majorHAnsi"/>
          <w:b/>
        </w:rPr>
        <w:t xml:space="preserve">b. </w:t>
      </w:r>
      <w:r w:rsidR="0004779E" w:rsidRPr="0004779E">
        <w:rPr>
          <w:rFonts w:asciiTheme="majorHAnsi" w:hAnsiTheme="majorHAnsi"/>
          <w:b/>
        </w:rPr>
        <w:t>Regardez ces deux portraits puis répondez aux questions.</w:t>
      </w:r>
    </w:p>
    <w:p w14:paraId="04C7A533" w14:textId="77777777" w:rsidR="0004779E" w:rsidRDefault="0004779E" w:rsidP="0004779E">
      <w:pPr>
        <w:ind w:left="360"/>
        <w:rPr>
          <w:rFonts w:asciiTheme="majorHAnsi" w:hAnsiTheme="majorHAnsi"/>
          <w:b/>
        </w:rPr>
      </w:pPr>
    </w:p>
    <w:tbl>
      <w:tblPr>
        <w:tblStyle w:val="Grille"/>
        <w:tblW w:w="11904" w:type="dxa"/>
        <w:tblInd w:w="360" w:type="dxa"/>
        <w:tblLook w:val="04A0" w:firstRow="1" w:lastRow="0" w:firstColumn="1" w:lastColumn="0" w:noHBand="0" w:noVBand="1"/>
      </w:tblPr>
      <w:tblGrid>
        <w:gridCol w:w="1056"/>
        <w:gridCol w:w="4371"/>
        <w:gridCol w:w="1056"/>
        <w:gridCol w:w="4365"/>
        <w:gridCol w:w="1056"/>
      </w:tblGrid>
      <w:tr w:rsidR="0004779E" w14:paraId="637B2EEE" w14:textId="77777777" w:rsidTr="004463DF">
        <w:trPr>
          <w:gridAfter w:val="1"/>
          <w:wAfter w:w="1056" w:type="dxa"/>
        </w:trPr>
        <w:tc>
          <w:tcPr>
            <w:tcW w:w="5427" w:type="dxa"/>
            <w:gridSpan w:val="2"/>
            <w:tcBorders>
              <w:top w:val="nil"/>
              <w:left w:val="nil"/>
              <w:bottom w:val="nil"/>
              <w:right w:val="nil"/>
            </w:tcBorders>
          </w:tcPr>
          <w:p w14:paraId="7A193DDF" w14:textId="77777777" w:rsidR="0004779E" w:rsidRDefault="00166F8A" w:rsidP="00166F8A">
            <w:pPr>
              <w:ind w:left="708"/>
              <w:rPr>
                <w:rFonts w:asciiTheme="majorHAnsi" w:hAnsiTheme="majorHAnsi"/>
                <w:b/>
              </w:rPr>
            </w:pPr>
            <w:r>
              <w:rPr>
                <w:rFonts w:asciiTheme="majorHAnsi" w:hAnsiTheme="majorHAnsi"/>
                <w:b/>
                <w:noProof/>
              </w:rPr>
              <w:drawing>
                <wp:inline distT="0" distB="0" distL="0" distR="0" wp14:anchorId="1D6E5EE9" wp14:editId="07D0981B">
                  <wp:extent cx="1151890" cy="1615440"/>
                  <wp:effectExtent l="0" t="0" r="0" b="1016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178" cy="1617247"/>
                          </a:xfrm>
                          <a:prstGeom prst="rect">
                            <a:avLst/>
                          </a:prstGeom>
                          <a:noFill/>
                          <a:ln>
                            <a:noFill/>
                          </a:ln>
                        </pic:spPr>
                      </pic:pic>
                    </a:graphicData>
                  </a:graphic>
                </wp:inline>
              </w:drawing>
            </w:r>
          </w:p>
        </w:tc>
        <w:tc>
          <w:tcPr>
            <w:tcW w:w="5421" w:type="dxa"/>
            <w:gridSpan w:val="2"/>
            <w:tcBorders>
              <w:top w:val="nil"/>
              <w:left w:val="nil"/>
              <w:bottom w:val="nil"/>
              <w:right w:val="nil"/>
            </w:tcBorders>
          </w:tcPr>
          <w:p w14:paraId="3567A03E" w14:textId="77777777" w:rsidR="0004779E" w:rsidRDefault="00CC049B" w:rsidP="00CC049B">
            <w:pPr>
              <w:ind w:left="708"/>
              <w:rPr>
                <w:rFonts w:asciiTheme="majorHAnsi" w:hAnsiTheme="majorHAnsi"/>
                <w:b/>
              </w:rPr>
            </w:pPr>
            <w:r>
              <w:rPr>
                <w:rFonts w:asciiTheme="majorHAnsi" w:hAnsiTheme="majorHAnsi"/>
                <w:b/>
                <w:noProof/>
              </w:rPr>
              <w:drawing>
                <wp:inline distT="0" distB="0" distL="0" distR="0" wp14:anchorId="458F2E8E" wp14:editId="658E2663">
                  <wp:extent cx="1249257" cy="1615440"/>
                  <wp:effectExtent l="0" t="0" r="0" b="1016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223" cy="1616689"/>
                          </a:xfrm>
                          <a:prstGeom prst="rect">
                            <a:avLst/>
                          </a:prstGeom>
                          <a:noFill/>
                          <a:ln>
                            <a:noFill/>
                          </a:ln>
                        </pic:spPr>
                      </pic:pic>
                    </a:graphicData>
                  </a:graphic>
                </wp:inline>
              </w:drawing>
            </w:r>
          </w:p>
        </w:tc>
      </w:tr>
      <w:tr w:rsidR="0004779E" w:rsidRPr="00166F8A" w14:paraId="1A639F6E" w14:textId="77777777" w:rsidTr="004463DF">
        <w:trPr>
          <w:gridBefore w:val="1"/>
          <w:wBefore w:w="1056" w:type="dxa"/>
        </w:trPr>
        <w:tc>
          <w:tcPr>
            <w:tcW w:w="5427" w:type="dxa"/>
            <w:gridSpan w:val="2"/>
            <w:tcBorders>
              <w:top w:val="nil"/>
              <w:left w:val="nil"/>
              <w:bottom w:val="nil"/>
              <w:right w:val="nil"/>
            </w:tcBorders>
          </w:tcPr>
          <w:p w14:paraId="07C45A73" w14:textId="77777777" w:rsidR="0004779E" w:rsidRPr="00166F8A" w:rsidRDefault="00166F8A" w:rsidP="004463DF">
            <w:pPr>
              <w:rPr>
                <w:rFonts w:asciiTheme="majorHAnsi" w:hAnsiTheme="majorHAnsi"/>
                <w:sz w:val="20"/>
                <w:szCs w:val="20"/>
              </w:rPr>
            </w:pPr>
            <w:r w:rsidRPr="00166F8A">
              <w:rPr>
                <w:rFonts w:asciiTheme="majorHAnsi" w:hAnsiTheme="majorHAnsi"/>
                <w:sz w:val="20"/>
                <w:szCs w:val="20"/>
              </w:rPr>
              <w:t>Pizarro</w:t>
            </w:r>
          </w:p>
        </w:tc>
        <w:tc>
          <w:tcPr>
            <w:tcW w:w="5421" w:type="dxa"/>
            <w:gridSpan w:val="2"/>
            <w:tcBorders>
              <w:top w:val="nil"/>
              <w:left w:val="nil"/>
              <w:bottom w:val="nil"/>
              <w:right w:val="nil"/>
            </w:tcBorders>
          </w:tcPr>
          <w:p w14:paraId="12CE962B" w14:textId="77777777" w:rsidR="0004779E" w:rsidRPr="00166F8A" w:rsidRDefault="00166F8A" w:rsidP="004463DF">
            <w:pPr>
              <w:rPr>
                <w:rFonts w:asciiTheme="majorHAnsi" w:hAnsiTheme="majorHAnsi"/>
                <w:sz w:val="20"/>
                <w:szCs w:val="20"/>
              </w:rPr>
            </w:pPr>
            <w:r w:rsidRPr="00166F8A">
              <w:rPr>
                <w:rFonts w:asciiTheme="majorHAnsi" w:hAnsiTheme="majorHAnsi"/>
                <w:sz w:val="20"/>
                <w:szCs w:val="20"/>
              </w:rPr>
              <w:t>Atahualpa</w:t>
            </w:r>
          </w:p>
        </w:tc>
      </w:tr>
    </w:tbl>
    <w:p w14:paraId="7AE7EE16" w14:textId="77777777" w:rsidR="0004779E" w:rsidRPr="0004779E" w:rsidRDefault="0004779E" w:rsidP="0004779E">
      <w:pPr>
        <w:ind w:left="360"/>
        <w:rPr>
          <w:rFonts w:asciiTheme="majorHAnsi" w:hAnsiTheme="majorHAnsi"/>
          <w:b/>
        </w:rPr>
      </w:pPr>
    </w:p>
    <w:p w14:paraId="2EA5CBDD" w14:textId="77777777" w:rsidR="003F3217" w:rsidRPr="00B93537" w:rsidRDefault="003F3217" w:rsidP="00B93537">
      <w:pPr>
        <w:pStyle w:val="Paragraphedeliste"/>
        <w:numPr>
          <w:ilvl w:val="0"/>
          <w:numId w:val="4"/>
        </w:numPr>
        <w:rPr>
          <w:rFonts w:asciiTheme="majorHAnsi" w:hAnsiTheme="majorHAnsi"/>
        </w:rPr>
      </w:pPr>
      <w:r w:rsidRPr="003F3217">
        <w:rPr>
          <w:rFonts w:asciiTheme="majorHAnsi" w:hAnsiTheme="majorHAnsi"/>
        </w:rPr>
        <w:t xml:space="preserve">Quelles sont les villes que Pizarro conquiert en 1532, 1534 et 1535 ? </w:t>
      </w:r>
    </w:p>
    <w:p w14:paraId="298A9928" w14:textId="77777777" w:rsidR="0004779E" w:rsidRDefault="003F3217" w:rsidP="003F3217">
      <w:pPr>
        <w:pStyle w:val="Paragraphedeliste"/>
        <w:numPr>
          <w:ilvl w:val="0"/>
          <w:numId w:val="4"/>
        </w:numPr>
        <w:rPr>
          <w:rFonts w:asciiTheme="majorHAnsi" w:hAnsiTheme="majorHAnsi"/>
        </w:rPr>
      </w:pPr>
      <w:r w:rsidRPr="003F3217">
        <w:rPr>
          <w:rFonts w:asciiTheme="majorHAnsi" w:hAnsiTheme="majorHAnsi"/>
        </w:rPr>
        <w:t xml:space="preserve">Racontez ce qui se passe entre </w:t>
      </w:r>
      <w:r>
        <w:rPr>
          <w:rFonts w:asciiTheme="majorHAnsi" w:hAnsiTheme="majorHAnsi"/>
        </w:rPr>
        <w:t>Pizarro et Atahualpa.</w:t>
      </w:r>
    </w:p>
    <w:p w14:paraId="45224C07" w14:textId="77777777" w:rsidR="00673A08" w:rsidRPr="003F3217" w:rsidRDefault="00673A08" w:rsidP="003F3217">
      <w:pPr>
        <w:pStyle w:val="Paragraphedeliste"/>
        <w:numPr>
          <w:ilvl w:val="0"/>
          <w:numId w:val="4"/>
        </w:numPr>
        <w:rPr>
          <w:rFonts w:asciiTheme="majorHAnsi" w:hAnsiTheme="majorHAnsi"/>
        </w:rPr>
      </w:pPr>
      <w:r>
        <w:rPr>
          <w:rFonts w:asciiTheme="majorHAnsi" w:hAnsiTheme="majorHAnsi"/>
        </w:rPr>
        <w:t xml:space="preserve">Qui Pizarro épousera-t-il ? Pourquoi ? </w:t>
      </w:r>
    </w:p>
    <w:p w14:paraId="4FCB80BC" w14:textId="77777777" w:rsidR="003F3217" w:rsidRPr="0004779E" w:rsidRDefault="003F3217" w:rsidP="0004779E">
      <w:pPr>
        <w:rPr>
          <w:rFonts w:asciiTheme="majorHAnsi" w:hAnsiTheme="majorHAnsi"/>
        </w:rPr>
      </w:pPr>
    </w:p>
    <w:p w14:paraId="4D167E1E" w14:textId="7147053C" w:rsidR="005C1733" w:rsidRPr="004463DF" w:rsidRDefault="00312A0A" w:rsidP="004463DF">
      <w:pPr>
        <w:pBdr>
          <w:top w:val="single" w:sz="4" w:space="1" w:color="auto"/>
          <w:left w:val="single" w:sz="4" w:space="4" w:color="auto"/>
          <w:bottom w:val="single" w:sz="4" w:space="1" w:color="auto"/>
          <w:right w:val="single" w:sz="4" w:space="4" w:color="auto"/>
        </w:pBdr>
        <w:tabs>
          <w:tab w:val="left" w:pos="3108"/>
        </w:tabs>
        <w:rPr>
          <w:rFonts w:asciiTheme="majorHAnsi" w:hAnsiTheme="majorHAnsi"/>
        </w:rPr>
      </w:pPr>
      <w:r w:rsidRPr="004463DF">
        <w:rPr>
          <w:rFonts w:asciiTheme="majorHAnsi" w:hAnsiTheme="majorHAnsi"/>
          <w:b/>
        </w:rPr>
        <w:t>BILAN </w:t>
      </w:r>
      <w:r w:rsidRPr="004463DF">
        <w:rPr>
          <w:rFonts w:asciiTheme="majorHAnsi" w:hAnsiTheme="majorHAnsi"/>
        </w:rPr>
        <w:t xml:space="preserve">: Les Européens du XVI° siècle sont convaincus de leur supériorité face à des Indiens qu’ils considèrent comme des sous-hommes. Il faudra que le pape Paul III </w:t>
      </w:r>
      <w:r w:rsidR="005A775D" w:rsidRPr="004463DF">
        <w:rPr>
          <w:rFonts w:asciiTheme="majorHAnsi" w:hAnsiTheme="majorHAnsi"/>
        </w:rPr>
        <w:t xml:space="preserve">condamne </w:t>
      </w:r>
      <w:r w:rsidR="00951C73" w:rsidRPr="004463DF">
        <w:rPr>
          <w:rFonts w:asciiTheme="majorHAnsi" w:hAnsiTheme="majorHAnsi"/>
        </w:rPr>
        <w:t xml:space="preserve">la volonté des Espagnols d’asservir les populations indigènes </w:t>
      </w:r>
      <w:r w:rsidRPr="004463DF">
        <w:rPr>
          <w:rFonts w:asciiTheme="majorHAnsi" w:hAnsiTheme="majorHAnsi"/>
        </w:rPr>
        <w:t xml:space="preserve">et décrète que ces Indiens sont des êtres </w:t>
      </w:r>
      <w:r w:rsidR="002B4A02" w:rsidRPr="004463DF">
        <w:rPr>
          <w:rFonts w:asciiTheme="majorHAnsi" w:hAnsiTheme="majorHAnsi"/>
        </w:rPr>
        <w:t>humains.</w:t>
      </w:r>
    </w:p>
    <w:p w14:paraId="72F12C39" w14:textId="77777777" w:rsidR="00EE62A3" w:rsidRDefault="00EE62A3" w:rsidP="00986F9C">
      <w:pPr>
        <w:tabs>
          <w:tab w:val="left" w:pos="3108"/>
        </w:tabs>
        <w:rPr>
          <w:rFonts w:asciiTheme="majorHAnsi" w:hAnsiTheme="majorHAnsi"/>
        </w:rPr>
      </w:pPr>
    </w:p>
    <w:p w14:paraId="293A730E" w14:textId="77777777" w:rsidR="00EE62A3" w:rsidRDefault="000F3BC5" w:rsidP="00EE2FAB">
      <w:pPr>
        <w:tabs>
          <w:tab w:val="left" w:pos="3108"/>
        </w:tabs>
        <w:ind w:left="708"/>
        <w:rPr>
          <w:rFonts w:asciiTheme="majorHAnsi" w:hAnsiTheme="majorHAnsi"/>
          <w:b/>
        </w:rPr>
      </w:pPr>
      <w:r>
        <w:rPr>
          <w:rFonts w:asciiTheme="majorHAnsi" w:hAnsiTheme="majorHAnsi"/>
          <w:b/>
        </w:rPr>
        <w:t xml:space="preserve">c. </w:t>
      </w:r>
      <w:r w:rsidR="00EE62A3" w:rsidRPr="00EE2FAB">
        <w:rPr>
          <w:rFonts w:asciiTheme="majorHAnsi" w:hAnsiTheme="majorHAnsi"/>
          <w:b/>
        </w:rPr>
        <w:t xml:space="preserve"> La civilisation des Incas</w:t>
      </w:r>
    </w:p>
    <w:p w14:paraId="425CACBD" w14:textId="77777777" w:rsidR="000163FB" w:rsidRPr="000F3BC5" w:rsidRDefault="00ED2E68" w:rsidP="000F3BC5">
      <w:pPr>
        <w:pStyle w:val="Paragraphedeliste"/>
        <w:numPr>
          <w:ilvl w:val="0"/>
          <w:numId w:val="6"/>
        </w:numPr>
        <w:tabs>
          <w:tab w:val="left" w:pos="3108"/>
        </w:tabs>
        <w:rPr>
          <w:rFonts w:asciiTheme="majorHAnsi" w:hAnsiTheme="majorHAnsi"/>
          <w:b/>
        </w:rPr>
      </w:pPr>
      <w:r w:rsidRPr="000F3BC5">
        <w:rPr>
          <w:rFonts w:asciiTheme="majorHAnsi" w:hAnsiTheme="majorHAnsi"/>
          <w:b/>
        </w:rPr>
        <w:t>Lisez le petit texte et surlignez les éléments importants.</w:t>
      </w:r>
    </w:p>
    <w:p w14:paraId="785BA187" w14:textId="77777777" w:rsidR="00ED2E68" w:rsidRPr="00ED2E68" w:rsidRDefault="00ED2E68" w:rsidP="00ED2E68">
      <w:pPr>
        <w:pStyle w:val="Paragraphedeliste"/>
        <w:tabs>
          <w:tab w:val="left" w:pos="3108"/>
        </w:tabs>
        <w:ind w:left="1068"/>
        <w:rPr>
          <w:rFonts w:asciiTheme="majorHAnsi" w:hAnsiTheme="majorHAnsi"/>
          <w:b/>
        </w:rPr>
      </w:pPr>
    </w:p>
    <w:p w14:paraId="6E50B432" w14:textId="77777777" w:rsidR="000163FB" w:rsidRDefault="000163FB" w:rsidP="000163FB">
      <w:pPr>
        <w:tabs>
          <w:tab w:val="left" w:pos="3108"/>
        </w:tabs>
        <w:ind w:left="1416"/>
        <w:rPr>
          <w:rFonts w:asciiTheme="majorHAnsi" w:hAnsiTheme="majorHAnsi"/>
          <w:b/>
        </w:rPr>
      </w:pPr>
      <w:r>
        <w:rPr>
          <w:rFonts w:asciiTheme="majorHAnsi" w:hAnsiTheme="majorHAnsi"/>
          <w:b/>
          <w:noProof/>
        </w:rPr>
        <w:drawing>
          <wp:inline distT="0" distB="0" distL="0" distR="0" wp14:anchorId="2BC48288" wp14:editId="43DD1DB7">
            <wp:extent cx="2874857" cy="173418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857" cy="1734185"/>
                    </a:xfrm>
                    <a:prstGeom prst="rect">
                      <a:avLst/>
                    </a:prstGeom>
                    <a:noFill/>
                    <a:ln>
                      <a:noFill/>
                    </a:ln>
                  </pic:spPr>
                </pic:pic>
              </a:graphicData>
            </a:graphic>
          </wp:inline>
        </w:drawing>
      </w:r>
    </w:p>
    <w:p w14:paraId="291DE19E" w14:textId="77777777" w:rsidR="00735C00" w:rsidRDefault="000163FB" w:rsidP="000163FB">
      <w:pPr>
        <w:tabs>
          <w:tab w:val="left" w:pos="1560"/>
        </w:tabs>
        <w:rPr>
          <w:rFonts w:asciiTheme="majorHAnsi" w:hAnsiTheme="majorHAnsi"/>
          <w:sz w:val="20"/>
          <w:szCs w:val="20"/>
        </w:rPr>
      </w:pPr>
      <w:r>
        <w:rPr>
          <w:rFonts w:asciiTheme="majorHAnsi" w:hAnsiTheme="majorHAnsi"/>
          <w:sz w:val="20"/>
          <w:szCs w:val="20"/>
        </w:rPr>
        <w:t xml:space="preserve">                               </w:t>
      </w:r>
      <w:r w:rsidR="0068373E">
        <w:rPr>
          <w:rFonts w:asciiTheme="majorHAnsi" w:hAnsiTheme="majorHAnsi"/>
          <w:sz w:val="20"/>
          <w:szCs w:val="20"/>
        </w:rPr>
        <w:t>Le radeau de M</w:t>
      </w:r>
      <w:r w:rsidRPr="000163FB">
        <w:rPr>
          <w:rFonts w:asciiTheme="majorHAnsi" w:hAnsiTheme="majorHAnsi"/>
          <w:sz w:val="20"/>
          <w:szCs w:val="20"/>
        </w:rPr>
        <w:t>uisca</w:t>
      </w:r>
      <w:r w:rsidR="00572956">
        <w:rPr>
          <w:rFonts w:asciiTheme="majorHAnsi" w:hAnsiTheme="majorHAnsi"/>
          <w:sz w:val="20"/>
          <w:szCs w:val="20"/>
        </w:rPr>
        <w:t>, Musée de l’or, Bogota, Colombie</w:t>
      </w:r>
    </w:p>
    <w:p w14:paraId="7A65432F" w14:textId="77777777" w:rsidR="00735C00" w:rsidRPr="00735C00" w:rsidRDefault="00735C00" w:rsidP="00735C00">
      <w:pPr>
        <w:rPr>
          <w:rFonts w:asciiTheme="majorHAnsi" w:hAnsiTheme="majorHAnsi"/>
          <w:sz w:val="20"/>
          <w:szCs w:val="20"/>
        </w:rPr>
      </w:pPr>
    </w:p>
    <w:p w14:paraId="19CF6BA5" w14:textId="77777777" w:rsidR="00735C00" w:rsidRDefault="00735C00" w:rsidP="00735C00">
      <w:pPr>
        <w:rPr>
          <w:rFonts w:asciiTheme="majorHAnsi" w:hAnsiTheme="majorHAnsi"/>
          <w:sz w:val="20"/>
          <w:szCs w:val="20"/>
        </w:rPr>
      </w:pPr>
    </w:p>
    <w:p w14:paraId="45615F4D" w14:textId="602F19FB" w:rsidR="00ED2E68" w:rsidRDefault="00735C00" w:rsidP="005F5BC5">
      <w:pPr>
        <w:pBdr>
          <w:top w:val="single" w:sz="4" w:space="1" w:color="auto"/>
          <w:left w:val="single" w:sz="4" w:space="4" w:color="auto"/>
          <w:bottom w:val="single" w:sz="4" w:space="1" w:color="auto"/>
          <w:right w:val="single" w:sz="4" w:space="4" w:color="auto"/>
        </w:pBdr>
        <w:tabs>
          <w:tab w:val="left" w:pos="907"/>
        </w:tabs>
        <w:rPr>
          <w:rFonts w:asciiTheme="majorHAnsi" w:hAnsiTheme="majorHAnsi"/>
        </w:rPr>
      </w:pPr>
      <w:r w:rsidRPr="00735C00">
        <w:rPr>
          <w:rFonts w:asciiTheme="majorHAnsi" w:hAnsiTheme="majorHAnsi"/>
        </w:rPr>
        <w:t xml:space="preserve">Cet objet est en or et montre un radeau </w:t>
      </w:r>
      <w:r w:rsidR="00125072">
        <w:rPr>
          <w:rFonts w:asciiTheme="majorHAnsi" w:hAnsiTheme="majorHAnsi"/>
        </w:rPr>
        <w:t>sur lequel se tient le chef de la tribu Muisca</w:t>
      </w:r>
      <w:r w:rsidR="00D2022F">
        <w:rPr>
          <w:rFonts w:asciiTheme="majorHAnsi" w:hAnsiTheme="majorHAnsi"/>
        </w:rPr>
        <w:t xml:space="preserve"> entouré d’autres personnages. </w:t>
      </w:r>
      <w:r w:rsidR="00655A46">
        <w:rPr>
          <w:rFonts w:asciiTheme="majorHAnsi" w:hAnsiTheme="majorHAnsi"/>
        </w:rPr>
        <w:t>Il met en scène la cérémonie d’intronisation du chef : ce jour-</w:t>
      </w:r>
      <w:r w:rsidR="002B4A02">
        <w:rPr>
          <w:rFonts w:asciiTheme="majorHAnsi" w:hAnsiTheme="majorHAnsi"/>
        </w:rPr>
        <w:t>là,</w:t>
      </w:r>
      <w:r w:rsidR="00655A46">
        <w:rPr>
          <w:rFonts w:asciiTheme="majorHAnsi" w:hAnsiTheme="majorHAnsi"/>
        </w:rPr>
        <w:t xml:space="preserve"> </w:t>
      </w:r>
      <w:r w:rsidR="00C335B0">
        <w:rPr>
          <w:rFonts w:asciiTheme="majorHAnsi" w:hAnsiTheme="majorHAnsi"/>
        </w:rPr>
        <w:t>il était recouvert d’or des pieds à la tête</w:t>
      </w:r>
      <w:r w:rsidR="00B66F2B">
        <w:rPr>
          <w:rFonts w:asciiTheme="majorHAnsi" w:hAnsiTheme="majorHAnsi"/>
        </w:rPr>
        <w:t xml:space="preserve">, </w:t>
      </w:r>
      <w:r w:rsidR="002B4A02">
        <w:rPr>
          <w:rFonts w:asciiTheme="majorHAnsi" w:hAnsiTheme="majorHAnsi"/>
        </w:rPr>
        <w:t>(on</w:t>
      </w:r>
      <w:r w:rsidR="000670B3">
        <w:rPr>
          <w:rFonts w:asciiTheme="majorHAnsi" w:hAnsiTheme="majorHAnsi"/>
        </w:rPr>
        <w:t xml:space="preserve"> lui appliquait une substance</w:t>
      </w:r>
      <w:r w:rsidR="00DF791E">
        <w:rPr>
          <w:rFonts w:asciiTheme="majorHAnsi" w:hAnsiTheme="majorHAnsi"/>
        </w:rPr>
        <w:t xml:space="preserve"> huileuse, puis on le recouvrait de poudre d’or) </w:t>
      </w:r>
      <w:r w:rsidR="00B66F2B">
        <w:rPr>
          <w:rFonts w:asciiTheme="majorHAnsi" w:hAnsiTheme="majorHAnsi"/>
        </w:rPr>
        <w:t xml:space="preserve">d’où le nom «  Eldorado », littéralement «  le doré ». </w:t>
      </w:r>
      <w:r w:rsidR="00A27295">
        <w:rPr>
          <w:rFonts w:asciiTheme="majorHAnsi" w:hAnsiTheme="majorHAnsi"/>
        </w:rPr>
        <w:t xml:space="preserve">Il était ensuite emmené par un radeau </w:t>
      </w:r>
      <w:r w:rsidR="00A078CF">
        <w:rPr>
          <w:rFonts w:asciiTheme="majorHAnsi" w:hAnsiTheme="majorHAnsi"/>
        </w:rPr>
        <w:t>au</w:t>
      </w:r>
      <w:r w:rsidR="00954CAB">
        <w:rPr>
          <w:rFonts w:asciiTheme="majorHAnsi" w:hAnsiTheme="majorHAnsi"/>
        </w:rPr>
        <w:t xml:space="preserve"> milieu du lac sacré de Guatavi</w:t>
      </w:r>
      <w:r w:rsidR="00A078CF">
        <w:rPr>
          <w:rFonts w:asciiTheme="majorHAnsi" w:hAnsiTheme="majorHAnsi"/>
        </w:rPr>
        <w:t xml:space="preserve">ta. </w:t>
      </w:r>
      <w:r w:rsidR="00627C89">
        <w:rPr>
          <w:rFonts w:asciiTheme="majorHAnsi" w:hAnsiTheme="majorHAnsi"/>
        </w:rPr>
        <w:t>Accompagné de prêtres</w:t>
      </w:r>
      <w:r w:rsidR="00936D90">
        <w:rPr>
          <w:rFonts w:asciiTheme="majorHAnsi" w:hAnsiTheme="majorHAnsi"/>
        </w:rPr>
        <w:t>,</w:t>
      </w:r>
      <w:r w:rsidR="00627C89">
        <w:rPr>
          <w:rFonts w:asciiTheme="majorHAnsi" w:hAnsiTheme="majorHAnsi"/>
        </w:rPr>
        <w:t xml:space="preserve"> il déversait dans le lac des objets en or et des émeraudes</w:t>
      </w:r>
      <w:r w:rsidR="006C2406">
        <w:rPr>
          <w:rFonts w:asciiTheme="majorHAnsi" w:hAnsiTheme="majorHAnsi"/>
        </w:rPr>
        <w:t xml:space="preserve"> avant de s’y baigner pour se purifier. </w:t>
      </w:r>
      <w:r w:rsidR="005F5BC5">
        <w:rPr>
          <w:rFonts w:asciiTheme="majorHAnsi" w:hAnsiTheme="majorHAnsi"/>
        </w:rPr>
        <w:t>C’est cette légende qui est arrivée aux oreilles des Conquist</w:t>
      </w:r>
      <w:r w:rsidR="001A0348">
        <w:rPr>
          <w:rFonts w:asciiTheme="majorHAnsi" w:hAnsiTheme="majorHAnsi"/>
        </w:rPr>
        <w:t>ador</w:t>
      </w:r>
      <w:r w:rsidR="005F5BC5">
        <w:rPr>
          <w:rFonts w:asciiTheme="majorHAnsi" w:hAnsiTheme="majorHAnsi"/>
        </w:rPr>
        <w:t>s…</w:t>
      </w:r>
    </w:p>
    <w:p w14:paraId="4391D5F4" w14:textId="77777777" w:rsidR="00EE2FAB" w:rsidRDefault="00ED2E68" w:rsidP="00ED2E68">
      <w:pPr>
        <w:tabs>
          <w:tab w:val="left" w:pos="907"/>
        </w:tabs>
        <w:rPr>
          <w:rFonts w:asciiTheme="majorHAnsi" w:hAnsiTheme="majorHAnsi"/>
        </w:rPr>
      </w:pPr>
      <w:r>
        <w:rPr>
          <w:rFonts w:asciiTheme="majorHAnsi" w:hAnsiTheme="majorHAnsi"/>
        </w:rPr>
        <w:tab/>
      </w:r>
    </w:p>
    <w:p w14:paraId="4CC9C855" w14:textId="77777777" w:rsidR="00994269" w:rsidRDefault="00994269" w:rsidP="00ED2E68">
      <w:pPr>
        <w:tabs>
          <w:tab w:val="left" w:pos="907"/>
        </w:tabs>
        <w:rPr>
          <w:rFonts w:asciiTheme="majorHAnsi" w:hAnsiTheme="majorHAnsi"/>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6"/>
        <w:gridCol w:w="5566"/>
      </w:tblGrid>
      <w:tr w:rsidR="00DB61A0" w14:paraId="6CF2248F" w14:textId="77777777" w:rsidTr="00DB61A0">
        <w:tc>
          <w:tcPr>
            <w:tcW w:w="5566" w:type="dxa"/>
          </w:tcPr>
          <w:p w14:paraId="741744C9" w14:textId="77777777" w:rsidR="00DB61A0" w:rsidRPr="00DB61A0" w:rsidRDefault="00DB61A0" w:rsidP="00DB61A0">
            <w:pPr>
              <w:pStyle w:val="Paragraphedeliste"/>
              <w:numPr>
                <w:ilvl w:val="0"/>
                <w:numId w:val="6"/>
              </w:numPr>
              <w:tabs>
                <w:tab w:val="left" w:pos="907"/>
              </w:tabs>
              <w:jc w:val="both"/>
              <w:rPr>
                <w:rFonts w:asciiTheme="majorHAnsi" w:hAnsiTheme="majorHAnsi"/>
              </w:rPr>
            </w:pPr>
            <w:r w:rsidRPr="00DB61A0">
              <w:rPr>
                <w:rFonts w:asciiTheme="majorHAnsi" w:hAnsiTheme="majorHAnsi"/>
              </w:rPr>
              <w:t>Mais les Incas avaient-ils autant d’or que le supposaient les Conquistadors ?</w:t>
            </w:r>
          </w:p>
        </w:tc>
        <w:tc>
          <w:tcPr>
            <w:tcW w:w="5566" w:type="dxa"/>
          </w:tcPr>
          <w:p w14:paraId="3BB6C00A" w14:textId="77777777" w:rsidR="00DB61A0" w:rsidRDefault="00DB61A0" w:rsidP="000F3F50">
            <w:pPr>
              <w:tabs>
                <w:tab w:val="left" w:pos="907"/>
              </w:tabs>
              <w:jc w:val="both"/>
              <w:rPr>
                <w:rFonts w:asciiTheme="majorHAnsi" w:hAnsiTheme="majorHAnsi"/>
              </w:rPr>
            </w:pPr>
            <w:r w:rsidRPr="00DB61A0">
              <w:rPr>
                <w:rFonts w:asciiTheme="majorHAnsi" w:hAnsiTheme="majorHAnsi"/>
                <w:noProof/>
              </w:rPr>
              <w:drawing>
                <wp:inline distT="0" distB="0" distL="0" distR="0" wp14:anchorId="4F99F853" wp14:editId="60D85AF2">
                  <wp:extent cx="2487832" cy="1420495"/>
                  <wp:effectExtent l="0" t="0" r="1905" b="190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573" cy="1420918"/>
                          </a:xfrm>
                          <a:prstGeom prst="rect">
                            <a:avLst/>
                          </a:prstGeom>
                          <a:noFill/>
                          <a:ln>
                            <a:noFill/>
                          </a:ln>
                        </pic:spPr>
                      </pic:pic>
                    </a:graphicData>
                  </a:graphic>
                </wp:inline>
              </w:drawing>
            </w:r>
          </w:p>
        </w:tc>
      </w:tr>
      <w:tr w:rsidR="00DB61A0" w14:paraId="6F641FE0" w14:textId="77777777" w:rsidTr="00DB61A0">
        <w:tc>
          <w:tcPr>
            <w:tcW w:w="5566" w:type="dxa"/>
          </w:tcPr>
          <w:p w14:paraId="2071757E" w14:textId="77777777" w:rsidR="00DB61A0" w:rsidRDefault="00DB61A0" w:rsidP="00DB61A0">
            <w:pPr>
              <w:tabs>
                <w:tab w:val="left" w:pos="907"/>
              </w:tabs>
              <w:ind w:left="2124"/>
              <w:jc w:val="both"/>
              <w:rPr>
                <w:rFonts w:asciiTheme="majorHAnsi" w:hAnsiTheme="majorHAnsi"/>
              </w:rPr>
            </w:pPr>
          </w:p>
        </w:tc>
        <w:tc>
          <w:tcPr>
            <w:tcW w:w="5566" w:type="dxa"/>
          </w:tcPr>
          <w:p w14:paraId="3BB519D9" w14:textId="77777777" w:rsidR="00DB61A0" w:rsidRPr="00DB61A0" w:rsidRDefault="00DB61A0" w:rsidP="00DB61A0">
            <w:pPr>
              <w:tabs>
                <w:tab w:val="left" w:pos="907"/>
              </w:tabs>
              <w:jc w:val="both"/>
              <w:rPr>
                <w:rFonts w:asciiTheme="majorHAnsi" w:hAnsiTheme="majorHAnsi"/>
                <w:sz w:val="20"/>
                <w:szCs w:val="20"/>
              </w:rPr>
            </w:pPr>
            <w:r w:rsidRPr="00DB61A0">
              <w:rPr>
                <w:rFonts w:asciiTheme="majorHAnsi" w:hAnsiTheme="majorHAnsi"/>
                <w:sz w:val="20"/>
                <w:szCs w:val="20"/>
              </w:rPr>
              <w:t>Recréation numérique de l’intérieur du Temple du soleil.</w:t>
            </w:r>
          </w:p>
          <w:p w14:paraId="2DAD60B7" w14:textId="77777777" w:rsidR="00DB61A0" w:rsidRDefault="00DB61A0" w:rsidP="000F3F50">
            <w:pPr>
              <w:tabs>
                <w:tab w:val="left" w:pos="907"/>
              </w:tabs>
              <w:jc w:val="both"/>
              <w:rPr>
                <w:rFonts w:asciiTheme="majorHAnsi" w:hAnsiTheme="majorHAnsi"/>
              </w:rPr>
            </w:pPr>
          </w:p>
        </w:tc>
      </w:tr>
    </w:tbl>
    <w:p w14:paraId="6F27B495" w14:textId="715F7BC9" w:rsidR="00ED2E68" w:rsidRPr="00DB61A0" w:rsidRDefault="002B4A02" w:rsidP="00A85EE0">
      <w:pPr>
        <w:tabs>
          <w:tab w:val="left" w:pos="907"/>
        </w:tabs>
        <w:ind w:left="360"/>
        <w:jc w:val="both"/>
        <w:rPr>
          <w:rFonts w:asciiTheme="majorHAnsi" w:hAnsiTheme="majorHAnsi"/>
        </w:rPr>
      </w:pPr>
      <w:r w:rsidRPr="00DB61A0">
        <w:rPr>
          <w:rFonts w:asciiTheme="majorHAnsi" w:hAnsiTheme="majorHAnsi"/>
          <w:b/>
        </w:rPr>
        <w:t>NON</w:t>
      </w:r>
      <w:r w:rsidRPr="00DB61A0">
        <w:rPr>
          <w:rFonts w:asciiTheme="majorHAnsi" w:hAnsiTheme="majorHAnsi"/>
        </w:rPr>
        <w:t>,</w:t>
      </w:r>
      <w:r w:rsidR="00650DB3" w:rsidRPr="00DB61A0">
        <w:rPr>
          <w:rFonts w:asciiTheme="majorHAnsi" w:hAnsiTheme="majorHAnsi"/>
        </w:rPr>
        <w:t xml:space="preserve"> parce que :</w:t>
      </w:r>
    </w:p>
    <w:p w14:paraId="61479AA8" w14:textId="77777777" w:rsidR="00650DB3" w:rsidRDefault="00650DB3" w:rsidP="00A85EE0">
      <w:pPr>
        <w:pStyle w:val="Paragraphedeliste"/>
        <w:tabs>
          <w:tab w:val="left" w:pos="907"/>
        </w:tabs>
        <w:ind w:left="1068"/>
        <w:rPr>
          <w:rFonts w:asciiTheme="majorHAnsi" w:hAnsiTheme="majorHAnsi"/>
        </w:rPr>
      </w:pPr>
    </w:p>
    <w:p w14:paraId="130519D7" w14:textId="77777777" w:rsidR="00650DB3" w:rsidRDefault="00650DB3" w:rsidP="00A85EE0">
      <w:pPr>
        <w:pStyle w:val="Paragraphedeliste"/>
        <w:numPr>
          <w:ilvl w:val="0"/>
          <w:numId w:val="4"/>
        </w:numPr>
        <w:tabs>
          <w:tab w:val="left" w:pos="907"/>
        </w:tabs>
        <w:rPr>
          <w:rFonts w:asciiTheme="majorHAnsi" w:hAnsiTheme="majorHAnsi"/>
        </w:rPr>
      </w:pPr>
      <w:r>
        <w:rPr>
          <w:rFonts w:asciiTheme="majorHAnsi" w:hAnsiTheme="majorHAnsi"/>
        </w:rPr>
        <w:t xml:space="preserve">la valeur de l’or n’était que symbolique pour les Incas. </w:t>
      </w:r>
      <w:r w:rsidR="0081451A">
        <w:rPr>
          <w:rFonts w:asciiTheme="majorHAnsi" w:hAnsiTheme="majorHAnsi"/>
        </w:rPr>
        <w:t>(cf. Zilia</w:t>
      </w:r>
      <w:r w:rsidR="005325BE">
        <w:rPr>
          <w:rFonts w:asciiTheme="majorHAnsi" w:hAnsiTheme="majorHAnsi"/>
        </w:rPr>
        <w:t xml:space="preserve">) </w:t>
      </w:r>
      <w:r>
        <w:rPr>
          <w:rFonts w:asciiTheme="majorHAnsi" w:hAnsiTheme="majorHAnsi"/>
        </w:rPr>
        <w:t xml:space="preserve">Ils l’utilisaient donc avec d’autres matériaux comme le cuivre par exemple et obtenaient donc du plaqué or, plus dur et plus résistant que l’or pur. </w:t>
      </w:r>
    </w:p>
    <w:p w14:paraId="57FB4EC2" w14:textId="0FE0464F" w:rsidR="002B4A02" w:rsidRPr="00A85EE0" w:rsidRDefault="00650DB3" w:rsidP="00F40D8A">
      <w:pPr>
        <w:pStyle w:val="Paragraphedeliste"/>
        <w:numPr>
          <w:ilvl w:val="0"/>
          <w:numId w:val="4"/>
        </w:numPr>
        <w:tabs>
          <w:tab w:val="left" w:pos="907"/>
        </w:tabs>
        <w:rPr>
          <w:rFonts w:asciiTheme="majorHAnsi" w:hAnsiTheme="majorHAnsi"/>
        </w:rPr>
      </w:pPr>
      <w:r>
        <w:rPr>
          <w:rFonts w:asciiTheme="majorHAnsi" w:hAnsiTheme="majorHAnsi"/>
        </w:rPr>
        <w:t xml:space="preserve">leur vraie richesse était </w:t>
      </w:r>
      <w:r w:rsidR="002B4A02">
        <w:rPr>
          <w:rFonts w:asciiTheme="majorHAnsi" w:hAnsiTheme="majorHAnsi"/>
        </w:rPr>
        <w:t>l’argent,</w:t>
      </w:r>
      <w:r>
        <w:rPr>
          <w:rFonts w:asciiTheme="majorHAnsi" w:hAnsiTheme="majorHAnsi"/>
        </w:rPr>
        <w:t xml:space="preserve"> des mines importantes comme celle de Potosi par exemple, qui feront finalement la richesse des Conquistadors et actera la naissance du capitalisme. Retenez qu’à l’époque Potosi était la ville la plus riche, mais aussi la plus peuplée du monde avec environ 160 000 habitants, alors que Londres en comp</w:t>
      </w:r>
      <w:r w:rsidR="00A85EE0">
        <w:rPr>
          <w:rFonts w:asciiTheme="majorHAnsi" w:hAnsiTheme="majorHAnsi"/>
        </w:rPr>
        <w:t>tait 100 000 et Paris, 80 000 !</w:t>
      </w:r>
    </w:p>
    <w:p w14:paraId="5F095C04" w14:textId="77777777" w:rsidR="002B4A02" w:rsidRDefault="002B4A02" w:rsidP="00427A7A">
      <w:pPr>
        <w:tabs>
          <w:tab w:val="left" w:pos="907"/>
        </w:tabs>
        <w:ind w:left="360"/>
        <w:rPr>
          <w:rFonts w:asciiTheme="majorHAnsi" w:hAnsiTheme="majorHAnsi"/>
          <w:b/>
          <w:sz w:val="28"/>
          <w:szCs w:val="28"/>
        </w:rPr>
      </w:pPr>
    </w:p>
    <w:p w14:paraId="051BE2BE" w14:textId="77777777" w:rsidR="002B4A02" w:rsidRDefault="002B4A02" w:rsidP="00427A7A">
      <w:pPr>
        <w:tabs>
          <w:tab w:val="left" w:pos="907"/>
        </w:tabs>
        <w:ind w:left="360"/>
        <w:rPr>
          <w:rFonts w:asciiTheme="majorHAnsi" w:hAnsiTheme="majorHAnsi"/>
          <w:b/>
          <w:sz w:val="28"/>
          <w:szCs w:val="28"/>
        </w:rPr>
      </w:pPr>
    </w:p>
    <w:p w14:paraId="19D64BF9" w14:textId="77777777" w:rsidR="002B4A02" w:rsidRDefault="002B4A02" w:rsidP="00427A7A">
      <w:pPr>
        <w:tabs>
          <w:tab w:val="left" w:pos="907"/>
        </w:tabs>
        <w:ind w:left="360"/>
        <w:rPr>
          <w:rFonts w:asciiTheme="majorHAnsi" w:hAnsiTheme="majorHAnsi"/>
          <w:b/>
          <w:sz w:val="28"/>
          <w:szCs w:val="28"/>
        </w:rPr>
      </w:pPr>
    </w:p>
    <w:p w14:paraId="56AB292C" w14:textId="77777777" w:rsidR="000F3BC5" w:rsidRDefault="000F3BC5" w:rsidP="00427A7A">
      <w:pPr>
        <w:tabs>
          <w:tab w:val="left" w:pos="907"/>
        </w:tabs>
        <w:ind w:left="360"/>
        <w:rPr>
          <w:rFonts w:asciiTheme="majorHAnsi" w:hAnsiTheme="majorHAnsi"/>
          <w:b/>
          <w:i/>
          <w:sz w:val="28"/>
          <w:szCs w:val="28"/>
        </w:rPr>
      </w:pPr>
      <w:r w:rsidRPr="00427A7A">
        <w:rPr>
          <w:rFonts w:asciiTheme="majorHAnsi" w:hAnsiTheme="majorHAnsi"/>
          <w:b/>
          <w:sz w:val="28"/>
          <w:szCs w:val="28"/>
        </w:rPr>
        <w:t xml:space="preserve">III/ </w:t>
      </w:r>
      <w:r w:rsidRPr="00427A7A">
        <w:rPr>
          <w:rFonts w:asciiTheme="majorHAnsi" w:hAnsiTheme="majorHAnsi"/>
          <w:b/>
          <w:i/>
          <w:sz w:val="28"/>
          <w:szCs w:val="28"/>
        </w:rPr>
        <w:t>Les Lettres d’une Péruvienne</w:t>
      </w:r>
    </w:p>
    <w:p w14:paraId="4D2D44BB" w14:textId="77777777" w:rsidR="002B4A02" w:rsidRPr="00427A7A" w:rsidRDefault="002B4A02" w:rsidP="00427A7A">
      <w:pPr>
        <w:tabs>
          <w:tab w:val="left" w:pos="907"/>
        </w:tabs>
        <w:ind w:left="360"/>
        <w:rPr>
          <w:rFonts w:asciiTheme="majorHAnsi" w:hAnsiTheme="majorHAnsi"/>
          <w:b/>
          <w:i/>
          <w:sz w:val="28"/>
          <w:szCs w:val="28"/>
        </w:rPr>
      </w:pPr>
    </w:p>
    <w:p w14:paraId="7F57601D" w14:textId="77777777" w:rsidR="00F00A0B" w:rsidRDefault="008F618F" w:rsidP="00427A7A">
      <w:pPr>
        <w:tabs>
          <w:tab w:val="left" w:pos="907"/>
        </w:tabs>
        <w:ind w:left="360"/>
        <w:rPr>
          <w:rFonts w:asciiTheme="majorHAnsi" w:hAnsiTheme="majorHAnsi"/>
          <w:b/>
        </w:rPr>
      </w:pPr>
      <w:r w:rsidRPr="002B4A02">
        <w:rPr>
          <w:rFonts w:asciiTheme="majorHAnsi" w:hAnsiTheme="majorHAnsi"/>
          <w:b/>
        </w:rPr>
        <w:t xml:space="preserve">Relisez «  L’Introduction historique aux </w:t>
      </w:r>
      <w:r w:rsidRPr="002B4A02">
        <w:rPr>
          <w:rFonts w:asciiTheme="majorHAnsi" w:hAnsiTheme="majorHAnsi"/>
          <w:b/>
          <w:i/>
        </w:rPr>
        <w:t xml:space="preserve">Lettres péruviennes » </w:t>
      </w:r>
      <w:r w:rsidRPr="002B4A02">
        <w:rPr>
          <w:rFonts w:asciiTheme="majorHAnsi" w:hAnsiTheme="majorHAnsi"/>
          <w:b/>
        </w:rPr>
        <w:t>et</w:t>
      </w:r>
      <w:r w:rsidR="00F00A0B" w:rsidRPr="002B4A02">
        <w:rPr>
          <w:rFonts w:asciiTheme="majorHAnsi" w:hAnsiTheme="majorHAnsi"/>
          <w:b/>
        </w:rPr>
        <w:t> :</w:t>
      </w:r>
    </w:p>
    <w:p w14:paraId="5CB29964" w14:textId="77777777" w:rsidR="002B4A02" w:rsidRPr="002B4A02" w:rsidRDefault="002B4A02" w:rsidP="00427A7A">
      <w:pPr>
        <w:tabs>
          <w:tab w:val="left" w:pos="907"/>
        </w:tabs>
        <w:ind w:left="360"/>
        <w:rPr>
          <w:rFonts w:asciiTheme="majorHAnsi" w:hAnsiTheme="majorHAnsi"/>
          <w:b/>
        </w:rPr>
      </w:pPr>
    </w:p>
    <w:p w14:paraId="560F354A" w14:textId="77777777" w:rsidR="00F00A0B" w:rsidRDefault="00F00A0B" w:rsidP="00F00A0B">
      <w:pPr>
        <w:pStyle w:val="Paragraphedeliste"/>
        <w:numPr>
          <w:ilvl w:val="0"/>
          <w:numId w:val="8"/>
        </w:numPr>
        <w:tabs>
          <w:tab w:val="left" w:pos="907"/>
        </w:tabs>
        <w:rPr>
          <w:rFonts w:asciiTheme="majorHAnsi" w:hAnsiTheme="majorHAnsi"/>
        </w:rPr>
      </w:pPr>
      <w:r>
        <w:rPr>
          <w:rFonts w:asciiTheme="majorHAnsi" w:hAnsiTheme="majorHAnsi"/>
        </w:rPr>
        <w:t>R</w:t>
      </w:r>
      <w:r w:rsidR="008F618F" w:rsidRPr="00F00A0B">
        <w:rPr>
          <w:rFonts w:asciiTheme="majorHAnsi" w:hAnsiTheme="majorHAnsi"/>
        </w:rPr>
        <w:t>elevez</w:t>
      </w:r>
      <w:r w:rsidR="0018177A" w:rsidRPr="00F00A0B">
        <w:rPr>
          <w:rFonts w:asciiTheme="majorHAnsi" w:hAnsiTheme="majorHAnsi"/>
        </w:rPr>
        <w:t xml:space="preserve"> les éléments qui caractérisent </w:t>
      </w:r>
      <w:r w:rsidR="008F618F" w:rsidRPr="00F00A0B">
        <w:rPr>
          <w:rFonts w:asciiTheme="majorHAnsi" w:hAnsiTheme="majorHAnsi"/>
        </w:rPr>
        <w:t xml:space="preserve">le temple du Soleil. </w:t>
      </w:r>
    </w:p>
    <w:p w14:paraId="207C425C" w14:textId="77777777" w:rsidR="00F00A0B" w:rsidRPr="00F00A0B" w:rsidRDefault="00F00A0B" w:rsidP="00F00A0B">
      <w:pPr>
        <w:pStyle w:val="Paragraphedeliste"/>
        <w:numPr>
          <w:ilvl w:val="0"/>
          <w:numId w:val="8"/>
        </w:numPr>
        <w:tabs>
          <w:tab w:val="left" w:pos="907"/>
        </w:tabs>
        <w:rPr>
          <w:rFonts w:asciiTheme="majorHAnsi" w:hAnsiTheme="majorHAnsi"/>
        </w:rPr>
      </w:pPr>
      <w:r>
        <w:rPr>
          <w:rFonts w:asciiTheme="majorHAnsi" w:hAnsiTheme="majorHAnsi"/>
        </w:rPr>
        <w:t xml:space="preserve">Expliquez qui sont les vierges du soleil et quel est leur rôle. </w:t>
      </w:r>
    </w:p>
    <w:p w14:paraId="5A0A7B2B" w14:textId="77777777" w:rsidR="00F82416" w:rsidRPr="00F00A0B" w:rsidRDefault="00F00A0B" w:rsidP="00F00A0B">
      <w:pPr>
        <w:pStyle w:val="Paragraphedeliste"/>
        <w:numPr>
          <w:ilvl w:val="0"/>
          <w:numId w:val="8"/>
        </w:numPr>
        <w:tabs>
          <w:tab w:val="left" w:pos="907"/>
        </w:tabs>
        <w:rPr>
          <w:rFonts w:asciiTheme="majorHAnsi" w:hAnsiTheme="majorHAnsi"/>
        </w:rPr>
      </w:pPr>
      <w:r>
        <w:rPr>
          <w:rFonts w:asciiTheme="majorHAnsi" w:hAnsiTheme="majorHAnsi"/>
        </w:rPr>
        <w:t>C</w:t>
      </w:r>
      <w:r w:rsidR="008F618F" w:rsidRPr="00F00A0B">
        <w:rPr>
          <w:rFonts w:asciiTheme="majorHAnsi" w:hAnsiTheme="majorHAnsi"/>
        </w:rPr>
        <w:t>ommentez ensuite</w:t>
      </w:r>
      <w:r w:rsidR="007E78C6" w:rsidRPr="00F00A0B">
        <w:rPr>
          <w:rFonts w:asciiTheme="majorHAnsi" w:hAnsiTheme="majorHAnsi"/>
        </w:rPr>
        <w:t xml:space="preserve"> l’image ci-dessous</w:t>
      </w:r>
      <w:r w:rsidR="008F618F" w:rsidRPr="00F00A0B">
        <w:rPr>
          <w:rFonts w:asciiTheme="majorHAnsi" w:hAnsiTheme="majorHAnsi"/>
        </w:rPr>
        <w:t xml:space="preserve">. </w:t>
      </w:r>
    </w:p>
    <w:p w14:paraId="5F23FFDA" w14:textId="77777777" w:rsidR="00F82416" w:rsidRPr="00F82416" w:rsidRDefault="00F82416" w:rsidP="00F82416">
      <w:pPr>
        <w:tabs>
          <w:tab w:val="left" w:pos="907"/>
        </w:tabs>
        <w:rPr>
          <w:rFonts w:asciiTheme="majorHAnsi" w:hAnsiTheme="majorHAnsi"/>
        </w:rPr>
      </w:pPr>
    </w:p>
    <w:p w14:paraId="031B493B" w14:textId="77777777" w:rsidR="00D30986" w:rsidRDefault="00BB42A6" w:rsidP="00BB42A6">
      <w:pPr>
        <w:pStyle w:val="Paragraphedeliste"/>
        <w:tabs>
          <w:tab w:val="left" w:pos="907"/>
        </w:tabs>
        <w:ind w:left="2832"/>
        <w:rPr>
          <w:rFonts w:asciiTheme="majorHAnsi" w:hAnsiTheme="majorHAnsi"/>
        </w:rPr>
      </w:pPr>
      <w:r>
        <w:rPr>
          <w:rFonts w:asciiTheme="majorHAnsi" w:hAnsiTheme="majorHAnsi"/>
          <w:noProof/>
        </w:rPr>
        <w:drawing>
          <wp:inline distT="0" distB="0" distL="0" distR="0" wp14:anchorId="6725EB1A" wp14:editId="5FC7E704">
            <wp:extent cx="2091690" cy="1217295"/>
            <wp:effectExtent l="0" t="0" r="0" b="190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3743" cy="1218490"/>
                    </a:xfrm>
                    <a:prstGeom prst="rect">
                      <a:avLst/>
                    </a:prstGeom>
                    <a:noFill/>
                    <a:ln>
                      <a:noFill/>
                    </a:ln>
                  </pic:spPr>
                </pic:pic>
              </a:graphicData>
            </a:graphic>
          </wp:inline>
        </w:drawing>
      </w:r>
    </w:p>
    <w:p w14:paraId="48D519A6" w14:textId="6F8C0D15" w:rsidR="00D30986" w:rsidRPr="008F618F" w:rsidRDefault="002B4A02" w:rsidP="008F618F">
      <w:pPr>
        <w:ind w:left="2832"/>
        <w:rPr>
          <w:sz w:val="20"/>
          <w:szCs w:val="20"/>
        </w:rPr>
      </w:pPr>
      <w:r w:rsidRPr="008F618F">
        <w:rPr>
          <w:rFonts w:asciiTheme="majorHAnsi" w:hAnsiTheme="majorHAnsi"/>
          <w:sz w:val="20"/>
          <w:szCs w:val="20"/>
        </w:rPr>
        <w:t>Le</w:t>
      </w:r>
      <w:r w:rsidR="004F7AB0">
        <w:rPr>
          <w:rFonts w:asciiTheme="majorHAnsi" w:hAnsiTheme="majorHAnsi"/>
          <w:sz w:val="20"/>
          <w:szCs w:val="20"/>
        </w:rPr>
        <w:t xml:space="preserve"> Temple du Soleil « Coricancha</w:t>
      </w:r>
      <w:r w:rsidR="008F618F" w:rsidRPr="008F618F">
        <w:rPr>
          <w:rFonts w:asciiTheme="majorHAnsi" w:hAnsiTheme="majorHAnsi"/>
          <w:sz w:val="20"/>
          <w:szCs w:val="20"/>
        </w:rPr>
        <w:t> </w:t>
      </w:r>
      <w:r w:rsidRPr="008F618F">
        <w:rPr>
          <w:rFonts w:asciiTheme="majorHAnsi" w:hAnsiTheme="majorHAnsi"/>
          <w:sz w:val="20"/>
          <w:szCs w:val="20"/>
        </w:rPr>
        <w:t>»,</w:t>
      </w:r>
      <w:r w:rsidR="008F618F" w:rsidRPr="008F618F">
        <w:rPr>
          <w:rFonts w:asciiTheme="majorHAnsi" w:hAnsiTheme="majorHAnsi"/>
          <w:sz w:val="20"/>
          <w:szCs w:val="20"/>
        </w:rPr>
        <w:t xml:space="preserve"> Cuzco</w:t>
      </w:r>
    </w:p>
    <w:p w14:paraId="3D75EC9B" w14:textId="77777777" w:rsidR="00D30986" w:rsidRPr="00D30986" w:rsidRDefault="00D30986" w:rsidP="00D30986"/>
    <w:p w14:paraId="7002C5CE" w14:textId="77777777" w:rsidR="00ED2E68" w:rsidRDefault="00D30986" w:rsidP="00D05F48">
      <w:pPr>
        <w:pBdr>
          <w:top w:val="single" w:sz="4" w:space="1" w:color="auto"/>
          <w:left w:val="single" w:sz="4" w:space="4" w:color="auto"/>
          <w:bottom w:val="single" w:sz="4" w:space="1" w:color="auto"/>
          <w:right w:val="single" w:sz="4" w:space="4" w:color="auto"/>
        </w:pBdr>
        <w:ind w:left="708"/>
        <w:rPr>
          <w:rFonts w:asciiTheme="majorHAnsi" w:hAnsiTheme="majorHAnsi"/>
          <w:b/>
        </w:rPr>
      </w:pPr>
      <w:r w:rsidRPr="00D30986">
        <w:rPr>
          <w:rFonts w:asciiTheme="majorHAnsi" w:hAnsiTheme="majorHAnsi"/>
          <w:b/>
        </w:rPr>
        <w:t>CONCLUSION</w:t>
      </w:r>
    </w:p>
    <w:p w14:paraId="356B6553" w14:textId="0287A999" w:rsidR="00D30986" w:rsidRDefault="00D30986" w:rsidP="00D05F48">
      <w:pPr>
        <w:pBdr>
          <w:top w:val="single" w:sz="4" w:space="1" w:color="auto"/>
          <w:left w:val="single" w:sz="4" w:space="4" w:color="auto"/>
          <w:bottom w:val="single" w:sz="4" w:space="1" w:color="auto"/>
          <w:right w:val="single" w:sz="4" w:space="4" w:color="auto"/>
        </w:pBdr>
        <w:ind w:left="708"/>
        <w:rPr>
          <w:rFonts w:asciiTheme="majorHAnsi" w:hAnsiTheme="majorHAnsi"/>
        </w:rPr>
      </w:pPr>
      <w:r w:rsidRPr="00D30986">
        <w:rPr>
          <w:rFonts w:asciiTheme="majorHAnsi" w:hAnsiTheme="majorHAnsi"/>
        </w:rPr>
        <w:t>La conquête</w:t>
      </w:r>
      <w:r>
        <w:rPr>
          <w:rFonts w:asciiTheme="majorHAnsi" w:hAnsiTheme="majorHAnsi"/>
        </w:rPr>
        <w:t xml:space="preserve"> a eu des conséquences dramatiques : les historiens pensent qu’elle aurait entraîné la mort de 90% des populations indigènes. Il s’agit du plus grand génocide de l’histoire et d’une négation totale des histo</w:t>
      </w:r>
      <w:r w:rsidR="0018177A">
        <w:rPr>
          <w:rFonts w:asciiTheme="majorHAnsi" w:hAnsiTheme="majorHAnsi"/>
        </w:rPr>
        <w:t xml:space="preserve">ires et des identités indigènes : </w:t>
      </w:r>
      <w:r w:rsidR="0018177A" w:rsidRPr="00D31B09">
        <w:rPr>
          <w:rFonts w:asciiTheme="majorHAnsi" w:hAnsiTheme="majorHAnsi"/>
          <w:i/>
        </w:rPr>
        <w:t xml:space="preserve">« C’est donc à Manco-Capac (…) que les Péruviens doivent les principes, les mœurs et les arts qui en avaient fait un peuple heureux, lorsque l’avarice du sein d’un monde dont ils ne soupçonnaient pas même </w:t>
      </w:r>
      <w:r w:rsidR="002B4A02" w:rsidRPr="00D31B09">
        <w:rPr>
          <w:rFonts w:asciiTheme="majorHAnsi" w:hAnsiTheme="majorHAnsi"/>
          <w:i/>
        </w:rPr>
        <w:t>l’existence,</w:t>
      </w:r>
      <w:r w:rsidR="0018177A" w:rsidRPr="00D31B09">
        <w:rPr>
          <w:rFonts w:asciiTheme="majorHAnsi" w:hAnsiTheme="majorHAnsi"/>
          <w:i/>
        </w:rPr>
        <w:t xml:space="preserve"> jeta sur leurs terres des tyrans dont la barbarie fit la honte de l’humanité et le crime de leur siècle. »</w:t>
      </w:r>
      <w:r w:rsidR="003347E8">
        <w:rPr>
          <w:rFonts w:asciiTheme="majorHAnsi" w:hAnsiTheme="majorHAnsi"/>
        </w:rPr>
        <w:t>(«</w:t>
      </w:r>
      <w:r w:rsidR="0018177A">
        <w:rPr>
          <w:rFonts w:asciiTheme="majorHAnsi" w:hAnsiTheme="majorHAnsi"/>
        </w:rPr>
        <w:t>  Introduction historique</w:t>
      </w:r>
      <w:r w:rsidR="00D31B09">
        <w:rPr>
          <w:rFonts w:asciiTheme="majorHAnsi" w:hAnsiTheme="majorHAnsi"/>
        </w:rPr>
        <w:t> </w:t>
      </w:r>
      <w:r w:rsidR="003347E8">
        <w:rPr>
          <w:rFonts w:asciiTheme="majorHAnsi" w:hAnsiTheme="majorHAnsi"/>
        </w:rPr>
        <w:t>»)</w:t>
      </w:r>
    </w:p>
    <w:p w14:paraId="741AF3CC" w14:textId="77777777" w:rsidR="0032121D" w:rsidRDefault="00D30986" w:rsidP="00D05F48">
      <w:pPr>
        <w:pBdr>
          <w:top w:val="single" w:sz="4" w:space="1" w:color="auto"/>
          <w:left w:val="single" w:sz="4" w:space="4" w:color="auto"/>
          <w:bottom w:val="single" w:sz="4" w:space="1" w:color="auto"/>
          <w:right w:val="single" w:sz="4" w:space="4" w:color="auto"/>
        </w:pBdr>
        <w:ind w:left="708"/>
        <w:rPr>
          <w:rFonts w:asciiTheme="majorHAnsi" w:hAnsiTheme="majorHAnsi"/>
        </w:rPr>
      </w:pPr>
      <w:r>
        <w:rPr>
          <w:rFonts w:asciiTheme="majorHAnsi" w:hAnsiTheme="majorHAnsi"/>
        </w:rPr>
        <w:t>Seule</w:t>
      </w:r>
      <w:r w:rsidR="00093B63">
        <w:rPr>
          <w:rFonts w:asciiTheme="majorHAnsi" w:hAnsiTheme="majorHAnsi"/>
        </w:rPr>
        <w:t xml:space="preserve"> </w:t>
      </w:r>
      <w:r>
        <w:rPr>
          <w:rFonts w:asciiTheme="majorHAnsi" w:hAnsiTheme="majorHAnsi"/>
        </w:rPr>
        <w:t>l’</w:t>
      </w:r>
      <w:r w:rsidR="00093B63">
        <w:rPr>
          <w:rFonts w:asciiTheme="majorHAnsi" w:hAnsiTheme="majorHAnsi"/>
        </w:rPr>
        <w:t>archéologie peut</w:t>
      </w:r>
      <w:r>
        <w:rPr>
          <w:rFonts w:asciiTheme="majorHAnsi" w:hAnsiTheme="majorHAnsi"/>
        </w:rPr>
        <w:t xml:space="preserve"> aider à les reconstruire, les représenter et à leur donner du pouvoir. L’histoire des Amériques est écri</w:t>
      </w:r>
      <w:r w:rsidR="00093B63">
        <w:rPr>
          <w:rFonts w:asciiTheme="majorHAnsi" w:hAnsiTheme="majorHAnsi"/>
        </w:rPr>
        <w:t>te par les vainqueurs, mais l</w:t>
      </w:r>
      <w:r w:rsidR="00F355B0">
        <w:rPr>
          <w:rFonts w:asciiTheme="majorHAnsi" w:hAnsiTheme="majorHAnsi"/>
        </w:rPr>
        <w:t xml:space="preserve">es </w:t>
      </w:r>
      <w:r>
        <w:rPr>
          <w:rFonts w:asciiTheme="majorHAnsi" w:hAnsiTheme="majorHAnsi"/>
        </w:rPr>
        <w:t xml:space="preserve">scientifiques en dessinent une autre version. </w:t>
      </w:r>
    </w:p>
    <w:p w14:paraId="398C3ED6" w14:textId="77777777" w:rsidR="00D30986" w:rsidRDefault="00DA190F" w:rsidP="00A85EE0">
      <w:pPr>
        <w:tabs>
          <w:tab w:val="left" w:pos="1240"/>
        </w:tabs>
        <w:rPr>
          <w:rFonts w:asciiTheme="majorHAnsi" w:hAnsiTheme="majorHAnsi"/>
          <w:b/>
          <w:sz w:val="28"/>
          <w:szCs w:val="28"/>
        </w:rPr>
      </w:pPr>
      <w:r w:rsidRPr="00DA190F">
        <w:rPr>
          <w:rFonts w:asciiTheme="majorHAnsi" w:hAnsiTheme="majorHAnsi"/>
          <w:b/>
          <w:sz w:val="28"/>
          <w:szCs w:val="28"/>
        </w:rPr>
        <w:tab/>
        <w:t xml:space="preserve"> </w:t>
      </w:r>
    </w:p>
    <w:p w14:paraId="54537A6C" w14:textId="77777777" w:rsidR="003B2AE7" w:rsidRPr="003B2AE7" w:rsidRDefault="003B2AE7" w:rsidP="00D651E6">
      <w:pPr>
        <w:tabs>
          <w:tab w:val="left" w:pos="1240"/>
        </w:tabs>
        <w:rPr>
          <w:rFonts w:asciiTheme="majorHAnsi" w:hAnsiTheme="majorHAnsi"/>
          <w:i/>
          <w:sz w:val="28"/>
          <w:szCs w:val="28"/>
        </w:rPr>
      </w:pPr>
    </w:p>
    <w:sectPr w:rsidR="003B2AE7" w:rsidRPr="003B2AE7" w:rsidSect="005B5A01">
      <w:pgSz w:w="11900" w:h="16840"/>
      <w:pgMar w:top="851" w:right="454" w:bottom="1418"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5pt;height:15pt" o:bullet="t">
        <v:imagedata r:id="rId1" o:title="Word Work File L_32837661"/>
      </v:shape>
    </w:pict>
  </w:numPicBullet>
  <w:abstractNum w:abstractNumId="0">
    <w:nsid w:val="12CE1939"/>
    <w:multiLevelType w:val="hybridMultilevel"/>
    <w:tmpl w:val="8208ED18"/>
    <w:lvl w:ilvl="0" w:tplc="A18E618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nsid w:val="1B332623"/>
    <w:multiLevelType w:val="hybridMultilevel"/>
    <w:tmpl w:val="91C0E3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1D7332"/>
    <w:multiLevelType w:val="hybridMultilevel"/>
    <w:tmpl w:val="F41C7302"/>
    <w:lvl w:ilvl="0" w:tplc="73EA51AE">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2848026A"/>
    <w:multiLevelType w:val="hybridMultilevel"/>
    <w:tmpl w:val="A0AEB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2073BD9"/>
    <w:multiLevelType w:val="hybridMultilevel"/>
    <w:tmpl w:val="5F6644A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AB5333D"/>
    <w:multiLevelType w:val="hybridMultilevel"/>
    <w:tmpl w:val="DB3AEB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97475CB"/>
    <w:multiLevelType w:val="hybridMultilevel"/>
    <w:tmpl w:val="7C86C554"/>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nsid w:val="5C241321"/>
    <w:multiLevelType w:val="hybridMultilevel"/>
    <w:tmpl w:val="D83054C0"/>
    <w:lvl w:ilvl="0" w:tplc="D9A63572">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662"/>
    <w:rsid w:val="00001553"/>
    <w:rsid w:val="000163FB"/>
    <w:rsid w:val="0004779E"/>
    <w:rsid w:val="000670B3"/>
    <w:rsid w:val="00093B63"/>
    <w:rsid w:val="000F3BC5"/>
    <w:rsid w:val="000F3F50"/>
    <w:rsid w:val="00125072"/>
    <w:rsid w:val="00166F8A"/>
    <w:rsid w:val="0018177A"/>
    <w:rsid w:val="00182FBF"/>
    <w:rsid w:val="001A0348"/>
    <w:rsid w:val="00291B21"/>
    <w:rsid w:val="002B4A02"/>
    <w:rsid w:val="002D043D"/>
    <w:rsid w:val="00312A0A"/>
    <w:rsid w:val="0032121D"/>
    <w:rsid w:val="003347E8"/>
    <w:rsid w:val="00390AA8"/>
    <w:rsid w:val="003B2AE7"/>
    <w:rsid w:val="003B438D"/>
    <w:rsid w:val="003F3217"/>
    <w:rsid w:val="00427A7A"/>
    <w:rsid w:val="00443EA9"/>
    <w:rsid w:val="004463DF"/>
    <w:rsid w:val="00493393"/>
    <w:rsid w:val="004B0474"/>
    <w:rsid w:val="004F7AB0"/>
    <w:rsid w:val="005325BE"/>
    <w:rsid w:val="005567BB"/>
    <w:rsid w:val="00572956"/>
    <w:rsid w:val="005A775D"/>
    <w:rsid w:val="005B5A01"/>
    <w:rsid w:val="005C1733"/>
    <w:rsid w:val="005F5BC5"/>
    <w:rsid w:val="00627C89"/>
    <w:rsid w:val="00650DB3"/>
    <w:rsid w:val="00651E47"/>
    <w:rsid w:val="00655A46"/>
    <w:rsid w:val="00673A08"/>
    <w:rsid w:val="0068373E"/>
    <w:rsid w:val="006C2406"/>
    <w:rsid w:val="006C2CC1"/>
    <w:rsid w:val="00735C00"/>
    <w:rsid w:val="007B6482"/>
    <w:rsid w:val="007D31B8"/>
    <w:rsid w:val="007E363C"/>
    <w:rsid w:val="007E78C6"/>
    <w:rsid w:val="0081451A"/>
    <w:rsid w:val="008663F8"/>
    <w:rsid w:val="008D3E0F"/>
    <w:rsid w:val="008D5B6A"/>
    <w:rsid w:val="008D7A27"/>
    <w:rsid w:val="008F618F"/>
    <w:rsid w:val="00920511"/>
    <w:rsid w:val="00936D90"/>
    <w:rsid w:val="00942670"/>
    <w:rsid w:val="00951C73"/>
    <w:rsid w:val="00954CAB"/>
    <w:rsid w:val="00986F9C"/>
    <w:rsid w:val="00994269"/>
    <w:rsid w:val="009A7662"/>
    <w:rsid w:val="009D7233"/>
    <w:rsid w:val="009E5001"/>
    <w:rsid w:val="00A078CF"/>
    <w:rsid w:val="00A27295"/>
    <w:rsid w:val="00A75218"/>
    <w:rsid w:val="00A85EE0"/>
    <w:rsid w:val="00A90472"/>
    <w:rsid w:val="00B61772"/>
    <w:rsid w:val="00B66F2B"/>
    <w:rsid w:val="00B7113C"/>
    <w:rsid w:val="00B93537"/>
    <w:rsid w:val="00BB42A6"/>
    <w:rsid w:val="00C335B0"/>
    <w:rsid w:val="00CA715E"/>
    <w:rsid w:val="00CC049B"/>
    <w:rsid w:val="00CF3BAD"/>
    <w:rsid w:val="00D0231F"/>
    <w:rsid w:val="00D05F48"/>
    <w:rsid w:val="00D2022F"/>
    <w:rsid w:val="00D30986"/>
    <w:rsid w:val="00D31B09"/>
    <w:rsid w:val="00D34165"/>
    <w:rsid w:val="00D409A5"/>
    <w:rsid w:val="00D651E6"/>
    <w:rsid w:val="00D72E77"/>
    <w:rsid w:val="00DA190F"/>
    <w:rsid w:val="00DB61A0"/>
    <w:rsid w:val="00DF791E"/>
    <w:rsid w:val="00E03121"/>
    <w:rsid w:val="00E228C2"/>
    <w:rsid w:val="00ED2E68"/>
    <w:rsid w:val="00EE2FAB"/>
    <w:rsid w:val="00EE62A3"/>
    <w:rsid w:val="00F00A0B"/>
    <w:rsid w:val="00F355B0"/>
    <w:rsid w:val="00F40D8A"/>
    <w:rsid w:val="00F47CD6"/>
    <w:rsid w:val="00F559C7"/>
    <w:rsid w:val="00F82416"/>
    <w:rsid w:val="00FA4FD9"/>
    <w:rsid w:val="00FB7D0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8"/>
    <o:shapelayout v:ext="edit">
      <o:idmap v:ext="edit" data="1"/>
    </o:shapelayout>
  </w:shapeDefaults>
  <w:decimalSymbol w:val=","/>
  <w:listSeparator w:val=";"/>
  <w14:docId w14:val="601A6C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7662"/>
    <w:pPr>
      <w:ind w:left="720"/>
      <w:contextualSpacing/>
    </w:pPr>
  </w:style>
  <w:style w:type="paragraph" w:styleId="Textedebulles">
    <w:name w:val="Balloon Text"/>
    <w:basedOn w:val="Normal"/>
    <w:link w:val="TextedebullesCar"/>
    <w:uiPriority w:val="99"/>
    <w:semiHidden/>
    <w:unhideWhenUsed/>
    <w:rsid w:val="006C2CC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C2CC1"/>
    <w:rPr>
      <w:rFonts w:ascii="Lucida Grande" w:hAnsi="Lucida Grande" w:cs="Lucida Grande"/>
      <w:sz w:val="18"/>
      <w:szCs w:val="18"/>
    </w:rPr>
  </w:style>
  <w:style w:type="table" w:styleId="Grille">
    <w:name w:val="Table Grid"/>
    <w:basedOn w:val="TableauNormal"/>
    <w:uiPriority w:val="59"/>
    <w:rsid w:val="007B64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7662"/>
    <w:pPr>
      <w:ind w:left="720"/>
      <w:contextualSpacing/>
    </w:pPr>
  </w:style>
  <w:style w:type="paragraph" w:styleId="Textedebulles">
    <w:name w:val="Balloon Text"/>
    <w:basedOn w:val="Normal"/>
    <w:link w:val="TextedebullesCar"/>
    <w:uiPriority w:val="99"/>
    <w:semiHidden/>
    <w:unhideWhenUsed/>
    <w:rsid w:val="006C2CC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C2CC1"/>
    <w:rPr>
      <w:rFonts w:ascii="Lucida Grande" w:hAnsi="Lucida Grande" w:cs="Lucida Grande"/>
      <w:sz w:val="18"/>
      <w:szCs w:val="18"/>
    </w:rPr>
  </w:style>
  <w:style w:type="table" w:styleId="Grille">
    <w:name w:val="Table Grid"/>
    <w:basedOn w:val="TableauNormal"/>
    <w:uiPriority w:val="59"/>
    <w:rsid w:val="007B64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4</Pages>
  <Words>828</Words>
  <Characters>4559</Characters>
  <Application>Microsoft Macintosh Word</Application>
  <DocSecurity>0</DocSecurity>
  <Lines>37</Lines>
  <Paragraphs>10</Paragraphs>
  <ScaleCrop>false</ScaleCrop>
  <Company/>
  <LinksUpToDate>false</LinksUpToDate>
  <CharactersWithSpaces>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Annick</dc:creator>
  <cp:keywords/>
  <dc:description/>
  <cp:lastModifiedBy>SIMON Annick</cp:lastModifiedBy>
  <cp:revision>111</cp:revision>
  <dcterms:created xsi:type="dcterms:W3CDTF">2025-07-13T17:18:00Z</dcterms:created>
  <dcterms:modified xsi:type="dcterms:W3CDTF">2025-11-24T08:04:00Z</dcterms:modified>
</cp:coreProperties>
</file>