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5EC29C" w14:textId="77777777" w:rsidR="00CE535F" w:rsidRPr="001C4A6F" w:rsidRDefault="00CE535F" w:rsidP="00CE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="Comic Sans MS" w:hAnsi="Comic Sans MS"/>
          <w:b/>
          <w:sz w:val="28"/>
          <w:szCs w:val="28"/>
        </w:rPr>
      </w:pPr>
      <w:r w:rsidRPr="001C4A6F">
        <w:rPr>
          <w:rFonts w:ascii="Comic Sans MS" w:hAnsi="Comic Sans MS"/>
          <w:b/>
          <w:sz w:val="28"/>
          <w:szCs w:val="28"/>
        </w:rPr>
        <w:t xml:space="preserve">FICHE. </w:t>
      </w:r>
      <w:r w:rsidR="0015616E">
        <w:rPr>
          <w:rFonts w:ascii="Comic Sans MS" w:hAnsi="Comic Sans MS"/>
          <w:b/>
          <w:sz w:val="28"/>
          <w:szCs w:val="28"/>
        </w:rPr>
        <w:t>LA DISSERTATION</w:t>
      </w:r>
      <w:r w:rsidRPr="001C4A6F">
        <w:rPr>
          <w:rFonts w:ascii="Comic Sans MS" w:hAnsi="Comic Sans MS"/>
          <w:b/>
          <w:sz w:val="28"/>
          <w:szCs w:val="28"/>
        </w:rPr>
        <w:t>.</w:t>
      </w:r>
    </w:p>
    <w:p w14:paraId="675CBDBA" w14:textId="77777777" w:rsidR="00CE535F" w:rsidRPr="001C4A6F" w:rsidRDefault="00CE535F" w:rsidP="00CE53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/>
        <w:jc w:val="center"/>
        <w:rPr>
          <w:rFonts w:ascii="Comic Sans MS" w:hAnsi="Comic Sans MS"/>
          <w:b/>
          <w:sz w:val="28"/>
          <w:szCs w:val="28"/>
        </w:rPr>
      </w:pPr>
      <w:r w:rsidRPr="001C4A6F">
        <w:rPr>
          <w:rFonts w:ascii="Comic Sans MS" w:hAnsi="Comic Sans MS"/>
          <w:b/>
          <w:sz w:val="28"/>
          <w:szCs w:val="28"/>
        </w:rPr>
        <w:t>METHODE DE L’INTRODUCTION / DE LA CONCLUSION.</w:t>
      </w:r>
    </w:p>
    <w:p w14:paraId="6BE76781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277A9F06" w14:textId="77777777" w:rsidR="00CE535F" w:rsidRPr="00656A5D" w:rsidRDefault="00CE535F" w:rsidP="00CE535F">
      <w:pPr>
        <w:ind w:left="708"/>
        <w:jc w:val="center"/>
        <w:rPr>
          <w:rFonts w:ascii="Comic Sans MS" w:hAnsi="Comic Sans MS"/>
          <w:b/>
        </w:rPr>
      </w:pPr>
      <w:r w:rsidRPr="00656A5D">
        <w:rPr>
          <w:rFonts w:ascii="Comic Sans MS" w:hAnsi="Comic Sans MS"/>
          <w:b/>
        </w:rPr>
        <w:t>L’INTRODUCTION comporte 4 étapes :</w:t>
      </w:r>
    </w:p>
    <w:p w14:paraId="26337708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1F6A3D2F" w14:textId="7273178C" w:rsidR="00CE535F" w:rsidRPr="005B3D56" w:rsidRDefault="00CE535F" w:rsidP="00CE5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5E7684">
        <w:rPr>
          <w:rFonts w:ascii="Comic Sans MS" w:hAnsi="Comic Sans MS"/>
          <w:b/>
        </w:rPr>
        <w:t>Une phrase</w:t>
      </w:r>
      <w:r w:rsidRPr="005B3D56">
        <w:rPr>
          <w:rFonts w:ascii="Comic Sans MS" w:hAnsi="Comic Sans MS"/>
        </w:rPr>
        <w:t xml:space="preserve"> </w:t>
      </w:r>
      <w:r w:rsidRPr="005E7684">
        <w:rPr>
          <w:rFonts w:ascii="Comic Sans MS" w:hAnsi="Comic Sans MS"/>
          <w:b/>
        </w:rPr>
        <w:t>d’</w:t>
      </w:r>
      <w:r w:rsidR="00785612">
        <w:rPr>
          <w:rFonts w:ascii="Comic Sans MS" w:hAnsi="Comic Sans MS"/>
          <w:b/>
        </w:rPr>
        <w:t>amorce, d’</w:t>
      </w:r>
      <w:r w:rsidRPr="005E7684">
        <w:rPr>
          <w:rFonts w:ascii="Comic Sans MS" w:hAnsi="Comic Sans MS"/>
          <w:b/>
        </w:rPr>
        <w:t>accroche</w:t>
      </w:r>
      <w:r w:rsidRPr="005B3D56">
        <w:rPr>
          <w:rFonts w:ascii="Comic Sans MS" w:hAnsi="Comic Sans MS"/>
        </w:rPr>
        <w:t xml:space="preserve"> ou </w:t>
      </w:r>
      <w:r w:rsidRPr="005E7684">
        <w:rPr>
          <w:rFonts w:ascii="Comic Sans MS" w:hAnsi="Comic Sans MS"/>
          <w:b/>
        </w:rPr>
        <w:t>d’ouverture</w:t>
      </w:r>
      <w:r w:rsidRPr="005B3D56">
        <w:rPr>
          <w:rFonts w:ascii="Comic Sans MS" w:hAnsi="Comic Sans MS"/>
        </w:rPr>
        <w:t xml:space="preserve"> qui intègre le texte à étudier dans un ensemble plus vaste : par exemple genre, mouvement lit</w:t>
      </w:r>
      <w:r>
        <w:rPr>
          <w:rFonts w:ascii="Comic Sans MS" w:hAnsi="Comic Sans MS"/>
        </w:rPr>
        <w:t>téraire, auteur dans son époque, objet d’étude…</w:t>
      </w:r>
    </w:p>
    <w:p w14:paraId="61F2AAE4" w14:textId="77777777" w:rsidR="00CE535F" w:rsidRPr="001C4A6F" w:rsidRDefault="00CE535F" w:rsidP="00763AF5">
      <w:pPr>
        <w:rPr>
          <w:rFonts w:ascii="Comic Sans MS" w:hAnsi="Comic Sans MS"/>
        </w:rPr>
      </w:pPr>
    </w:p>
    <w:p w14:paraId="3CEB62FD" w14:textId="4DB50B37" w:rsidR="00E24F36" w:rsidRDefault="00657C22" w:rsidP="00E24F36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Une présentation</w:t>
      </w:r>
      <w:r w:rsidR="00CE535F" w:rsidRPr="005E7684">
        <w:rPr>
          <w:rFonts w:ascii="Comic Sans MS" w:hAnsi="Comic Sans MS"/>
          <w:b/>
        </w:rPr>
        <w:t xml:space="preserve"> du </w:t>
      </w:r>
      <w:r w:rsidR="002B4853">
        <w:rPr>
          <w:rFonts w:ascii="Comic Sans MS" w:hAnsi="Comic Sans MS"/>
          <w:b/>
        </w:rPr>
        <w:t>sujet</w:t>
      </w:r>
      <w:r w:rsidR="00702013">
        <w:rPr>
          <w:rFonts w:ascii="Comic Sans MS" w:hAnsi="Comic Sans MS"/>
          <w:b/>
        </w:rPr>
        <w:t xml:space="preserve"> </w:t>
      </w:r>
      <w:r w:rsidR="00702013">
        <w:rPr>
          <w:rFonts w:ascii="Comic Sans MS" w:hAnsi="Comic Sans MS"/>
        </w:rPr>
        <w:t>qui permet de bien définir les mots clés</w:t>
      </w:r>
      <w:r w:rsidR="0028600F">
        <w:rPr>
          <w:rFonts w:ascii="Comic Sans MS" w:hAnsi="Comic Sans MS"/>
        </w:rPr>
        <w:t xml:space="preserve">, </w:t>
      </w:r>
      <w:r w:rsidR="00DB4658">
        <w:rPr>
          <w:rFonts w:ascii="Comic Sans MS" w:hAnsi="Comic Sans MS"/>
        </w:rPr>
        <w:t>seulement</w:t>
      </w:r>
      <w:r w:rsidR="0028600F">
        <w:rPr>
          <w:rFonts w:ascii="Comic Sans MS" w:hAnsi="Comic Sans MS"/>
        </w:rPr>
        <w:t xml:space="preserve"> lorsque cela est nécessaire. </w:t>
      </w:r>
      <w:r w:rsidR="00E24F36">
        <w:rPr>
          <w:rFonts w:ascii="Comic Sans MS" w:hAnsi="Comic Sans MS"/>
        </w:rPr>
        <w:t xml:space="preserve"> </w:t>
      </w:r>
    </w:p>
    <w:p w14:paraId="136868D0" w14:textId="2D415104" w:rsidR="00CE535F" w:rsidRPr="00E24F36" w:rsidRDefault="00995046" w:rsidP="00E24F36">
      <w:pPr>
        <w:ind w:left="1416"/>
        <w:rPr>
          <w:rFonts w:ascii="Comic Sans MS" w:hAnsi="Comic Sans MS"/>
        </w:rPr>
      </w:pPr>
      <w:r w:rsidRPr="00E24F36">
        <w:rPr>
          <w:rFonts w:ascii="Comic Sans MS" w:hAnsi="Comic Sans MS"/>
        </w:rPr>
        <w:t xml:space="preserve"> </w:t>
      </w:r>
      <w:r w:rsidRPr="00E24F36">
        <w:rPr>
          <w:rFonts w:ascii="Comic Sans MS" w:hAnsi="Comic Sans MS"/>
          <w:i/>
        </w:rPr>
        <w:t>ATTENTION : citez le sujet tel qu’il est donné.</w:t>
      </w:r>
    </w:p>
    <w:p w14:paraId="137B5AD9" w14:textId="77777777" w:rsidR="00E24F36" w:rsidRPr="00E24F36" w:rsidRDefault="00E24F36" w:rsidP="00E24F36">
      <w:pPr>
        <w:rPr>
          <w:rFonts w:ascii="Comic Sans MS" w:hAnsi="Comic Sans MS"/>
        </w:rPr>
      </w:pPr>
    </w:p>
    <w:p w14:paraId="2789BF77" w14:textId="51DC67C3" w:rsidR="00CE535F" w:rsidRPr="005B3D56" w:rsidRDefault="00CE535F" w:rsidP="00CE5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7B5EC2">
        <w:rPr>
          <w:rFonts w:ascii="Comic Sans MS" w:hAnsi="Comic Sans MS"/>
          <w:b/>
        </w:rPr>
        <w:t xml:space="preserve">Une </w:t>
      </w:r>
      <w:r w:rsidR="0028600F">
        <w:rPr>
          <w:rFonts w:ascii="Comic Sans MS" w:hAnsi="Comic Sans MS"/>
          <w:b/>
        </w:rPr>
        <w:t>problématisation du sujet</w:t>
      </w:r>
      <w:r w:rsidR="000F365D">
        <w:rPr>
          <w:rFonts w:ascii="Comic Sans MS" w:hAnsi="Comic Sans MS"/>
          <w:b/>
        </w:rPr>
        <w:t xml:space="preserve">. </w:t>
      </w:r>
      <w:r w:rsidR="000F365D">
        <w:rPr>
          <w:rFonts w:ascii="Comic Sans MS" w:hAnsi="Comic Sans MS"/>
        </w:rPr>
        <w:t xml:space="preserve">Etant donné que vous avez cité le sujet dans l’étape précédente, il s’agit ici de poser une </w:t>
      </w:r>
      <w:r w:rsidR="00DB4658">
        <w:rPr>
          <w:rFonts w:ascii="Comic Sans MS" w:hAnsi="Comic Sans MS"/>
        </w:rPr>
        <w:t>(ou</w:t>
      </w:r>
      <w:r w:rsidR="000F365D">
        <w:rPr>
          <w:rFonts w:ascii="Comic Sans MS" w:hAnsi="Comic Sans MS"/>
        </w:rPr>
        <w:t xml:space="preserve"> deux) question qui reformulera le sujet et donnera un axe </w:t>
      </w:r>
      <w:r w:rsidR="00565B6F">
        <w:rPr>
          <w:rFonts w:ascii="Comic Sans MS" w:hAnsi="Comic Sans MS"/>
        </w:rPr>
        <w:t xml:space="preserve">de réflexion, un fil directeur et qui démontrera que vous avez bien compris les enjeux du sujet. </w:t>
      </w:r>
      <w:bookmarkStart w:id="0" w:name="_GoBack"/>
      <w:bookmarkEnd w:id="0"/>
    </w:p>
    <w:p w14:paraId="6A831224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415BEE15" w14:textId="4A88EA9C" w:rsidR="00CE535F" w:rsidRPr="005B3D56" w:rsidRDefault="00CE535F" w:rsidP="00CE535F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 w:rsidRPr="007B5EC2">
        <w:rPr>
          <w:rFonts w:ascii="Comic Sans MS" w:hAnsi="Comic Sans MS"/>
          <w:b/>
        </w:rPr>
        <w:t>Une annonce, élégante, du plan</w:t>
      </w:r>
      <w:r w:rsidRPr="005B3D56">
        <w:rPr>
          <w:rFonts w:ascii="Comic Sans MS" w:hAnsi="Comic Sans MS"/>
        </w:rPr>
        <w:t xml:space="preserve"> qui dégagera </w:t>
      </w:r>
      <w:r w:rsidR="00E24F36">
        <w:rPr>
          <w:rFonts w:ascii="Comic Sans MS" w:hAnsi="Comic Sans MS"/>
        </w:rPr>
        <w:t xml:space="preserve">uniquement </w:t>
      </w:r>
      <w:r w:rsidRPr="005B3D56">
        <w:rPr>
          <w:rFonts w:ascii="Comic Sans MS" w:hAnsi="Comic Sans MS"/>
        </w:rPr>
        <w:t xml:space="preserve">les idées directrices. </w:t>
      </w:r>
    </w:p>
    <w:p w14:paraId="7EC970E5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537C24D6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5C9E0A72" w14:textId="77777777" w:rsidR="00CE535F" w:rsidRPr="00656A5D" w:rsidRDefault="00CE535F" w:rsidP="00CE535F">
      <w:pPr>
        <w:ind w:left="708"/>
        <w:jc w:val="center"/>
        <w:rPr>
          <w:rFonts w:ascii="Comic Sans MS" w:hAnsi="Comic Sans MS"/>
          <w:b/>
        </w:rPr>
      </w:pPr>
      <w:r w:rsidRPr="00656A5D">
        <w:rPr>
          <w:rFonts w:ascii="Comic Sans MS" w:hAnsi="Comic Sans MS"/>
          <w:b/>
        </w:rPr>
        <w:t>LA CONCLUSION se fait en 2 étapes :</w:t>
      </w:r>
    </w:p>
    <w:p w14:paraId="3603960D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42A03402" w14:textId="77777777" w:rsidR="00CE535F" w:rsidRPr="005B3D56" w:rsidRDefault="00CE535F" w:rsidP="00CE535F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F1460">
        <w:rPr>
          <w:rFonts w:ascii="Comic Sans MS" w:hAnsi="Comic Sans MS"/>
          <w:b/>
        </w:rPr>
        <w:t>Une récapitulation sous forme de bilan</w:t>
      </w:r>
      <w:r w:rsidRPr="005B3D56">
        <w:rPr>
          <w:rFonts w:ascii="Comic Sans MS" w:hAnsi="Comic Sans MS"/>
        </w:rPr>
        <w:t xml:space="preserve"> de toutes les grandes idées directrices. C’est là que vous répondez à la problématique posée dans l’introduction.</w:t>
      </w:r>
    </w:p>
    <w:p w14:paraId="16F80EEA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4560E6D9" w14:textId="77777777" w:rsidR="00CE535F" w:rsidRPr="005B3D56" w:rsidRDefault="00CE535F" w:rsidP="00CE535F">
      <w:pPr>
        <w:pStyle w:val="Paragraphedeliste"/>
        <w:numPr>
          <w:ilvl w:val="0"/>
          <w:numId w:val="2"/>
        </w:numPr>
        <w:rPr>
          <w:rFonts w:ascii="Comic Sans MS" w:hAnsi="Comic Sans MS"/>
        </w:rPr>
      </w:pPr>
      <w:r w:rsidRPr="00BF1460">
        <w:rPr>
          <w:rFonts w:ascii="Comic Sans MS" w:hAnsi="Comic Sans MS"/>
          <w:b/>
        </w:rPr>
        <w:t>Une ouverture</w:t>
      </w:r>
      <w:r w:rsidRPr="005B3D56">
        <w:rPr>
          <w:rFonts w:ascii="Comic Sans MS" w:hAnsi="Comic Sans MS"/>
        </w:rPr>
        <w:t>, un élargissement :</w:t>
      </w:r>
    </w:p>
    <w:p w14:paraId="3184E362" w14:textId="77777777" w:rsidR="00CE535F" w:rsidRPr="001C4A6F" w:rsidRDefault="00CE535F" w:rsidP="00CE535F">
      <w:pPr>
        <w:ind w:left="708"/>
        <w:rPr>
          <w:rFonts w:ascii="Comic Sans MS" w:hAnsi="Comic Sans MS"/>
        </w:rPr>
      </w:pPr>
    </w:p>
    <w:p w14:paraId="5213E431" w14:textId="77777777" w:rsidR="00CE535F" w:rsidRPr="00BF1460" w:rsidRDefault="00CE535F" w:rsidP="00CE535F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 w:rsidRPr="00BF1460">
        <w:rPr>
          <w:rFonts w:ascii="Comic Sans MS" w:hAnsi="Comic Sans MS"/>
        </w:rPr>
        <w:t>S’interroger sur l’intérêt du texte par rapport à l’œuvre dont il est extrait, à la personnalité de l’auteur, à son contexte historique, à son genre.</w:t>
      </w:r>
    </w:p>
    <w:p w14:paraId="6026117A" w14:textId="77777777" w:rsidR="00CE535F" w:rsidRPr="00BF1460" w:rsidRDefault="00CE535F" w:rsidP="00CE535F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 w:rsidRPr="00BF1460">
        <w:rPr>
          <w:rFonts w:ascii="Comic Sans MS" w:hAnsi="Comic Sans MS"/>
        </w:rPr>
        <w:t xml:space="preserve">Confronter le texte avec d’autres textes qui traitent le même thème ou visent les mêmes objectifs. </w:t>
      </w:r>
    </w:p>
    <w:p w14:paraId="2F7961D1" w14:textId="77777777" w:rsidR="00CE535F" w:rsidRPr="00565D50" w:rsidRDefault="00CE535F" w:rsidP="00CE535F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 w:rsidRPr="00BF1460">
        <w:rPr>
          <w:rFonts w:ascii="Comic Sans MS" w:hAnsi="Comic Sans MS"/>
        </w:rPr>
        <w:t>Repérer les prolongements du thème, par rapport à l’h</w:t>
      </w:r>
      <w:r>
        <w:rPr>
          <w:rFonts w:ascii="Comic Sans MS" w:hAnsi="Comic Sans MS"/>
        </w:rPr>
        <w:t>istoire littéraire par exemple.</w:t>
      </w:r>
    </w:p>
    <w:p w14:paraId="5EAA695D" w14:textId="77777777" w:rsidR="00E228C2" w:rsidRDefault="00E228C2"/>
    <w:sectPr w:rsidR="00E228C2" w:rsidSect="005B5A01">
      <w:pgSz w:w="11900" w:h="16840"/>
      <w:pgMar w:top="851" w:right="454" w:bottom="1418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65E"/>
    <w:multiLevelType w:val="hybridMultilevel"/>
    <w:tmpl w:val="BE5682EC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E7533"/>
    <w:multiLevelType w:val="hybridMultilevel"/>
    <w:tmpl w:val="3872C33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2316DCC"/>
    <w:multiLevelType w:val="hybridMultilevel"/>
    <w:tmpl w:val="FFC618E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7285075"/>
    <w:multiLevelType w:val="hybridMultilevel"/>
    <w:tmpl w:val="8E7A566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DE7077C"/>
    <w:multiLevelType w:val="hybridMultilevel"/>
    <w:tmpl w:val="D9E497E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5F"/>
    <w:rsid w:val="000F365D"/>
    <w:rsid w:val="0015616E"/>
    <w:rsid w:val="0028600F"/>
    <w:rsid w:val="002B4853"/>
    <w:rsid w:val="00565B6F"/>
    <w:rsid w:val="005B5A01"/>
    <w:rsid w:val="00657C22"/>
    <w:rsid w:val="00702013"/>
    <w:rsid w:val="00763AF5"/>
    <w:rsid w:val="00785612"/>
    <w:rsid w:val="00942670"/>
    <w:rsid w:val="00995046"/>
    <w:rsid w:val="00CE535F"/>
    <w:rsid w:val="00DB4658"/>
    <w:rsid w:val="00E228C2"/>
    <w:rsid w:val="00E2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968D1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3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3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5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1170</Characters>
  <Application>Microsoft Macintosh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Annick</dc:creator>
  <cp:keywords/>
  <dc:description/>
  <cp:lastModifiedBy>SIMON Annick</cp:lastModifiedBy>
  <cp:revision>15</cp:revision>
  <dcterms:created xsi:type="dcterms:W3CDTF">2025-07-11T08:45:00Z</dcterms:created>
  <dcterms:modified xsi:type="dcterms:W3CDTF">2025-08-21T12:04:00Z</dcterms:modified>
</cp:coreProperties>
</file>