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97AB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CAP sur le Bac</w:t>
      </w:r>
    </w:p>
    <w:p w14:paraId="1FEC64ED" w14:textId="4ADE30BA" w:rsidR="002C6347" w:rsidRDefault="002D14DC" w:rsidP="002C6347">
      <w:pP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PROGRAMME 2025-2026</w:t>
      </w:r>
    </w:p>
    <w:p w14:paraId="4AE88E7F" w14:textId="77777777" w:rsidR="002C6347" w:rsidRPr="005D4E96" w:rsidRDefault="002C6347" w:rsidP="002C6347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Achetez</w:t>
      </w:r>
      <w:r w:rsidRPr="005D4E96">
        <w:rPr>
          <w:rFonts w:asciiTheme="majorHAnsi" w:hAnsiTheme="majorHAnsi"/>
          <w:b/>
          <w:i/>
        </w:rPr>
        <w:t xml:space="preserve"> toutes les œuvres dès le début de l’année et préférez les éditions destinées aux lycéens</w:t>
      </w:r>
    </w:p>
    <w:p w14:paraId="56AF7308" w14:textId="77777777" w:rsidR="002C6347" w:rsidRPr="005C5078" w:rsidRDefault="002C6347" w:rsidP="002C6347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i/>
          <w:color w:val="008000"/>
        </w:rPr>
      </w:pPr>
      <w:r w:rsidRPr="005D4E96">
        <w:rPr>
          <w:rFonts w:asciiTheme="majorHAnsi" w:hAnsiTheme="majorHAnsi"/>
          <w:b/>
          <w:i/>
        </w:rPr>
        <w:t>Organisez-vous rapidement dans vos lectures</w:t>
      </w:r>
      <w:r>
        <w:rPr>
          <w:rFonts w:asciiTheme="majorHAnsi" w:hAnsiTheme="majorHAnsi"/>
          <w:b/>
          <w:i/>
        </w:rPr>
        <w:t xml:space="preserve"> ! </w:t>
      </w:r>
      <w:r w:rsidRPr="005C5078">
        <w:rPr>
          <w:rFonts w:asciiTheme="majorHAnsi" w:hAnsiTheme="majorHAnsi"/>
          <w:b/>
          <w:i/>
          <w:color w:val="008000"/>
        </w:rPr>
        <w:t>( voir les indications en vert)</w:t>
      </w:r>
    </w:p>
    <w:tbl>
      <w:tblPr>
        <w:tblStyle w:val="Grille"/>
        <w:tblpPr w:leftFromText="141" w:rightFromText="141" w:vertAnchor="text" w:horzAnchor="page" w:tblpX="563" w:tblpY="218"/>
        <w:tblW w:w="11132" w:type="dxa"/>
        <w:tblLook w:val="04A0" w:firstRow="1" w:lastRow="0" w:firstColumn="1" w:lastColumn="0" w:noHBand="0" w:noVBand="1"/>
      </w:tblPr>
      <w:tblGrid>
        <w:gridCol w:w="5566"/>
        <w:gridCol w:w="5566"/>
      </w:tblGrid>
      <w:tr w:rsidR="002C6347" w:rsidRPr="00394199" w14:paraId="5EB73619" w14:textId="77777777" w:rsidTr="00642403">
        <w:tc>
          <w:tcPr>
            <w:tcW w:w="5566" w:type="dxa"/>
          </w:tcPr>
          <w:p w14:paraId="23DCCC08" w14:textId="77777777" w:rsidR="002C6347" w:rsidRPr="00394199" w:rsidRDefault="002C6347" w:rsidP="00642403">
            <w:pPr>
              <w:jc w:val="center"/>
              <w:rPr>
                <w:rFonts w:asciiTheme="majorHAnsi" w:hAnsiTheme="majorHAnsi"/>
                <w:b/>
                <w:color w:val="C0504D" w:themeColor="accent2"/>
                <w:sz w:val="28"/>
                <w:szCs w:val="28"/>
              </w:rPr>
            </w:pPr>
            <w:r w:rsidRPr="00394199">
              <w:rPr>
                <w:rFonts w:asciiTheme="majorHAnsi" w:hAnsiTheme="majorHAnsi"/>
                <w:b/>
                <w:color w:val="C0504D" w:themeColor="accent2"/>
                <w:sz w:val="28"/>
                <w:szCs w:val="28"/>
              </w:rPr>
              <w:t>ŒUVRES INTEGRALES</w:t>
            </w:r>
          </w:p>
        </w:tc>
        <w:tc>
          <w:tcPr>
            <w:tcW w:w="5566" w:type="dxa"/>
          </w:tcPr>
          <w:p w14:paraId="688C0561" w14:textId="77777777" w:rsidR="002C6347" w:rsidRPr="00394199" w:rsidRDefault="002C6347" w:rsidP="00642403">
            <w:pPr>
              <w:jc w:val="center"/>
              <w:rPr>
                <w:rFonts w:asciiTheme="majorHAnsi" w:hAnsiTheme="maj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2C6347" w14:paraId="76810634" w14:textId="77777777" w:rsidTr="00642403">
        <w:tc>
          <w:tcPr>
            <w:tcW w:w="5566" w:type="dxa"/>
          </w:tcPr>
          <w:p w14:paraId="35A35172" w14:textId="77777777" w:rsidR="002C6347" w:rsidRDefault="002C6347" w:rsidP="00642403">
            <w:pPr>
              <w:rPr>
                <w:rFonts w:asciiTheme="majorHAnsi" w:hAnsiTheme="majorHAnsi"/>
                <w:b/>
              </w:rPr>
            </w:pPr>
          </w:p>
          <w:p w14:paraId="4E6DDCBD" w14:textId="77777777" w:rsidR="0013529F" w:rsidRDefault="0013529F" w:rsidP="0013529F">
            <w:pPr>
              <w:rPr>
                <w:rFonts w:asciiTheme="majorHAnsi" w:hAnsiTheme="majorHAnsi"/>
                <w:b/>
              </w:rPr>
            </w:pPr>
            <w:r w:rsidRPr="00394199">
              <w:rPr>
                <w:rFonts w:asciiTheme="majorHAnsi" w:hAnsiTheme="majorHAnsi"/>
                <w:b/>
              </w:rPr>
              <w:t>LE ROMAN ET LE RECIT DU MOYEN ÂGE AU XXI° SIECLE</w:t>
            </w:r>
          </w:p>
          <w:p w14:paraId="67BA2A7B" w14:textId="5AFA494E" w:rsidR="0013529F" w:rsidRPr="008C1BC7" w:rsidRDefault="0013529F" w:rsidP="001352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008000"/>
                <w:sz w:val="20"/>
                <w:szCs w:val="20"/>
              </w:rPr>
              <w:t>Rentrée/ Octobre</w:t>
            </w:r>
          </w:p>
          <w:p w14:paraId="6BFC9922" w14:textId="77777777" w:rsidR="0013529F" w:rsidRDefault="0013529F" w:rsidP="001352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48B8F22" w14:textId="77777777" w:rsidR="0013529F" w:rsidRDefault="0013529F" w:rsidP="0013529F">
            <w:pPr>
              <w:rPr>
                <w:rFonts w:asciiTheme="majorHAnsi" w:hAnsiTheme="majorHAnsi"/>
                <w:b/>
                <w:color w:val="3366FF"/>
              </w:rPr>
            </w:pPr>
            <w:r w:rsidRPr="00906595">
              <w:rPr>
                <w:rFonts w:asciiTheme="majorHAnsi" w:hAnsiTheme="majorHAnsi"/>
                <w:b/>
                <w:color w:val="3366FF"/>
              </w:rPr>
              <w:t>Abbé Prévost</w:t>
            </w:r>
            <w:r>
              <w:rPr>
                <w:rFonts w:asciiTheme="majorHAnsi" w:hAnsiTheme="majorHAnsi"/>
                <w:b/>
                <w:color w:val="3366FF"/>
              </w:rPr>
              <w:t xml:space="preserve">, </w:t>
            </w:r>
            <w:r>
              <w:rPr>
                <w:rFonts w:asciiTheme="majorHAnsi" w:hAnsiTheme="majorHAnsi"/>
                <w:b/>
                <w:i/>
                <w:color w:val="3366FF"/>
              </w:rPr>
              <w:t>Manon Lescaut,</w:t>
            </w:r>
            <w:r w:rsidRPr="0009115C">
              <w:rPr>
                <w:rFonts w:asciiTheme="majorHAnsi" w:hAnsiTheme="majorHAnsi"/>
                <w:b/>
                <w:color w:val="3366FF"/>
              </w:rPr>
              <w:t>1731</w:t>
            </w:r>
          </w:p>
          <w:p w14:paraId="08FEE6D8" w14:textId="77777777" w:rsidR="0013529F" w:rsidRPr="0009115C" w:rsidRDefault="0013529F" w:rsidP="0013529F">
            <w:pPr>
              <w:rPr>
                <w:rFonts w:asciiTheme="majorHAnsi" w:hAnsiTheme="majorHAnsi"/>
                <w:b/>
                <w:color w:val="3366FF"/>
              </w:rPr>
            </w:pPr>
          </w:p>
          <w:p w14:paraId="50B0DBF8" w14:textId="35EA97A1" w:rsidR="002C6347" w:rsidRPr="00631845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3366FF"/>
              </w:rPr>
            </w:pPr>
            <w:r w:rsidRPr="00906595">
              <w:rPr>
                <w:rFonts w:asciiTheme="majorHAnsi" w:hAnsiTheme="majorHAnsi"/>
                <w:b/>
                <w:color w:val="3366FF"/>
                <w:u w:val="single"/>
              </w:rPr>
              <w:t>Parcours </w:t>
            </w:r>
            <w:r>
              <w:rPr>
                <w:rFonts w:asciiTheme="majorHAnsi" w:hAnsiTheme="majorHAnsi"/>
                <w:b/>
                <w:color w:val="3366FF"/>
              </w:rPr>
              <w:t>: personnages en marge, plaisirs du romanesque</w:t>
            </w:r>
          </w:p>
        </w:tc>
        <w:tc>
          <w:tcPr>
            <w:tcW w:w="5566" w:type="dxa"/>
          </w:tcPr>
          <w:p w14:paraId="2BF3A18C" w14:textId="77777777" w:rsidR="002C6347" w:rsidRDefault="002C6347" w:rsidP="00642403">
            <w:pPr>
              <w:rPr>
                <w:rFonts w:asciiTheme="majorHAnsi" w:hAnsiTheme="majorHAnsi"/>
              </w:rPr>
            </w:pPr>
          </w:p>
          <w:p w14:paraId="3C893347" w14:textId="1D820737" w:rsidR="002C6347" w:rsidRPr="000C2777" w:rsidRDefault="0013529F" w:rsidP="00642403">
            <w:pPr>
              <w:ind w:left="1416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205B93B0" wp14:editId="743D7E15">
                  <wp:extent cx="951442" cy="1289685"/>
                  <wp:effectExtent l="0" t="0" r="0" b="571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5" cy="129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347" w14:paraId="206B3AB0" w14:textId="77777777" w:rsidTr="00642403">
        <w:tc>
          <w:tcPr>
            <w:tcW w:w="5566" w:type="dxa"/>
          </w:tcPr>
          <w:p w14:paraId="4ED7E9CF" w14:textId="77777777" w:rsidR="002C6347" w:rsidRDefault="002C6347" w:rsidP="00642403">
            <w:pPr>
              <w:rPr>
                <w:rFonts w:asciiTheme="majorHAnsi" w:hAnsiTheme="majorHAnsi"/>
                <w:b/>
              </w:rPr>
            </w:pPr>
          </w:p>
          <w:p w14:paraId="48116F4F" w14:textId="77777777" w:rsidR="0013529F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LA LITTERATURE D’IDEES DU XVI° AU XVIII° SIECLE</w:t>
            </w:r>
          </w:p>
          <w:p w14:paraId="5FE7FE37" w14:textId="2FA0B161" w:rsidR="0013529F" w:rsidRPr="00066680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8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8000"/>
                <w:sz w:val="20"/>
                <w:szCs w:val="20"/>
              </w:rPr>
              <w:t>Mi-novembre</w:t>
            </w:r>
          </w:p>
          <w:p w14:paraId="62107FFC" w14:textId="77777777" w:rsidR="0013529F" w:rsidRPr="004F6BCE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638BED1D" w14:textId="77777777" w:rsidR="00230214" w:rsidRDefault="007A38F7" w:rsidP="00D35666">
            <w:pPr>
              <w:rPr>
                <w:rFonts w:asciiTheme="majorHAnsi" w:eastAsia="Times New Roman" w:hAnsiTheme="majorHAnsi" w:cs="Times New Roman"/>
                <w:b/>
                <w:iCs/>
                <w:color w:val="3366FF"/>
                <w:shd w:val="clear" w:color="auto" w:fill="FFFFFF"/>
              </w:rPr>
            </w:pPr>
            <w:r>
              <w:rPr>
                <w:rFonts w:asciiTheme="majorHAnsi" w:eastAsia="Times New Roman" w:hAnsiTheme="majorHAnsi" w:cs="Times New Roman"/>
                <w:b/>
                <w:iCs/>
                <w:color w:val="3366FF"/>
                <w:shd w:val="clear" w:color="auto" w:fill="FFFFFF"/>
              </w:rPr>
              <w:t xml:space="preserve">Françoise de Graffigny, </w:t>
            </w:r>
            <w:r w:rsidR="00D35666" w:rsidRPr="00D35666">
              <w:rPr>
                <w:rFonts w:asciiTheme="majorHAnsi" w:eastAsia="Times New Roman" w:hAnsiTheme="majorHAnsi" w:cs="Times New Roman"/>
                <w:b/>
                <w:i/>
                <w:iCs/>
                <w:color w:val="3366FF"/>
                <w:shd w:val="clear" w:color="auto" w:fill="FFFFFF"/>
              </w:rPr>
              <w:t xml:space="preserve">Lettres d'une </w:t>
            </w:r>
            <w:r w:rsidR="00D35666" w:rsidRPr="00D35666">
              <w:rPr>
                <w:rFonts w:asciiTheme="majorHAnsi" w:eastAsia="Times New Roman" w:hAnsiTheme="majorHAnsi" w:cs="Times New Roman"/>
                <w:b/>
                <w:iCs/>
                <w:color w:val="3366FF"/>
                <w:shd w:val="clear" w:color="auto" w:fill="FFFFFF"/>
              </w:rPr>
              <w:t>Péruvienn</w:t>
            </w:r>
            <w:r w:rsidR="00715A53">
              <w:rPr>
                <w:rFonts w:asciiTheme="majorHAnsi" w:eastAsia="Times New Roman" w:hAnsiTheme="majorHAnsi" w:cs="Times New Roman"/>
                <w:b/>
                <w:iCs/>
                <w:color w:val="3366FF"/>
                <w:shd w:val="clear" w:color="auto" w:fill="FFFFFF"/>
              </w:rPr>
              <w:t>e, 1747</w:t>
            </w:r>
            <w:r w:rsidR="00D35666" w:rsidRPr="00D35666">
              <w:rPr>
                <w:rFonts w:asciiTheme="majorHAnsi" w:eastAsia="Times New Roman" w:hAnsiTheme="majorHAnsi" w:cs="Times New Roman"/>
                <w:b/>
                <w:iCs/>
                <w:color w:val="3366FF"/>
                <w:shd w:val="clear" w:color="auto" w:fill="FFFFFF"/>
              </w:rPr>
              <w:t> </w:t>
            </w:r>
          </w:p>
          <w:p w14:paraId="424540C3" w14:textId="0A1455A5" w:rsidR="00D35666" w:rsidRPr="00D35666" w:rsidRDefault="00D35666" w:rsidP="00D35666">
            <w:pPr>
              <w:rPr>
                <w:rFonts w:asciiTheme="majorHAnsi" w:eastAsia="Times New Roman" w:hAnsiTheme="majorHAnsi" w:cs="Times New Roman"/>
                <w:color w:val="3366FF"/>
              </w:rPr>
            </w:pPr>
            <w:r w:rsidRPr="00D35666">
              <w:rPr>
                <w:rFonts w:asciiTheme="majorHAnsi" w:eastAsia="Times New Roman" w:hAnsiTheme="majorHAnsi" w:cs="Times New Roman"/>
                <w:color w:val="3366FF"/>
                <w:shd w:val="clear" w:color="auto" w:fill="FFFFFF"/>
              </w:rPr>
              <w:t>(en incluant les éléments de la seconde édition augmentée de 1752 suivants : l'introduction historique aux </w:t>
            </w:r>
            <w:r w:rsidRPr="00D35666">
              <w:rPr>
                <w:rFonts w:asciiTheme="majorHAnsi" w:eastAsia="Times New Roman" w:hAnsiTheme="majorHAnsi" w:cs="Times New Roman"/>
                <w:i/>
                <w:iCs/>
                <w:color w:val="3366FF"/>
                <w:shd w:val="clear" w:color="auto" w:fill="FFFFFF"/>
              </w:rPr>
              <w:t>Lettres Péruviennes</w:t>
            </w:r>
            <w:r w:rsidRPr="00D35666">
              <w:rPr>
                <w:rFonts w:asciiTheme="majorHAnsi" w:eastAsia="Times New Roman" w:hAnsiTheme="majorHAnsi" w:cs="Times New Roman"/>
                <w:color w:val="3366FF"/>
                <w:shd w:val="clear" w:color="auto" w:fill="FFFFFF"/>
              </w:rPr>
              <w:t> et les Lettres XXVIII, XXIX, XXX et XXXIV)</w:t>
            </w:r>
          </w:p>
          <w:p w14:paraId="710CDEE5" w14:textId="77777777" w:rsidR="0013529F" w:rsidRPr="00343A7E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3366FF"/>
              </w:rPr>
            </w:pPr>
          </w:p>
          <w:p w14:paraId="15CFFD2B" w14:textId="2CCB98ED" w:rsidR="0013529F" w:rsidRDefault="0013529F" w:rsidP="0013529F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hAnsiTheme="majorHAnsi"/>
              </w:rPr>
            </w:pPr>
            <w:r w:rsidRPr="00343A7E">
              <w:rPr>
                <w:rFonts w:asciiTheme="majorHAnsi" w:eastAsia="Times New Roman" w:hAnsiTheme="majorHAnsi" w:cs="Times New Roman"/>
                <w:b/>
                <w:color w:val="3366FF"/>
                <w:u w:val="single"/>
              </w:rPr>
              <w:t>Parcours </w:t>
            </w:r>
            <w:r w:rsidR="00E64ED2">
              <w:rPr>
                <w:rFonts w:asciiTheme="majorHAnsi" w:eastAsia="Times New Roman" w:hAnsiTheme="majorHAnsi" w:cs="Times New Roman"/>
                <w:b/>
                <w:color w:val="3366FF"/>
              </w:rPr>
              <w:t>: « Un nouvel univers s’est offert à mes yeux »</w:t>
            </w:r>
            <w:r w:rsidRPr="00343A7E">
              <w:rPr>
                <w:rFonts w:asciiTheme="majorHAnsi" w:hAnsiTheme="majorHAnsi"/>
              </w:rPr>
              <w:t xml:space="preserve"> </w:t>
            </w:r>
          </w:p>
          <w:p w14:paraId="31AEB6AE" w14:textId="79ABC9E9" w:rsidR="002C6347" w:rsidRPr="00AD4DC4" w:rsidRDefault="002C6347" w:rsidP="00642403">
            <w:pPr>
              <w:rPr>
                <w:rFonts w:asciiTheme="majorHAnsi" w:hAnsiTheme="majorHAnsi"/>
                <w:b/>
                <w:color w:val="3366FF"/>
              </w:rPr>
            </w:pPr>
          </w:p>
        </w:tc>
        <w:tc>
          <w:tcPr>
            <w:tcW w:w="5566" w:type="dxa"/>
          </w:tcPr>
          <w:p w14:paraId="16A2FEFD" w14:textId="77777777" w:rsidR="002C6347" w:rsidRDefault="002C6347" w:rsidP="00642403">
            <w:pPr>
              <w:rPr>
                <w:rFonts w:asciiTheme="majorHAnsi" w:hAnsiTheme="majorHAnsi"/>
                <w:i/>
                <w:noProof/>
              </w:rPr>
            </w:pPr>
          </w:p>
          <w:p w14:paraId="7667565E" w14:textId="3D73C60F" w:rsidR="002C6347" w:rsidRDefault="002C6347" w:rsidP="00DF4FFC">
            <w:pPr>
              <w:pStyle w:val="Paragraphedeliste"/>
              <w:ind w:left="1416"/>
              <w:rPr>
                <w:rFonts w:asciiTheme="majorHAnsi" w:hAnsiTheme="majorHAnsi"/>
                <w:noProof/>
              </w:rPr>
            </w:pPr>
          </w:p>
          <w:p w14:paraId="061CF838" w14:textId="1CBF9A7A" w:rsidR="00DF4FFC" w:rsidRPr="00384FFE" w:rsidRDefault="00F80B45" w:rsidP="00F80B45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ind w:left="1416"/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B51ECB7" wp14:editId="3E9A1597">
                  <wp:extent cx="895773" cy="12807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8" cy="128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347" w14:paraId="006B02EF" w14:textId="77777777" w:rsidTr="00642403">
        <w:trPr>
          <w:trHeight w:val="1944"/>
        </w:trPr>
        <w:tc>
          <w:tcPr>
            <w:tcW w:w="5566" w:type="dxa"/>
          </w:tcPr>
          <w:p w14:paraId="4CB72A35" w14:textId="77777777" w:rsidR="002C6347" w:rsidRDefault="002C6347" w:rsidP="00642403">
            <w:pPr>
              <w:rPr>
                <w:rFonts w:asciiTheme="majorHAnsi" w:hAnsiTheme="majorHAnsi"/>
                <w:b/>
              </w:rPr>
            </w:pPr>
          </w:p>
          <w:p w14:paraId="29DB1CE8" w14:textId="77777777" w:rsidR="002C6347" w:rsidRDefault="002C6347" w:rsidP="00642403">
            <w:pPr>
              <w:rPr>
                <w:rFonts w:asciiTheme="majorHAnsi" w:hAnsiTheme="majorHAnsi"/>
                <w:b/>
              </w:rPr>
            </w:pPr>
            <w:r w:rsidRPr="003B11AD">
              <w:rPr>
                <w:rFonts w:asciiTheme="majorHAnsi" w:hAnsiTheme="majorHAnsi"/>
                <w:b/>
              </w:rPr>
              <w:t>LE THEÂTRE DU XVII° AU XXI° SIECLE</w:t>
            </w:r>
          </w:p>
          <w:p w14:paraId="55F0A81A" w14:textId="256653E3" w:rsidR="002C6347" w:rsidRPr="00066680" w:rsidRDefault="00CD223A" w:rsidP="00642403">
            <w:pPr>
              <w:rPr>
                <w:rFonts w:asciiTheme="majorHAnsi" w:hAnsiTheme="majorHAnsi"/>
                <w:b/>
                <w:color w:val="008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8000"/>
                <w:sz w:val="20"/>
                <w:szCs w:val="20"/>
              </w:rPr>
              <w:t>J</w:t>
            </w:r>
            <w:r w:rsidR="002C6347" w:rsidRPr="00066680">
              <w:rPr>
                <w:rFonts w:asciiTheme="majorHAnsi" w:hAnsiTheme="majorHAnsi"/>
                <w:b/>
                <w:color w:val="008000"/>
                <w:sz w:val="20"/>
                <w:szCs w:val="20"/>
              </w:rPr>
              <w:t>anvier</w:t>
            </w:r>
          </w:p>
          <w:p w14:paraId="0C6DD3A7" w14:textId="77777777" w:rsidR="002C6347" w:rsidRPr="004F6BCE" w:rsidRDefault="002C6347" w:rsidP="0064240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C5D57DA" w14:textId="4E65FDC8" w:rsidR="002C6347" w:rsidRDefault="009F7146" w:rsidP="0064240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b/>
                <w:color w:val="3366F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366FF"/>
                <w:sz w:val="24"/>
                <w:szCs w:val="24"/>
              </w:rPr>
              <w:t xml:space="preserve">Musset, </w:t>
            </w:r>
            <w:r>
              <w:rPr>
                <w:rFonts w:asciiTheme="majorHAnsi" w:hAnsiTheme="majorHAnsi"/>
                <w:b/>
                <w:i/>
                <w:color w:val="3366FF"/>
                <w:sz w:val="24"/>
                <w:szCs w:val="24"/>
              </w:rPr>
              <w:t>On ne badine pas avec l’amour</w:t>
            </w:r>
            <w:r w:rsidR="00D44ABC">
              <w:rPr>
                <w:rFonts w:asciiTheme="majorHAnsi" w:hAnsiTheme="majorHAnsi"/>
                <w:b/>
                <w:color w:val="3366FF"/>
                <w:sz w:val="24"/>
                <w:szCs w:val="24"/>
              </w:rPr>
              <w:t>, 1834</w:t>
            </w:r>
          </w:p>
          <w:p w14:paraId="2101DBA8" w14:textId="77777777" w:rsidR="006B47C8" w:rsidRPr="00D44ABC" w:rsidRDefault="006B47C8" w:rsidP="0064240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Accentuation"/>
                <w:rFonts w:asciiTheme="majorHAnsi" w:hAnsiTheme="majorHAnsi"/>
                <w:b/>
                <w:i w:val="0"/>
                <w:color w:val="3366FF"/>
                <w:sz w:val="24"/>
                <w:szCs w:val="24"/>
                <w:bdr w:val="none" w:sz="0" w:space="0" w:color="auto" w:frame="1"/>
              </w:rPr>
            </w:pPr>
          </w:p>
          <w:p w14:paraId="54002A26" w14:textId="77777777" w:rsidR="002C6347" w:rsidRPr="00332E7F" w:rsidRDefault="002C6347" w:rsidP="0064240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3B11AD">
              <w:rPr>
                <w:rFonts w:asciiTheme="majorHAnsi" w:hAnsiTheme="majorHAnsi"/>
                <w:b/>
                <w:color w:val="3366FF"/>
                <w:sz w:val="24"/>
                <w:szCs w:val="24"/>
                <w:u w:val="single"/>
              </w:rPr>
              <w:t>Parcours </w:t>
            </w:r>
            <w:r w:rsidR="009F7146">
              <w:rPr>
                <w:rFonts w:asciiTheme="majorHAnsi" w:hAnsiTheme="majorHAnsi"/>
                <w:b/>
                <w:color w:val="3366FF"/>
                <w:sz w:val="24"/>
                <w:szCs w:val="24"/>
              </w:rPr>
              <w:t>: les jeux du cœur et de la parole</w:t>
            </w:r>
          </w:p>
        </w:tc>
        <w:tc>
          <w:tcPr>
            <w:tcW w:w="5566" w:type="dxa"/>
          </w:tcPr>
          <w:p w14:paraId="255DD9A2" w14:textId="77777777" w:rsidR="002C6347" w:rsidRDefault="002C6347" w:rsidP="00642403">
            <w:pPr>
              <w:rPr>
                <w:rFonts w:asciiTheme="majorHAnsi" w:hAnsiTheme="majorHAnsi"/>
                <w:noProof/>
              </w:rPr>
            </w:pPr>
          </w:p>
          <w:p w14:paraId="1C72EFEC" w14:textId="39E7C0E7" w:rsidR="002C6347" w:rsidRDefault="00DF4FFC" w:rsidP="00642403">
            <w:pPr>
              <w:pStyle w:val="Paragraphedeliste"/>
              <w:ind w:left="141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0495578E" wp14:editId="2F7603DB">
                  <wp:extent cx="1028250" cy="1285240"/>
                  <wp:effectExtent l="0" t="0" r="0" b="1016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696" cy="128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347" w14:paraId="340D068C" w14:textId="77777777" w:rsidTr="00642403">
        <w:tc>
          <w:tcPr>
            <w:tcW w:w="5566" w:type="dxa"/>
          </w:tcPr>
          <w:p w14:paraId="245C4844" w14:textId="77777777" w:rsidR="002C6347" w:rsidRDefault="002C6347" w:rsidP="00642403">
            <w:pPr>
              <w:pBdr>
                <w:top w:val="single" w:sz="2" w:space="0" w:color="FAFAFA"/>
                <w:left w:val="single" w:sz="2" w:space="0" w:color="FAFAFA"/>
                <w:bottom w:val="single" w:sz="2" w:space="0" w:color="FAFAFA"/>
                <w:right w:val="single" w:sz="2" w:space="0" w:color="FAFAFA"/>
              </w:pBdr>
              <w:shd w:val="clear" w:color="auto" w:fill="FFFFFF"/>
              <w:rPr>
                <w:rFonts w:asciiTheme="majorHAnsi" w:eastAsia="Times New Roman" w:hAnsiTheme="majorHAnsi" w:cs="Times New Roman"/>
                <w:b/>
              </w:rPr>
            </w:pPr>
          </w:p>
          <w:p w14:paraId="034D3073" w14:textId="77777777" w:rsidR="002C6347" w:rsidRPr="00394199" w:rsidRDefault="002C6347" w:rsidP="00642403">
            <w:pPr>
              <w:rPr>
                <w:rFonts w:asciiTheme="majorHAnsi" w:hAnsiTheme="majorHAnsi"/>
                <w:b/>
              </w:rPr>
            </w:pPr>
            <w:r w:rsidRPr="00394199">
              <w:rPr>
                <w:rFonts w:asciiTheme="majorHAnsi" w:hAnsiTheme="majorHAnsi"/>
                <w:b/>
              </w:rPr>
              <w:t>LA POESIE DU XIX° AU XXI° SIECLE</w:t>
            </w:r>
          </w:p>
          <w:p w14:paraId="43485F4A" w14:textId="17AAB3AB" w:rsidR="002C6347" w:rsidRPr="00066680" w:rsidRDefault="007052E0" w:rsidP="00642403">
            <w:pPr>
              <w:rPr>
                <w:rFonts w:asciiTheme="majorHAnsi" w:hAnsiTheme="majorHAnsi"/>
                <w:b/>
                <w:color w:val="008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8000"/>
                <w:sz w:val="20"/>
                <w:szCs w:val="20"/>
              </w:rPr>
              <w:t>Mars</w:t>
            </w:r>
          </w:p>
          <w:p w14:paraId="4A7C8239" w14:textId="77777777" w:rsidR="002C6347" w:rsidRPr="0085437D" w:rsidRDefault="002C6347" w:rsidP="0064240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59C9FD2" w14:textId="021DE5DD" w:rsidR="002C6347" w:rsidRDefault="002C6347" w:rsidP="00642403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 xml:space="preserve">Rimbaud, </w:t>
            </w:r>
            <w:r>
              <w:rPr>
                <w:rFonts w:asciiTheme="majorHAnsi" w:hAnsiTheme="majorHAnsi"/>
                <w:b/>
                <w:i/>
                <w:color w:val="3366FF"/>
              </w:rPr>
              <w:t>Les Cahiers de Douai</w:t>
            </w:r>
            <w:r w:rsidR="00597392">
              <w:rPr>
                <w:rFonts w:asciiTheme="majorHAnsi" w:hAnsiTheme="majorHAnsi"/>
                <w:b/>
                <w:color w:val="3366FF"/>
              </w:rPr>
              <w:t>, 1870</w:t>
            </w:r>
          </w:p>
          <w:p w14:paraId="5F548430" w14:textId="77777777" w:rsidR="006B47C8" w:rsidRPr="00597392" w:rsidRDefault="006B47C8" w:rsidP="00642403">
            <w:pPr>
              <w:rPr>
                <w:rFonts w:asciiTheme="majorHAnsi" w:hAnsiTheme="majorHAnsi"/>
                <w:color w:val="3366FF"/>
              </w:rPr>
            </w:pPr>
          </w:p>
          <w:p w14:paraId="04AC1056" w14:textId="77777777" w:rsidR="002C6347" w:rsidRPr="00F63BEA" w:rsidRDefault="002C6347" w:rsidP="00642403">
            <w:pPr>
              <w:rPr>
                <w:rFonts w:asciiTheme="majorHAnsi" w:hAnsiTheme="majorHAnsi"/>
                <w:b/>
                <w:color w:val="3366FF"/>
              </w:rPr>
            </w:pPr>
            <w:r w:rsidRPr="004D2892">
              <w:rPr>
                <w:rFonts w:asciiTheme="majorHAnsi" w:hAnsiTheme="majorHAnsi"/>
                <w:b/>
                <w:color w:val="3366FF"/>
                <w:u w:val="single"/>
              </w:rPr>
              <w:t>Parcours </w:t>
            </w:r>
            <w:r w:rsidRPr="00F63BEA">
              <w:rPr>
                <w:rFonts w:asciiTheme="majorHAnsi" w:hAnsiTheme="majorHAnsi"/>
                <w:b/>
                <w:color w:val="3366FF"/>
              </w:rPr>
              <w:t>: émancipations créatrices</w:t>
            </w:r>
          </w:p>
          <w:p w14:paraId="57FB6CF0" w14:textId="77777777" w:rsidR="002C6347" w:rsidRDefault="002C6347" w:rsidP="00642403">
            <w:pPr>
              <w:rPr>
                <w:rFonts w:asciiTheme="majorHAnsi" w:hAnsiTheme="majorHAnsi"/>
                <w:color w:val="3366FF"/>
              </w:rPr>
            </w:pPr>
          </w:p>
          <w:p w14:paraId="638F07C8" w14:textId="77777777" w:rsidR="002C6347" w:rsidRPr="004113EA" w:rsidRDefault="002C6347" w:rsidP="00642403">
            <w:pPr>
              <w:rPr>
                <w:rFonts w:asciiTheme="majorHAnsi" w:hAnsiTheme="majorHAnsi"/>
                <w:b/>
                <w:color w:val="FF0000"/>
              </w:rPr>
            </w:pPr>
            <w:r w:rsidRPr="004113EA">
              <w:rPr>
                <w:rFonts w:asciiTheme="majorHAnsi" w:hAnsiTheme="majorHAnsi"/>
                <w:b/>
                <w:color w:val="FF0000"/>
              </w:rPr>
              <w:t xml:space="preserve">ATTENTION ! Vérifiez que le recueil contient bien 22 poèmes. </w:t>
            </w:r>
          </w:p>
        </w:tc>
        <w:tc>
          <w:tcPr>
            <w:tcW w:w="5566" w:type="dxa"/>
          </w:tcPr>
          <w:p w14:paraId="012A6046" w14:textId="77777777" w:rsidR="002C6347" w:rsidRDefault="002C6347" w:rsidP="00642403">
            <w:pPr>
              <w:rPr>
                <w:rFonts w:asciiTheme="majorHAnsi" w:hAnsiTheme="majorHAnsi"/>
              </w:rPr>
            </w:pPr>
          </w:p>
          <w:p w14:paraId="51BBFE06" w14:textId="76929505" w:rsidR="002C6347" w:rsidRPr="00F63BEA" w:rsidRDefault="00DF4FFC" w:rsidP="00DF4FFC">
            <w:pPr>
              <w:ind w:left="1416"/>
              <w:rPr>
                <w:rFonts w:asciiTheme="majorHAnsi" w:hAnsiTheme="majorHAnsi"/>
                <w:i/>
              </w:rPr>
            </w:pPr>
            <w:r w:rsidRPr="00DF4FFC">
              <w:rPr>
                <w:rFonts w:asciiTheme="majorHAnsi" w:hAnsiTheme="majorHAnsi"/>
                <w:noProof/>
              </w:rPr>
              <w:drawing>
                <wp:inline distT="0" distB="0" distL="0" distR="0" wp14:anchorId="706BE403" wp14:editId="76174963">
                  <wp:extent cx="1051848" cy="1509818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804" cy="151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6347">
              <w:rPr>
                <w:rFonts w:asciiTheme="majorHAnsi" w:hAnsiTheme="majorHAnsi"/>
              </w:rPr>
              <w:t xml:space="preserve">         </w:t>
            </w:r>
          </w:p>
        </w:tc>
      </w:tr>
    </w:tbl>
    <w:p w14:paraId="72C0EA0B" w14:textId="77777777" w:rsidR="002C6347" w:rsidRDefault="002C6347" w:rsidP="002C6347">
      <w:pPr>
        <w:rPr>
          <w:rFonts w:asciiTheme="majorHAnsi" w:hAnsiTheme="majorHAnsi"/>
        </w:rPr>
      </w:pPr>
    </w:p>
    <w:p w14:paraId="6DDFA93F" w14:textId="77777777" w:rsidR="002C6347" w:rsidRPr="007962F0" w:rsidRDefault="002C6347" w:rsidP="002C6347">
      <w:pPr>
        <w:rPr>
          <w:rFonts w:asciiTheme="majorHAnsi" w:hAnsiTheme="majorHAnsi"/>
        </w:rPr>
      </w:pPr>
    </w:p>
    <w:p w14:paraId="386CBC77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14:paraId="3E86EE55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14:paraId="59720932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14:paraId="06D7A699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14:paraId="1A1EF07C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  <w:r>
        <w:rPr>
          <w:rFonts w:asciiTheme="majorHAnsi" w:hAnsiTheme="majorHAnsi"/>
          <w:b/>
          <w:sz w:val="28"/>
          <w:szCs w:val="28"/>
          <w:u w:val="thick"/>
        </w:rPr>
        <w:t>PROGRAMME DE GRAMMAIRE</w:t>
      </w:r>
    </w:p>
    <w:p w14:paraId="2FFC81AA" w14:textId="77777777" w:rsidR="002C6347" w:rsidRDefault="002C6347" w:rsidP="002C6347">
      <w:pPr>
        <w:ind w:left="708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14:paraId="05072E94" w14:textId="77777777" w:rsidR="002C6347" w:rsidRPr="00631845" w:rsidRDefault="002C6347" w:rsidP="002C6347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u w:val="thick"/>
        </w:rPr>
      </w:pPr>
      <w:r w:rsidRPr="00631845">
        <w:rPr>
          <w:rFonts w:asciiTheme="majorHAnsi" w:hAnsiTheme="majorHAnsi"/>
        </w:rPr>
        <w:t>La phrase complexe</w:t>
      </w:r>
    </w:p>
    <w:p w14:paraId="3DCA0AD2" w14:textId="77777777" w:rsidR="005D73C7" w:rsidRPr="00631845" w:rsidRDefault="005D73C7" w:rsidP="005D73C7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u w:val="thick"/>
        </w:rPr>
      </w:pPr>
      <w:r w:rsidRPr="00631845">
        <w:rPr>
          <w:rFonts w:asciiTheme="majorHAnsi" w:hAnsiTheme="majorHAnsi"/>
        </w:rPr>
        <w:t xml:space="preserve">La subordonnée relative ( révisions du programme de 2°) </w:t>
      </w:r>
    </w:p>
    <w:p w14:paraId="7F9292BE" w14:textId="77777777" w:rsidR="002C6347" w:rsidRPr="00631845" w:rsidRDefault="002C6347" w:rsidP="002C6347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u w:val="thick"/>
        </w:rPr>
      </w:pPr>
      <w:r w:rsidRPr="00631845">
        <w:rPr>
          <w:rFonts w:asciiTheme="majorHAnsi" w:hAnsiTheme="majorHAnsi"/>
        </w:rPr>
        <w:t>Les subordonnées conjonctives utilisées en fonction de compléments circonstanciels</w:t>
      </w:r>
    </w:p>
    <w:p w14:paraId="6E574143" w14:textId="23B0240A" w:rsidR="002C6347" w:rsidRPr="00631845" w:rsidRDefault="002C6347" w:rsidP="002C6347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u w:val="thick"/>
        </w:rPr>
      </w:pPr>
      <w:r w:rsidRPr="00631845">
        <w:rPr>
          <w:rFonts w:asciiTheme="majorHAnsi" w:hAnsiTheme="majorHAnsi"/>
        </w:rPr>
        <w:t>L’int</w:t>
      </w:r>
      <w:r w:rsidR="00494350">
        <w:rPr>
          <w:rFonts w:asciiTheme="majorHAnsi" w:hAnsiTheme="majorHAnsi"/>
        </w:rPr>
        <w:t>errogation</w:t>
      </w:r>
    </w:p>
    <w:p w14:paraId="246F9363" w14:textId="77777777" w:rsidR="002C6347" w:rsidRPr="00154470" w:rsidRDefault="002C6347" w:rsidP="002C6347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u w:val="thick"/>
        </w:rPr>
      </w:pPr>
      <w:r w:rsidRPr="00631845">
        <w:rPr>
          <w:rFonts w:asciiTheme="majorHAnsi" w:hAnsiTheme="majorHAnsi"/>
        </w:rPr>
        <w:t>La négation</w:t>
      </w:r>
    </w:p>
    <w:p w14:paraId="0E895D4A" w14:textId="77777777" w:rsidR="00154470" w:rsidRDefault="00154470" w:rsidP="00154470">
      <w:pPr>
        <w:ind w:left="3540"/>
        <w:rPr>
          <w:rFonts w:asciiTheme="majorHAnsi" w:hAnsiTheme="majorHAnsi"/>
          <w:b/>
          <w:sz w:val="28"/>
          <w:szCs w:val="28"/>
          <w:u w:val="thick"/>
        </w:rPr>
      </w:pPr>
    </w:p>
    <w:p w14:paraId="37EE332A" w14:textId="157A331E" w:rsidR="002C6347" w:rsidRPr="00154470" w:rsidRDefault="00154470" w:rsidP="00154470">
      <w:pPr>
        <w:ind w:left="4248"/>
        <w:rPr>
          <w:rFonts w:asciiTheme="majorHAnsi" w:hAnsiTheme="majorHAnsi"/>
          <w:b/>
          <w:sz w:val="28"/>
          <w:szCs w:val="28"/>
          <w:u w:val="thick"/>
        </w:rPr>
      </w:pPr>
      <w:r w:rsidRPr="00154470">
        <w:rPr>
          <w:rFonts w:asciiTheme="majorHAnsi" w:hAnsiTheme="majorHAnsi"/>
          <w:b/>
          <w:sz w:val="28"/>
          <w:szCs w:val="28"/>
          <w:u w:val="thick"/>
        </w:rPr>
        <w:t>Entraînement</w:t>
      </w:r>
      <w:r>
        <w:rPr>
          <w:rFonts w:asciiTheme="majorHAnsi" w:hAnsiTheme="majorHAnsi"/>
          <w:b/>
          <w:sz w:val="28"/>
          <w:szCs w:val="28"/>
          <w:u w:val="thick"/>
        </w:rPr>
        <w:t>s</w:t>
      </w:r>
      <w:r w:rsidRPr="00154470">
        <w:rPr>
          <w:rFonts w:asciiTheme="majorHAnsi" w:hAnsiTheme="majorHAnsi"/>
          <w:b/>
          <w:sz w:val="28"/>
          <w:szCs w:val="28"/>
          <w:u w:val="thick"/>
        </w:rPr>
        <w:t xml:space="preserve"> au bac de français</w:t>
      </w:r>
    </w:p>
    <w:p w14:paraId="00847C44" w14:textId="77777777" w:rsidR="00154470" w:rsidRDefault="00154470" w:rsidP="00154470">
      <w:pPr>
        <w:ind w:left="4248"/>
        <w:rPr>
          <w:rFonts w:asciiTheme="majorHAnsi" w:hAnsiTheme="majorHAnsi"/>
          <w:b/>
          <w:sz w:val="28"/>
          <w:szCs w:val="28"/>
        </w:rPr>
      </w:pPr>
    </w:p>
    <w:p w14:paraId="759FFB57" w14:textId="77777777" w:rsidR="00154470" w:rsidRPr="00154470" w:rsidRDefault="00154470" w:rsidP="00154470">
      <w:pPr>
        <w:ind w:left="4248"/>
        <w:rPr>
          <w:rFonts w:asciiTheme="majorHAnsi" w:hAnsiTheme="majorHAnsi"/>
          <w:b/>
          <w:sz w:val="28"/>
          <w:szCs w:val="28"/>
        </w:rPr>
      </w:pPr>
    </w:p>
    <w:p w14:paraId="520E51A4" w14:textId="77777777" w:rsidR="00154470" w:rsidRDefault="00154470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</w:rPr>
      </w:pPr>
    </w:p>
    <w:p w14:paraId="482DA68D" w14:textId="5C21495A" w:rsidR="002C6347" w:rsidRPr="00154470" w:rsidRDefault="002C6347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</w:rPr>
      </w:pPr>
      <w:r w:rsidRPr="00154470">
        <w:rPr>
          <w:rFonts w:asciiTheme="majorHAnsi" w:hAnsiTheme="majorHAnsi"/>
          <w:b/>
        </w:rPr>
        <w:t xml:space="preserve">BACS BLANCS ECRITS : </w:t>
      </w:r>
      <w:r w:rsidR="00877D84" w:rsidRPr="00154470">
        <w:rPr>
          <w:rFonts w:asciiTheme="majorHAnsi" w:hAnsiTheme="majorHAnsi"/>
          <w:b/>
        </w:rPr>
        <w:t>Sa</w:t>
      </w:r>
      <w:r w:rsidR="00F6437C">
        <w:rPr>
          <w:rFonts w:asciiTheme="majorHAnsi" w:hAnsiTheme="majorHAnsi"/>
          <w:b/>
        </w:rPr>
        <w:t>medi 29 novembre 2025/ Samedi 21 mars 2026</w:t>
      </w:r>
    </w:p>
    <w:p w14:paraId="1A5B5654" w14:textId="77777777" w:rsidR="002C6347" w:rsidRPr="00154470" w:rsidRDefault="002C6347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</w:rPr>
      </w:pPr>
    </w:p>
    <w:p w14:paraId="1E754D26" w14:textId="77777777" w:rsidR="002C6347" w:rsidRDefault="002C6347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  <w:color w:val="C0504D" w:themeColor="accent2"/>
        </w:rPr>
      </w:pPr>
    </w:p>
    <w:p w14:paraId="3FD14146" w14:textId="38C9B218" w:rsidR="00E228C2" w:rsidRPr="00154470" w:rsidRDefault="002C6347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</w:rPr>
      </w:pPr>
      <w:r w:rsidRPr="00154470">
        <w:rPr>
          <w:rFonts w:asciiTheme="majorHAnsi" w:hAnsiTheme="majorHAnsi"/>
          <w:b/>
        </w:rPr>
        <w:t xml:space="preserve">BAC BLANC ORAL : semaine du </w:t>
      </w:r>
      <w:r w:rsidR="00F6437C">
        <w:rPr>
          <w:rFonts w:asciiTheme="majorHAnsi" w:hAnsiTheme="majorHAnsi"/>
          <w:b/>
        </w:rPr>
        <w:t>13 au 17</w:t>
      </w:r>
      <w:r w:rsidR="00877D84" w:rsidRPr="00154470">
        <w:rPr>
          <w:rFonts w:asciiTheme="majorHAnsi" w:hAnsiTheme="majorHAnsi"/>
          <w:b/>
        </w:rPr>
        <w:t xml:space="preserve"> avril</w:t>
      </w:r>
      <w:r w:rsidR="00F6437C">
        <w:rPr>
          <w:rFonts w:asciiTheme="majorHAnsi" w:hAnsiTheme="majorHAnsi"/>
          <w:b/>
        </w:rPr>
        <w:t xml:space="preserve"> 2026</w:t>
      </w:r>
      <w:bookmarkStart w:id="0" w:name="_GoBack"/>
      <w:bookmarkEnd w:id="0"/>
    </w:p>
    <w:p w14:paraId="6A2D6032" w14:textId="77777777" w:rsidR="00154470" w:rsidRPr="00154470" w:rsidRDefault="00154470" w:rsidP="00154470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708"/>
        <w:rPr>
          <w:rFonts w:asciiTheme="majorHAnsi" w:hAnsiTheme="majorHAnsi"/>
          <w:b/>
          <w:color w:val="FF0000"/>
        </w:rPr>
      </w:pPr>
    </w:p>
    <w:sectPr w:rsidR="00154470" w:rsidRPr="00154470" w:rsidSect="00BF2720">
      <w:footerReference w:type="even" r:id="rId12"/>
      <w:footerReference w:type="default" r:id="rId13"/>
      <w:pgSz w:w="11900" w:h="16820"/>
      <w:pgMar w:top="851" w:right="454" w:bottom="1418" w:left="45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0C19B" w14:textId="77777777" w:rsidR="00063E2A" w:rsidRDefault="007052E0">
      <w:r>
        <w:separator/>
      </w:r>
    </w:p>
  </w:endnote>
  <w:endnote w:type="continuationSeparator" w:id="0">
    <w:p w14:paraId="34414DEA" w14:textId="77777777" w:rsidR="00063E2A" w:rsidRDefault="0070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A58E4" w14:textId="77777777" w:rsidR="003B749F" w:rsidRDefault="008359D7" w:rsidP="003B74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80DCC0" w14:textId="77777777" w:rsidR="003B749F" w:rsidRDefault="00F6437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5DFE2" w14:textId="77777777" w:rsidR="003B749F" w:rsidRDefault="008359D7" w:rsidP="003B74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6437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DAB792" w14:textId="77777777" w:rsidR="003B749F" w:rsidRDefault="00F6437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FD42A" w14:textId="77777777" w:rsidR="00063E2A" w:rsidRDefault="007052E0">
      <w:r>
        <w:separator/>
      </w:r>
    </w:p>
  </w:footnote>
  <w:footnote w:type="continuationSeparator" w:id="0">
    <w:p w14:paraId="5321FE6A" w14:textId="77777777" w:rsidR="00063E2A" w:rsidRDefault="0070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DD0"/>
    <w:multiLevelType w:val="hybridMultilevel"/>
    <w:tmpl w:val="F294B2D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F2476E"/>
    <w:multiLevelType w:val="hybridMultilevel"/>
    <w:tmpl w:val="F5D23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F7673"/>
    <w:multiLevelType w:val="hybridMultilevel"/>
    <w:tmpl w:val="B2BA2D9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2B54C4D"/>
    <w:multiLevelType w:val="hybridMultilevel"/>
    <w:tmpl w:val="28465DA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47"/>
    <w:rsid w:val="00063E2A"/>
    <w:rsid w:val="0009115C"/>
    <w:rsid w:val="000A3FA8"/>
    <w:rsid w:val="00112CA3"/>
    <w:rsid w:val="0013529F"/>
    <w:rsid w:val="00154470"/>
    <w:rsid w:val="00230214"/>
    <w:rsid w:val="002C6347"/>
    <w:rsid w:val="002D14DC"/>
    <w:rsid w:val="003A225E"/>
    <w:rsid w:val="00494350"/>
    <w:rsid w:val="004D2892"/>
    <w:rsid w:val="00597392"/>
    <w:rsid w:val="005B5A01"/>
    <w:rsid w:val="005C5078"/>
    <w:rsid w:val="005D73C7"/>
    <w:rsid w:val="006B47C8"/>
    <w:rsid w:val="007052E0"/>
    <w:rsid w:val="00715A53"/>
    <w:rsid w:val="00773D62"/>
    <w:rsid w:val="007A38F7"/>
    <w:rsid w:val="008359D7"/>
    <w:rsid w:val="00877D84"/>
    <w:rsid w:val="008C1BC7"/>
    <w:rsid w:val="009160F9"/>
    <w:rsid w:val="00942670"/>
    <w:rsid w:val="009C426D"/>
    <w:rsid w:val="009F7146"/>
    <w:rsid w:val="00A06D5E"/>
    <w:rsid w:val="00B27598"/>
    <w:rsid w:val="00C7335B"/>
    <w:rsid w:val="00C951BC"/>
    <w:rsid w:val="00CD223A"/>
    <w:rsid w:val="00D35666"/>
    <w:rsid w:val="00D44ABC"/>
    <w:rsid w:val="00DF4FFC"/>
    <w:rsid w:val="00E228C2"/>
    <w:rsid w:val="00E64ED2"/>
    <w:rsid w:val="00F44550"/>
    <w:rsid w:val="00F6437C"/>
    <w:rsid w:val="00F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780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C6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634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2C6347"/>
    <w:rPr>
      <w:i/>
      <w:iCs/>
    </w:rPr>
  </w:style>
  <w:style w:type="paragraph" w:styleId="Paragraphedeliste">
    <w:name w:val="List Paragraph"/>
    <w:basedOn w:val="Normal"/>
    <w:uiPriority w:val="34"/>
    <w:qFormat/>
    <w:rsid w:val="002C63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C63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347"/>
  </w:style>
  <w:style w:type="character" w:styleId="Numrodepage">
    <w:name w:val="page number"/>
    <w:basedOn w:val="Policepardfaut"/>
    <w:uiPriority w:val="99"/>
    <w:semiHidden/>
    <w:unhideWhenUsed/>
    <w:rsid w:val="002C6347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C6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634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2C6347"/>
    <w:rPr>
      <w:i/>
      <w:iCs/>
    </w:rPr>
  </w:style>
  <w:style w:type="paragraph" w:styleId="Paragraphedeliste">
    <w:name w:val="List Paragraph"/>
    <w:basedOn w:val="Normal"/>
    <w:uiPriority w:val="34"/>
    <w:qFormat/>
    <w:rsid w:val="002C63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C63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347"/>
  </w:style>
  <w:style w:type="character" w:styleId="Numrodepage">
    <w:name w:val="page number"/>
    <w:basedOn w:val="Policepardfaut"/>
    <w:uiPriority w:val="99"/>
    <w:semiHidden/>
    <w:unhideWhenUsed/>
    <w:rsid w:val="002C6347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1221</Characters>
  <Application>Microsoft Macintosh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37</cp:revision>
  <dcterms:created xsi:type="dcterms:W3CDTF">2024-05-13T10:21:00Z</dcterms:created>
  <dcterms:modified xsi:type="dcterms:W3CDTF">2025-08-30T12:11:00Z</dcterms:modified>
</cp:coreProperties>
</file>