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21B53" w14:textId="77777777" w:rsidR="00C93E93" w:rsidRDefault="00C93E93" w:rsidP="00C93E93">
      <w:pPr>
        <w:pBdr>
          <w:top w:val="single" w:sz="4" w:space="1" w:color="auto"/>
          <w:left w:val="single" w:sz="4" w:space="4" w:color="auto"/>
          <w:bottom w:val="single" w:sz="4" w:space="1" w:color="auto"/>
          <w:right w:val="single" w:sz="4" w:space="4" w:color="auto"/>
        </w:pBdr>
        <w:ind w:left="708"/>
        <w:jc w:val="center"/>
        <w:rPr>
          <w:rFonts w:asciiTheme="majorHAnsi" w:hAnsiTheme="majorHAnsi"/>
          <w:b/>
          <w:sz w:val="28"/>
          <w:szCs w:val="28"/>
        </w:rPr>
      </w:pPr>
      <w:r>
        <w:rPr>
          <w:rFonts w:asciiTheme="majorHAnsi" w:hAnsiTheme="majorHAnsi"/>
          <w:b/>
          <w:sz w:val="28"/>
          <w:szCs w:val="28"/>
        </w:rPr>
        <w:t>Le commentaire littéraire</w:t>
      </w:r>
    </w:p>
    <w:p w14:paraId="3A5F037D" w14:textId="77777777" w:rsidR="00E228C2" w:rsidRDefault="0000590E" w:rsidP="00C93E93">
      <w:pPr>
        <w:pBdr>
          <w:top w:val="single" w:sz="4" w:space="1" w:color="auto"/>
          <w:left w:val="single" w:sz="4" w:space="4" w:color="auto"/>
          <w:bottom w:val="single" w:sz="4" w:space="1" w:color="auto"/>
          <w:right w:val="single" w:sz="4" w:space="4" w:color="auto"/>
        </w:pBdr>
        <w:ind w:left="708"/>
        <w:jc w:val="center"/>
        <w:rPr>
          <w:rFonts w:asciiTheme="majorHAnsi" w:hAnsiTheme="majorHAnsi"/>
          <w:b/>
          <w:sz w:val="28"/>
          <w:szCs w:val="28"/>
        </w:rPr>
      </w:pPr>
      <w:r w:rsidRPr="00C93E93">
        <w:rPr>
          <w:rFonts w:asciiTheme="majorHAnsi" w:hAnsiTheme="majorHAnsi"/>
          <w:b/>
          <w:sz w:val="28"/>
          <w:szCs w:val="28"/>
        </w:rPr>
        <w:t xml:space="preserve">Camus, </w:t>
      </w:r>
      <w:r w:rsidRPr="00C93E93">
        <w:rPr>
          <w:rFonts w:asciiTheme="majorHAnsi" w:hAnsiTheme="majorHAnsi"/>
          <w:b/>
          <w:i/>
          <w:sz w:val="28"/>
          <w:szCs w:val="28"/>
        </w:rPr>
        <w:t>L’Etranger</w:t>
      </w:r>
      <w:r w:rsidR="00217AC1">
        <w:rPr>
          <w:rFonts w:asciiTheme="majorHAnsi" w:hAnsiTheme="majorHAnsi"/>
          <w:b/>
          <w:sz w:val="28"/>
          <w:szCs w:val="28"/>
        </w:rPr>
        <w:t>/ L</w:t>
      </w:r>
      <w:r w:rsidRPr="00C93E93">
        <w:rPr>
          <w:rFonts w:asciiTheme="majorHAnsi" w:hAnsiTheme="majorHAnsi"/>
          <w:b/>
          <w:sz w:val="28"/>
          <w:szCs w:val="28"/>
        </w:rPr>
        <w:t>a demande en mariage</w:t>
      </w:r>
    </w:p>
    <w:p w14:paraId="6A159F0F" w14:textId="77777777" w:rsidR="007006DA" w:rsidRPr="00C93E93" w:rsidRDefault="007006DA" w:rsidP="00C93E93">
      <w:pPr>
        <w:pBdr>
          <w:top w:val="single" w:sz="4" w:space="1" w:color="auto"/>
          <w:left w:val="single" w:sz="4" w:space="4" w:color="auto"/>
          <w:bottom w:val="single" w:sz="4" w:space="1" w:color="auto"/>
          <w:right w:val="single" w:sz="4" w:space="4" w:color="auto"/>
        </w:pBdr>
        <w:ind w:left="708"/>
        <w:jc w:val="center"/>
        <w:rPr>
          <w:rFonts w:asciiTheme="majorHAnsi" w:hAnsiTheme="majorHAnsi"/>
          <w:b/>
          <w:sz w:val="28"/>
          <w:szCs w:val="28"/>
        </w:rPr>
      </w:pPr>
      <w:r>
        <w:rPr>
          <w:rFonts w:asciiTheme="majorHAnsi" w:hAnsiTheme="majorHAnsi"/>
          <w:b/>
          <w:sz w:val="28"/>
          <w:szCs w:val="28"/>
        </w:rPr>
        <w:t>Quelques éléments d’analyse</w:t>
      </w:r>
    </w:p>
    <w:p w14:paraId="50FC77A3" w14:textId="4291D981" w:rsidR="00F43F1A" w:rsidRPr="00F43F1A" w:rsidRDefault="00F43F1A" w:rsidP="008F2C0A">
      <w:pPr>
        <w:spacing w:before="100" w:beforeAutospacing="1" w:after="100" w:afterAutospacing="1"/>
        <w:ind w:firstLine="708"/>
        <w:jc w:val="both"/>
        <w:rPr>
          <w:rFonts w:asciiTheme="majorHAnsi" w:eastAsia="Times New Roman" w:hAnsiTheme="majorHAnsi" w:cs="Times New Roman"/>
          <w:b/>
          <w:u w:val="thick"/>
        </w:rPr>
      </w:pPr>
      <w:r w:rsidRPr="00F43F1A">
        <w:rPr>
          <w:rFonts w:asciiTheme="majorHAnsi" w:eastAsia="Times New Roman" w:hAnsiTheme="majorHAnsi" w:cs="Times New Roman"/>
          <w:b/>
          <w:u w:val="thick"/>
        </w:rPr>
        <w:t>Exemple d’introduction</w:t>
      </w:r>
    </w:p>
    <w:p w14:paraId="5A83FBAF" w14:textId="26CCE0C1" w:rsidR="008F2C0A" w:rsidRPr="008F2C0A" w:rsidRDefault="008F2C0A" w:rsidP="00F43F1A">
      <w:pPr>
        <w:spacing w:before="100" w:beforeAutospacing="1" w:after="100" w:afterAutospacing="1"/>
        <w:ind w:left="708" w:firstLine="708"/>
        <w:jc w:val="both"/>
        <w:rPr>
          <w:rFonts w:asciiTheme="majorHAnsi" w:eastAsia="Times New Roman" w:hAnsiTheme="majorHAnsi" w:cs="Times New Roman"/>
          <w:b/>
          <w:bCs/>
          <w:sz w:val="27"/>
          <w:szCs w:val="27"/>
        </w:rPr>
      </w:pPr>
      <w:r w:rsidRPr="008F2C0A">
        <w:rPr>
          <w:rFonts w:asciiTheme="majorHAnsi" w:eastAsia="Times New Roman" w:hAnsiTheme="majorHAnsi" w:cs="Times New Roman"/>
        </w:rPr>
        <w:t xml:space="preserve">Albert Camus est un intellectuel, écrivain, philosophe et journaliste engagé du XXe siècle. Son œuvre propose une réflexion sur la condition humaine. Selon lui, l'Homme doit prendre conscience de l'absurdité de sa vie ainsi que de sa condition. Il publie en 1942 </w:t>
      </w:r>
      <w:r w:rsidRPr="008F2C0A">
        <w:rPr>
          <w:rFonts w:asciiTheme="majorHAnsi" w:eastAsia="Times New Roman" w:hAnsiTheme="majorHAnsi" w:cs="Times New Roman"/>
          <w:i/>
          <w:iCs/>
        </w:rPr>
        <w:t>L'Étranger</w:t>
      </w:r>
      <w:r w:rsidRPr="008F2C0A">
        <w:rPr>
          <w:rFonts w:asciiTheme="majorHAnsi" w:eastAsia="Times New Roman" w:hAnsiTheme="majorHAnsi" w:cs="Times New Roman"/>
        </w:rPr>
        <w:t xml:space="preserve">, un roman qui lui permet de développer sa philosophie de l'Absurde selon laquelle l'existence humaine n'a pas de sens. Ce roman est organisé autour du personnage de Meursault qui semble indifférent à sa vie, « étranger » à tout ce qui lui arrive et en rupture avec les conventions sociales. Dans cet extrait, Meursault est face à Marie, une jeune femme avec laquelle il entretient une liaison depuis quelque temps. Cette dernière lui fait alors une demande en mariage. En quoi cette scène de demande en mariage déconcertante met-elle en évidence le caractère étrange </w:t>
      </w:r>
      <w:r w:rsidR="00F43F1A">
        <w:rPr>
          <w:rFonts w:asciiTheme="majorHAnsi" w:eastAsia="Times New Roman" w:hAnsiTheme="majorHAnsi" w:cs="Times New Roman"/>
        </w:rPr>
        <w:t>et marginal de Meursault ? Nous expliqu</w:t>
      </w:r>
      <w:r w:rsidR="000B6010">
        <w:rPr>
          <w:rFonts w:asciiTheme="majorHAnsi" w:eastAsia="Times New Roman" w:hAnsiTheme="majorHAnsi" w:cs="Times New Roman"/>
        </w:rPr>
        <w:t>e</w:t>
      </w:r>
      <w:r w:rsidR="00F43F1A">
        <w:rPr>
          <w:rFonts w:asciiTheme="majorHAnsi" w:eastAsia="Times New Roman" w:hAnsiTheme="majorHAnsi" w:cs="Times New Roman"/>
        </w:rPr>
        <w:t>rons</w:t>
      </w:r>
      <w:r w:rsidRPr="008F2C0A">
        <w:rPr>
          <w:rFonts w:asciiTheme="majorHAnsi" w:eastAsia="Times New Roman" w:hAnsiTheme="majorHAnsi" w:cs="Times New Roman"/>
        </w:rPr>
        <w:t xml:space="preserve"> d'abord </w:t>
      </w:r>
      <w:r w:rsidR="00F43F1A">
        <w:rPr>
          <w:rFonts w:asciiTheme="majorHAnsi" w:eastAsia="Times New Roman" w:hAnsiTheme="majorHAnsi" w:cs="Times New Roman"/>
        </w:rPr>
        <w:t>pourquoi la scène est déroutante, loin du lyrisme amoureux traditionnel. P</w:t>
      </w:r>
      <w:r w:rsidR="00397DA5">
        <w:rPr>
          <w:rFonts w:asciiTheme="majorHAnsi" w:eastAsia="Times New Roman" w:hAnsiTheme="majorHAnsi" w:cs="Times New Roman"/>
        </w:rPr>
        <w:t xml:space="preserve">uis nous montrerons que la demande en mariage est insolite et qu’elle permet de dénoncer les conventions sociales. </w:t>
      </w:r>
    </w:p>
    <w:p w14:paraId="0B74752B" w14:textId="3AE0CE37" w:rsidR="0000590E" w:rsidRPr="005F2263" w:rsidRDefault="00A53E08" w:rsidP="005F2263">
      <w:pPr>
        <w:spacing w:before="100" w:beforeAutospacing="1" w:after="100" w:afterAutospacing="1"/>
        <w:ind w:firstLine="708"/>
        <w:jc w:val="both"/>
        <w:rPr>
          <w:rFonts w:asciiTheme="majorHAnsi" w:eastAsia="Times New Roman" w:hAnsiTheme="majorHAnsi" w:cs="Times New Roman"/>
          <w:b/>
          <w:u w:val="thick"/>
        </w:rPr>
      </w:pPr>
      <w:r w:rsidRPr="00A53E08">
        <w:rPr>
          <w:rFonts w:asciiTheme="majorHAnsi" w:eastAsia="Times New Roman" w:hAnsiTheme="majorHAnsi" w:cs="Times New Roman"/>
          <w:b/>
          <w:u w:val="thick"/>
        </w:rPr>
        <w:t>Le plan détaillé</w:t>
      </w:r>
    </w:p>
    <w:p w14:paraId="0DBF9E02" w14:textId="77777777" w:rsidR="0000590E" w:rsidRDefault="00D80C8D" w:rsidP="0000590E">
      <w:pPr>
        <w:ind w:left="708"/>
        <w:rPr>
          <w:rFonts w:asciiTheme="majorHAnsi" w:hAnsiTheme="majorHAnsi"/>
          <w:b/>
        </w:rPr>
      </w:pPr>
      <w:r w:rsidRPr="00D87D7A">
        <w:rPr>
          <w:rFonts w:asciiTheme="majorHAnsi" w:hAnsiTheme="majorHAnsi"/>
          <w:b/>
        </w:rPr>
        <w:t xml:space="preserve">I/ Une narration déroutante, avec un style très dépouillé, loin du lyrisme amoureux traditionnel attendu pour une scène de demande en mariage. </w:t>
      </w:r>
    </w:p>
    <w:p w14:paraId="0B1D6CBA" w14:textId="77777777" w:rsidR="00F64039" w:rsidRPr="00D87D7A" w:rsidRDefault="00F64039" w:rsidP="0000590E">
      <w:pPr>
        <w:ind w:left="708"/>
        <w:rPr>
          <w:rFonts w:asciiTheme="majorHAnsi" w:hAnsiTheme="majorHAnsi"/>
          <w:b/>
        </w:rPr>
      </w:pPr>
    </w:p>
    <w:p w14:paraId="02E0BF51" w14:textId="77777777" w:rsidR="00D80C8D" w:rsidRDefault="00F64039" w:rsidP="0000590E">
      <w:pPr>
        <w:ind w:left="708"/>
        <w:rPr>
          <w:rFonts w:asciiTheme="majorHAnsi" w:hAnsiTheme="majorHAnsi"/>
        </w:rPr>
      </w:pPr>
      <w:r>
        <w:rPr>
          <w:rFonts w:asciiTheme="majorHAnsi" w:hAnsiTheme="majorHAnsi"/>
        </w:rPr>
        <w:t>D’ailleurs l</w:t>
      </w:r>
      <w:r w:rsidR="00D80C8D">
        <w:rPr>
          <w:rFonts w:asciiTheme="majorHAnsi" w:hAnsiTheme="majorHAnsi"/>
        </w:rPr>
        <w:t>a 1</w:t>
      </w:r>
      <w:r w:rsidR="00D80C8D" w:rsidRPr="00D80C8D">
        <w:rPr>
          <w:rFonts w:asciiTheme="majorHAnsi" w:hAnsiTheme="majorHAnsi"/>
          <w:vertAlign w:val="superscript"/>
        </w:rPr>
        <w:t>ière</w:t>
      </w:r>
      <w:r w:rsidR="00D80C8D">
        <w:rPr>
          <w:rFonts w:asciiTheme="majorHAnsi" w:hAnsiTheme="majorHAnsi"/>
        </w:rPr>
        <w:t xml:space="preserve"> phrase </w:t>
      </w:r>
      <w:r w:rsidR="00217AC1">
        <w:rPr>
          <w:rFonts w:asciiTheme="majorHAnsi" w:hAnsiTheme="majorHAnsi"/>
        </w:rPr>
        <w:t>(«</w:t>
      </w:r>
      <w:r w:rsidR="00D80C8D">
        <w:rPr>
          <w:rFonts w:asciiTheme="majorHAnsi" w:hAnsiTheme="majorHAnsi"/>
        </w:rPr>
        <w:t xml:space="preserve">  </w:t>
      </w:r>
      <w:r w:rsidR="00D80C8D" w:rsidRPr="00D80C8D">
        <w:rPr>
          <w:rFonts w:asciiTheme="majorHAnsi" w:hAnsiTheme="majorHAnsi"/>
          <w:i/>
        </w:rPr>
        <w:t>Marie est venue me chercher et m’a demandé si je voulais me marier avec elle.</w:t>
      </w:r>
      <w:r w:rsidR="00D80C8D">
        <w:rPr>
          <w:rFonts w:asciiTheme="majorHAnsi" w:hAnsiTheme="majorHAnsi"/>
        </w:rPr>
        <w:t> »)</w:t>
      </w:r>
      <w:r>
        <w:rPr>
          <w:rFonts w:asciiTheme="majorHAnsi" w:hAnsiTheme="majorHAnsi"/>
        </w:rPr>
        <w:t xml:space="preserve"> </w:t>
      </w:r>
      <w:r w:rsidR="00D80C8D">
        <w:rPr>
          <w:rFonts w:asciiTheme="majorHAnsi" w:hAnsiTheme="majorHAnsi"/>
        </w:rPr>
        <w:t>est la preuve que le texte ne comprend aucune notation romanesque : la conjonction de coordination « et » place sur le même plan deux faits qui n’ont aucun rapport, ôtant ainsi toute son importance sentimentale à la demande en mariage.</w:t>
      </w:r>
    </w:p>
    <w:p w14:paraId="03182C32" w14:textId="77777777" w:rsidR="00D80C8D" w:rsidRDefault="00D80C8D" w:rsidP="0000590E">
      <w:pPr>
        <w:ind w:left="708"/>
        <w:rPr>
          <w:rFonts w:asciiTheme="majorHAnsi" w:hAnsiTheme="majorHAnsi"/>
        </w:rPr>
      </w:pPr>
    </w:p>
    <w:p w14:paraId="51641C42" w14:textId="77777777" w:rsidR="00D80C8D" w:rsidRDefault="009E62DC" w:rsidP="00D80C8D">
      <w:pPr>
        <w:pStyle w:val="Paragraphedeliste"/>
        <w:numPr>
          <w:ilvl w:val="0"/>
          <w:numId w:val="1"/>
        </w:numPr>
        <w:rPr>
          <w:rFonts w:asciiTheme="majorHAnsi" w:hAnsiTheme="majorHAnsi"/>
          <w:b/>
        </w:rPr>
      </w:pPr>
      <w:r>
        <w:rPr>
          <w:rFonts w:asciiTheme="majorHAnsi" w:hAnsiTheme="majorHAnsi"/>
          <w:b/>
        </w:rPr>
        <w:t>Aucun sentimentalisme</w:t>
      </w:r>
      <w:r w:rsidR="00D80C8D" w:rsidRPr="009E62DC">
        <w:rPr>
          <w:rFonts w:asciiTheme="majorHAnsi" w:hAnsiTheme="majorHAnsi"/>
          <w:b/>
        </w:rPr>
        <w:t xml:space="preserve"> en lien avec le sujet évoqué</w:t>
      </w:r>
      <w:r w:rsidR="00BB1640">
        <w:rPr>
          <w:rFonts w:asciiTheme="majorHAnsi" w:hAnsiTheme="majorHAnsi"/>
          <w:b/>
        </w:rPr>
        <w:t>, un mariage</w:t>
      </w:r>
      <w:r w:rsidR="00D80C8D" w:rsidRPr="009E62DC">
        <w:rPr>
          <w:rFonts w:asciiTheme="majorHAnsi" w:hAnsiTheme="majorHAnsi"/>
          <w:b/>
        </w:rPr>
        <w:t> :</w:t>
      </w:r>
    </w:p>
    <w:p w14:paraId="089CF341" w14:textId="77777777" w:rsidR="00131881" w:rsidRPr="009E62DC" w:rsidRDefault="00131881" w:rsidP="00131881">
      <w:pPr>
        <w:pStyle w:val="Paragraphedeliste"/>
        <w:ind w:left="1068"/>
        <w:rPr>
          <w:rFonts w:asciiTheme="majorHAnsi" w:hAnsiTheme="majorHAnsi"/>
          <w:b/>
        </w:rPr>
      </w:pPr>
    </w:p>
    <w:p w14:paraId="082CCA4D" w14:textId="77777777" w:rsidR="00D80C8D" w:rsidRPr="00D80C8D" w:rsidRDefault="00D80C8D" w:rsidP="00D80C8D">
      <w:pPr>
        <w:pStyle w:val="Paragraphedeliste"/>
        <w:numPr>
          <w:ilvl w:val="0"/>
          <w:numId w:val="2"/>
        </w:numPr>
        <w:rPr>
          <w:rFonts w:asciiTheme="majorHAnsi" w:hAnsiTheme="majorHAnsi"/>
        </w:rPr>
      </w:pPr>
      <w:r w:rsidRPr="00D80C8D">
        <w:rPr>
          <w:rFonts w:asciiTheme="majorHAnsi" w:hAnsiTheme="majorHAnsi"/>
        </w:rPr>
        <w:t xml:space="preserve">récit </w:t>
      </w:r>
      <w:r w:rsidR="00454332">
        <w:rPr>
          <w:rFonts w:asciiTheme="majorHAnsi" w:hAnsiTheme="majorHAnsi"/>
        </w:rPr>
        <w:t xml:space="preserve">exact </w:t>
      </w:r>
      <w:r w:rsidRPr="00D80C8D">
        <w:rPr>
          <w:rFonts w:asciiTheme="majorHAnsi" w:hAnsiTheme="majorHAnsi"/>
        </w:rPr>
        <w:t>des paroles échangées, sans aucun geste, sans aucune expression corporelle, sans aucune émotion</w:t>
      </w:r>
    </w:p>
    <w:p w14:paraId="39599C9A" w14:textId="77777777" w:rsidR="00D80C8D" w:rsidRDefault="00D80C8D" w:rsidP="00D80C8D">
      <w:pPr>
        <w:pStyle w:val="Paragraphedeliste"/>
        <w:numPr>
          <w:ilvl w:val="0"/>
          <w:numId w:val="2"/>
        </w:numPr>
        <w:rPr>
          <w:rFonts w:asciiTheme="majorHAnsi" w:hAnsiTheme="majorHAnsi"/>
        </w:rPr>
      </w:pPr>
      <w:r>
        <w:rPr>
          <w:rFonts w:asciiTheme="majorHAnsi" w:hAnsiTheme="majorHAnsi"/>
        </w:rPr>
        <w:t>emploi du discours indirect qui neutralise toute émotion et qui désincarne la parole qui passe</w:t>
      </w:r>
      <w:r w:rsidR="00F64039">
        <w:rPr>
          <w:rFonts w:asciiTheme="majorHAnsi" w:hAnsiTheme="majorHAnsi"/>
        </w:rPr>
        <w:t xml:space="preserve"> par un narrateur/ aucun affect</w:t>
      </w:r>
      <w:r>
        <w:rPr>
          <w:rFonts w:asciiTheme="majorHAnsi" w:hAnsiTheme="majorHAnsi"/>
        </w:rPr>
        <w:t xml:space="preserve"> ne se dégage de ces phrases</w:t>
      </w:r>
    </w:p>
    <w:p w14:paraId="3DD9955D" w14:textId="77777777" w:rsidR="00D80C8D" w:rsidRDefault="00D80C8D" w:rsidP="00D80C8D">
      <w:pPr>
        <w:pStyle w:val="Paragraphedeliste"/>
        <w:numPr>
          <w:ilvl w:val="0"/>
          <w:numId w:val="2"/>
        </w:numPr>
        <w:rPr>
          <w:rFonts w:asciiTheme="majorHAnsi" w:hAnsiTheme="majorHAnsi"/>
        </w:rPr>
      </w:pPr>
      <w:r>
        <w:rPr>
          <w:rFonts w:asciiTheme="majorHAnsi" w:hAnsiTheme="majorHAnsi"/>
        </w:rPr>
        <w:t xml:space="preserve">pas de couple véritable : pas beaucoup de « nous » et surtout une opposition entre </w:t>
      </w:r>
      <w:r w:rsidR="00454332">
        <w:rPr>
          <w:rFonts w:asciiTheme="majorHAnsi" w:hAnsiTheme="majorHAnsi"/>
        </w:rPr>
        <w:t xml:space="preserve">les pronoms personnels </w:t>
      </w:r>
      <w:r>
        <w:rPr>
          <w:rFonts w:asciiTheme="majorHAnsi" w:hAnsiTheme="majorHAnsi"/>
        </w:rPr>
        <w:t>«  je « et « elle »</w:t>
      </w:r>
    </w:p>
    <w:p w14:paraId="2974109E" w14:textId="65F3D122" w:rsidR="00A53E08" w:rsidRDefault="00A53E08" w:rsidP="00D80C8D">
      <w:pPr>
        <w:pStyle w:val="Paragraphedeliste"/>
        <w:numPr>
          <w:ilvl w:val="0"/>
          <w:numId w:val="2"/>
        </w:numPr>
        <w:rPr>
          <w:rFonts w:asciiTheme="majorHAnsi" w:hAnsiTheme="majorHAnsi"/>
        </w:rPr>
      </w:pPr>
      <w:r>
        <w:rPr>
          <w:rFonts w:asciiTheme="majorHAnsi" w:hAnsiTheme="majorHAnsi"/>
        </w:rPr>
        <w:t xml:space="preserve">la description de la ville de Paris, traditionnellement ville des amoureux, est négative : «  sale », « pigeons », « cours noires ». </w:t>
      </w:r>
    </w:p>
    <w:p w14:paraId="5F43ED52" w14:textId="77777777" w:rsidR="00F64039" w:rsidRPr="00D80C8D" w:rsidRDefault="00F64039" w:rsidP="00F64039">
      <w:pPr>
        <w:pStyle w:val="Paragraphedeliste"/>
        <w:ind w:left="1068"/>
        <w:rPr>
          <w:rFonts w:asciiTheme="majorHAnsi" w:hAnsiTheme="majorHAnsi"/>
        </w:rPr>
      </w:pPr>
    </w:p>
    <w:p w14:paraId="4BF44924" w14:textId="77777777" w:rsidR="00D80C8D" w:rsidRDefault="00B85DFB" w:rsidP="00D80C8D">
      <w:pPr>
        <w:pStyle w:val="Paragraphedeliste"/>
        <w:numPr>
          <w:ilvl w:val="0"/>
          <w:numId w:val="1"/>
        </w:numPr>
        <w:rPr>
          <w:rFonts w:asciiTheme="majorHAnsi" w:hAnsiTheme="majorHAnsi"/>
        </w:rPr>
      </w:pPr>
      <w:r w:rsidRPr="00B85DFB">
        <w:rPr>
          <w:rFonts w:asciiTheme="majorHAnsi" w:hAnsiTheme="majorHAnsi"/>
          <w:b/>
        </w:rPr>
        <w:t xml:space="preserve">L’utilisation de la </w:t>
      </w:r>
      <w:r w:rsidR="00D80C8D" w:rsidRPr="00B85DFB">
        <w:rPr>
          <w:rFonts w:asciiTheme="majorHAnsi" w:hAnsiTheme="majorHAnsi"/>
          <w:b/>
        </w:rPr>
        <w:t>parataxe</w:t>
      </w:r>
      <w:r w:rsidR="00D80C8D">
        <w:rPr>
          <w:rFonts w:asciiTheme="majorHAnsi" w:hAnsiTheme="majorHAnsi"/>
        </w:rPr>
        <w:t xml:space="preserve"> ( = </w:t>
      </w:r>
      <w:r w:rsidR="00217AC1">
        <w:rPr>
          <w:rFonts w:asciiTheme="majorHAnsi" w:hAnsiTheme="majorHAnsi"/>
        </w:rPr>
        <w:t>absence</w:t>
      </w:r>
      <w:r w:rsidR="00D80C8D">
        <w:rPr>
          <w:rFonts w:asciiTheme="majorHAnsi" w:hAnsiTheme="majorHAnsi"/>
        </w:rPr>
        <w:t xml:space="preserve"> de liens logiques entre les propositions) qui donne l’impression d’un rapport de police ou d’un procès-ve</w:t>
      </w:r>
      <w:r w:rsidR="00F64039">
        <w:rPr>
          <w:rFonts w:asciiTheme="majorHAnsi" w:hAnsiTheme="majorHAnsi"/>
        </w:rPr>
        <w:t>r</w:t>
      </w:r>
      <w:r w:rsidR="00D80C8D">
        <w:rPr>
          <w:rFonts w:asciiTheme="majorHAnsi" w:hAnsiTheme="majorHAnsi"/>
        </w:rPr>
        <w:t>bal, avec le souci de la précision extrême, sans jamais exprim</w:t>
      </w:r>
      <w:r w:rsidR="00D454FE">
        <w:rPr>
          <w:rFonts w:asciiTheme="majorHAnsi" w:hAnsiTheme="majorHAnsi"/>
        </w:rPr>
        <w:t xml:space="preserve">er une émotion ou un sentiment + le refus d’un vocabulaire </w:t>
      </w:r>
      <w:r w:rsidR="00F64039">
        <w:rPr>
          <w:rFonts w:asciiTheme="majorHAnsi" w:hAnsiTheme="majorHAnsi"/>
        </w:rPr>
        <w:t xml:space="preserve">varié </w:t>
      </w:r>
      <w:r w:rsidR="00D454FE">
        <w:rPr>
          <w:rFonts w:asciiTheme="majorHAnsi" w:hAnsiTheme="majorHAnsi"/>
        </w:rPr>
        <w:t xml:space="preserve">avec </w:t>
      </w:r>
      <w:r w:rsidR="00F64039">
        <w:rPr>
          <w:rFonts w:asciiTheme="majorHAnsi" w:hAnsiTheme="majorHAnsi"/>
        </w:rPr>
        <w:t xml:space="preserve">notamment </w:t>
      </w:r>
      <w:r w:rsidR="00D454FE">
        <w:rPr>
          <w:rFonts w:asciiTheme="majorHAnsi" w:hAnsiTheme="majorHAnsi"/>
        </w:rPr>
        <w:t xml:space="preserve">de très nombreuses répétitions </w:t>
      </w:r>
      <w:r w:rsidR="00F64039">
        <w:rPr>
          <w:rFonts w:asciiTheme="majorHAnsi" w:hAnsiTheme="majorHAnsi"/>
        </w:rPr>
        <w:t>maladroites</w:t>
      </w:r>
      <w:r w:rsidR="00ED1E4F">
        <w:rPr>
          <w:rFonts w:asciiTheme="majorHAnsi" w:hAnsiTheme="majorHAnsi"/>
        </w:rPr>
        <w:t>.</w:t>
      </w:r>
    </w:p>
    <w:p w14:paraId="75A6C88F" w14:textId="77777777" w:rsidR="00D454FE" w:rsidRDefault="00D454FE" w:rsidP="00D454FE">
      <w:pPr>
        <w:pStyle w:val="Paragraphedeliste"/>
        <w:ind w:left="1068"/>
        <w:rPr>
          <w:rFonts w:asciiTheme="majorHAnsi" w:hAnsiTheme="majorHAnsi"/>
        </w:rPr>
      </w:pPr>
    </w:p>
    <w:p w14:paraId="1A691807" w14:textId="77777777" w:rsidR="00D80C8D" w:rsidRDefault="00D454FE" w:rsidP="00C93E93">
      <w:pPr>
        <w:ind w:left="708"/>
        <w:rPr>
          <w:rFonts w:asciiTheme="majorHAnsi" w:hAnsiTheme="majorHAnsi"/>
        </w:rPr>
      </w:pPr>
      <w:r w:rsidRPr="00D454FE">
        <w:rPr>
          <w:rFonts w:asciiTheme="majorHAnsi" w:hAnsiTheme="majorHAnsi"/>
          <w:b/>
          <w:u w:val="thick"/>
        </w:rPr>
        <w:t>BILAN</w:t>
      </w:r>
      <w:r>
        <w:rPr>
          <w:rFonts w:asciiTheme="majorHAnsi" w:hAnsiTheme="majorHAnsi"/>
        </w:rPr>
        <w:t>= La narration est déroutante puisqu’elle ne correspond jamais à une analyse psychologique traditionnelle, ni à une quelconque introspection ; c’est d’autant plus étonnant que le texte est écrit à la 1</w:t>
      </w:r>
      <w:r w:rsidRPr="00D454FE">
        <w:rPr>
          <w:rFonts w:asciiTheme="majorHAnsi" w:hAnsiTheme="majorHAnsi"/>
          <w:vertAlign w:val="superscript"/>
        </w:rPr>
        <w:t>ière</w:t>
      </w:r>
      <w:r>
        <w:rPr>
          <w:rFonts w:asciiTheme="majorHAnsi" w:hAnsiTheme="majorHAnsi"/>
        </w:rPr>
        <w:t xml:space="preserve"> personne …</w:t>
      </w:r>
    </w:p>
    <w:p w14:paraId="4CCB849B" w14:textId="77777777" w:rsidR="00D87D7A" w:rsidRDefault="00D87D7A" w:rsidP="00D80C8D">
      <w:pPr>
        <w:rPr>
          <w:rFonts w:asciiTheme="majorHAnsi" w:hAnsiTheme="majorHAnsi"/>
        </w:rPr>
      </w:pPr>
    </w:p>
    <w:p w14:paraId="5D53DE75" w14:textId="77777777" w:rsidR="005F2263" w:rsidRDefault="005F2263" w:rsidP="00D87D7A">
      <w:pPr>
        <w:ind w:left="708"/>
        <w:rPr>
          <w:rFonts w:asciiTheme="majorHAnsi" w:hAnsiTheme="majorHAnsi"/>
          <w:b/>
        </w:rPr>
      </w:pPr>
    </w:p>
    <w:p w14:paraId="36AB13C3" w14:textId="77777777" w:rsidR="00D87D7A" w:rsidRDefault="00D87D7A" w:rsidP="00D87D7A">
      <w:pPr>
        <w:ind w:left="708"/>
        <w:rPr>
          <w:rFonts w:asciiTheme="majorHAnsi" w:hAnsiTheme="majorHAnsi"/>
          <w:b/>
        </w:rPr>
      </w:pPr>
      <w:bookmarkStart w:id="0" w:name="_GoBack"/>
      <w:bookmarkEnd w:id="0"/>
      <w:r w:rsidRPr="00B32549">
        <w:rPr>
          <w:rFonts w:asciiTheme="majorHAnsi" w:hAnsiTheme="majorHAnsi"/>
          <w:b/>
        </w:rPr>
        <w:lastRenderedPageBreak/>
        <w:t xml:space="preserve">II/ Une demande en mariage </w:t>
      </w:r>
      <w:r w:rsidR="00B32549" w:rsidRPr="00B32549">
        <w:rPr>
          <w:rFonts w:asciiTheme="majorHAnsi" w:hAnsiTheme="majorHAnsi"/>
          <w:b/>
        </w:rPr>
        <w:t>insolite</w:t>
      </w:r>
      <w:r w:rsidR="00B32549">
        <w:rPr>
          <w:rFonts w:asciiTheme="majorHAnsi" w:hAnsiTheme="majorHAnsi"/>
          <w:b/>
        </w:rPr>
        <w:t>, très loin là encore de la tradition romanesque</w:t>
      </w:r>
      <w:r w:rsidR="00D50A11">
        <w:rPr>
          <w:rFonts w:asciiTheme="majorHAnsi" w:hAnsiTheme="majorHAnsi"/>
          <w:b/>
        </w:rPr>
        <w:t>.</w:t>
      </w:r>
    </w:p>
    <w:p w14:paraId="5C21F76E" w14:textId="77777777" w:rsidR="00D50A11" w:rsidRDefault="00D50A11" w:rsidP="00D87D7A">
      <w:pPr>
        <w:ind w:left="708"/>
        <w:rPr>
          <w:rFonts w:asciiTheme="majorHAnsi" w:hAnsiTheme="majorHAnsi"/>
          <w:b/>
        </w:rPr>
      </w:pPr>
    </w:p>
    <w:p w14:paraId="1E1E1DC4" w14:textId="77777777" w:rsidR="00D50A11" w:rsidRDefault="00D50A11" w:rsidP="00D50A11">
      <w:pPr>
        <w:pStyle w:val="Paragraphedeliste"/>
        <w:numPr>
          <w:ilvl w:val="0"/>
          <w:numId w:val="3"/>
        </w:numPr>
        <w:rPr>
          <w:rFonts w:asciiTheme="majorHAnsi" w:hAnsiTheme="majorHAnsi"/>
        </w:rPr>
      </w:pPr>
      <w:r w:rsidRPr="00EB61F3">
        <w:rPr>
          <w:rFonts w:asciiTheme="majorHAnsi" w:hAnsiTheme="majorHAnsi"/>
          <w:b/>
        </w:rPr>
        <w:t xml:space="preserve">C’est la femme qui est à l’origine de la </w:t>
      </w:r>
      <w:r w:rsidR="00217AC1" w:rsidRPr="00EB61F3">
        <w:rPr>
          <w:rFonts w:asciiTheme="majorHAnsi" w:hAnsiTheme="majorHAnsi"/>
          <w:b/>
        </w:rPr>
        <w:t>demande</w:t>
      </w:r>
      <w:r w:rsidR="00217AC1">
        <w:rPr>
          <w:rFonts w:asciiTheme="majorHAnsi" w:hAnsiTheme="majorHAnsi"/>
        </w:rPr>
        <w:t>, ce</w:t>
      </w:r>
      <w:r w:rsidR="00EB61F3">
        <w:rPr>
          <w:rFonts w:asciiTheme="majorHAnsi" w:hAnsiTheme="majorHAnsi"/>
        </w:rPr>
        <w:t xml:space="preserve"> qui constitue pour l’époque une inversion des rôles.</w:t>
      </w:r>
      <w:r w:rsidR="007E17E9">
        <w:rPr>
          <w:rFonts w:asciiTheme="majorHAnsi" w:hAnsiTheme="majorHAnsi"/>
        </w:rPr>
        <w:t xml:space="preserve"> D’ailleurs, les questions au discours direct sont celles de Marie, notamment le «  Pourquoi m’épouser alors ? » qui met en valeur l’opposition de deux prises de positions inc</w:t>
      </w:r>
      <w:r w:rsidR="00F1104A">
        <w:rPr>
          <w:rFonts w:asciiTheme="majorHAnsi" w:hAnsiTheme="majorHAnsi"/>
        </w:rPr>
        <w:t>onciliables.</w:t>
      </w:r>
    </w:p>
    <w:p w14:paraId="0468A3C6" w14:textId="77777777" w:rsidR="00B1762C" w:rsidRPr="00D50A11" w:rsidRDefault="00B1762C" w:rsidP="00B1762C">
      <w:pPr>
        <w:pStyle w:val="Paragraphedeliste"/>
        <w:ind w:left="1068"/>
        <w:rPr>
          <w:rFonts w:asciiTheme="majorHAnsi" w:hAnsiTheme="majorHAnsi"/>
        </w:rPr>
      </w:pPr>
    </w:p>
    <w:p w14:paraId="3D5FA5EB" w14:textId="77777777" w:rsidR="00F1104A" w:rsidRDefault="00D50A11" w:rsidP="00D50A11">
      <w:pPr>
        <w:pStyle w:val="Paragraphedeliste"/>
        <w:numPr>
          <w:ilvl w:val="0"/>
          <w:numId w:val="3"/>
        </w:numPr>
        <w:rPr>
          <w:rFonts w:asciiTheme="majorHAnsi" w:hAnsiTheme="majorHAnsi"/>
        </w:rPr>
      </w:pPr>
      <w:r w:rsidRPr="00EB61F3">
        <w:rPr>
          <w:rFonts w:asciiTheme="majorHAnsi" w:hAnsiTheme="majorHAnsi"/>
          <w:b/>
        </w:rPr>
        <w:t>Opposition entre deux logiques, mais aussi deux comportements</w:t>
      </w:r>
      <w:r w:rsidR="007E17E9">
        <w:rPr>
          <w:rFonts w:asciiTheme="majorHAnsi" w:hAnsiTheme="majorHAnsi"/>
        </w:rPr>
        <w:t>, scandée par de nombreux silences =&gt; non-communication entre les personnages</w:t>
      </w:r>
      <w:r w:rsidR="00B1762C">
        <w:rPr>
          <w:rFonts w:asciiTheme="majorHAnsi" w:hAnsiTheme="majorHAnsi"/>
        </w:rPr>
        <w:t>, mise en valeur</w:t>
      </w:r>
      <w:r w:rsidR="00F1104A">
        <w:rPr>
          <w:rFonts w:asciiTheme="majorHAnsi" w:hAnsiTheme="majorHAnsi"/>
        </w:rPr>
        <w:t xml:space="preserve"> par le chiasme </w:t>
      </w:r>
      <w:r w:rsidR="00217AC1">
        <w:rPr>
          <w:rFonts w:asciiTheme="majorHAnsi" w:hAnsiTheme="majorHAnsi"/>
        </w:rPr>
        <w:t>(«</w:t>
      </w:r>
      <w:r w:rsidR="00F1104A" w:rsidRPr="0025195E">
        <w:rPr>
          <w:rFonts w:asciiTheme="majorHAnsi" w:hAnsiTheme="majorHAnsi"/>
          <w:i/>
        </w:rPr>
        <w:t> Nous pourrions le faire si elle le voulait </w:t>
      </w:r>
      <w:r w:rsidR="00F1104A">
        <w:rPr>
          <w:rFonts w:asciiTheme="majorHAnsi" w:hAnsiTheme="majorHAnsi"/>
        </w:rPr>
        <w:t>»/ « </w:t>
      </w:r>
      <w:r w:rsidR="00F1104A" w:rsidRPr="0025195E">
        <w:rPr>
          <w:rFonts w:asciiTheme="majorHAnsi" w:hAnsiTheme="majorHAnsi"/>
          <w:i/>
        </w:rPr>
        <w:t>Si elle le désirait, nous pouvions nous marier</w:t>
      </w:r>
      <w:r w:rsidR="00F1104A">
        <w:rPr>
          <w:rFonts w:asciiTheme="majorHAnsi" w:hAnsiTheme="majorHAnsi"/>
        </w:rPr>
        <w:t>. »</w:t>
      </w:r>
    </w:p>
    <w:p w14:paraId="196CEAAF" w14:textId="77777777" w:rsidR="00F1104A" w:rsidRDefault="00D342B0" w:rsidP="00F1104A">
      <w:pPr>
        <w:pStyle w:val="Paragraphedeliste"/>
        <w:ind w:left="1068"/>
        <w:rPr>
          <w:rFonts w:ascii="Calibri" w:hAnsi="Calibri"/>
        </w:rPr>
      </w:pPr>
      <w:r>
        <w:rPr>
          <w:rFonts w:asciiTheme="majorHAnsi" w:hAnsiTheme="majorHAnsi"/>
        </w:rPr>
        <w:t xml:space="preserve">Marie est souvent sujet des verbes qui marquent un mouvement ou une décision ; c’est elle qui pose les questions ; répétition du verbe «  vouloir » à son égard </w:t>
      </w:r>
      <w:r>
        <w:rPr>
          <w:rFonts w:ascii="Calibri" w:hAnsi="Calibri"/>
        </w:rPr>
        <w:t>≠ Meursault : des réponses laconiques, souvent des monosyllabes/ Marie est active, énergique, volontaire, aimante….≠ Meursault est passif, répond comme s’il subissait un interrogatoire de police, avec un champ lexical de l’indifférence qui lui est associé.</w:t>
      </w:r>
    </w:p>
    <w:p w14:paraId="02740BE7" w14:textId="77777777" w:rsidR="00C93E93" w:rsidRDefault="00C93E93" w:rsidP="00F1104A">
      <w:pPr>
        <w:pStyle w:val="Paragraphedeliste"/>
        <w:ind w:left="1068"/>
        <w:rPr>
          <w:rFonts w:ascii="Calibri" w:hAnsi="Calibri"/>
        </w:rPr>
      </w:pPr>
    </w:p>
    <w:p w14:paraId="38F9459B" w14:textId="77777777" w:rsidR="00F1104A" w:rsidRDefault="00F1104A" w:rsidP="00F1104A">
      <w:pPr>
        <w:pStyle w:val="Paragraphedeliste"/>
        <w:ind w:left="1068"/>
        <w:rPr>
          <w:rFonts w:ascii="Calibri" w:hAnsi="Calibri"/>
          <w:b/>
        </w:rPr>
      </w:pPr>
      <w:r w:rsidRPr="00F1104A">
        <w:rPr>
          <w:rFonts w:ascii="Calibri" w:hAnsi="Calibri"/>
          <w:b/>
        </w:rPr>
        <w:t>III/ Une dénonciation des co</w:t>
      </w:r>
      <w:r w:rsidR="004C131A">
        <w:rPr>
          <w:rFonts w:ascii="Calibri" w:hAnsi="Calibri"/>
          <w:b/>
        </w:rPr>
        <w:t>n</w:t>
      </w:r>
      <w:r w:rsidRPr="00F1104A">
        <w:rPr>
          <w:rFonts w:ascii="Calibri" w:hAnsi="Calibri"/>
          <w:b/>
        </w:rPr>
        <w:t>ventions sociales</w:t>
      </w:r>
    </w:p>
    <w:p w14:paraId="4DF016FD" w14:textId="77777777" w:rsidR="00A41A69" w:rsidRPr="00F1104A" w:rsidRDefault="00A41A69" w:rsidP="00F1104A">
      <w:pPr>
        <w:pStyle w:val="Paragraphedeliste"/>
        <w:ind w:left="1068"/>
        <w:rPr>
          <w:rFonts w:ascii="Calibri" w:hAnsi="Calibri"/>
          <w:b/>
        </w:rPr>
      </w:pPr>
    </w:p>
    <w:p w14:paraId="0EAEC3ED" w14:textId="77777777" w:rsidR="00A41A69" w:rsidRPr="00131881" w:rsidRDefault="00A41A69" w:rsidP="00A41A69">
      <w:pPr>
        <w:pStyle w:val="Paragraphedeliste"/>
        <w:numPr>
          <w:ilvl w:val="0"/>
          <w:numId w:val="4"/>
        </w:numPr>
        <w:rPr>
          <w:rFonts w:asciiTheme="majorHAnsi" w:hAnsiTheme="majorHAnsi"/>
          <w:b/>
        </w:rPr>
      </w:pPr>
      <w:r w:rsidRPr="00131881">
        <w:rPr>
          <w:rFonts w:ascii="Calibri" w:hAnsi="Calibri"/>
          <w:b/>
        </w:rPr>
        <w:t xml:space="preserve">Le refus du langage </w:t>
      </w:r>
      <w:r w:rsidR="00C148D8" w:rsidRPr="00131881">
        <w:rPr>
          <w:rFonts w:ascii="Calibri" w:hAnsi="Calibri"/>
          <w:b/>
        </w:rPr>
        <w:t>et des conventions sentimentales</w:t>
      </w:r>
    </w:p>
    <w:p w14:paraId="619F10AB" w14:textId="13D0EA36" w:rsidR="00A41A69" w:rsidRDefault="00C73DF7" w:rsidP="00A41A69">
      <w:pPr>
        <w:pStyle w:val="Paragraphedeliste"/>
        <w:numPr>
          <w:ilvl w:val="0"/>
          <w:numId w:val="2"/>
        </w:numPr>
        <w:rPr>
          <w:rFonts w:ascii="Calibri" w:hAnsi="Calibri"/>
        </w:rPr>
      </w:pPr>
      <w:r>
        <w:rPr>
          <w:rFonts w:ascii="Calibri" w:hAnsi="Calibri"/>
        </w:rPr>
        <w:t xml:space="preserve">Meursault dira </w:t>
      </w:r>
      <w:r w:rsidR="00A41A69">
        <w:rPr>
          <w:rFonts w:ascii="Calibri" w:hAnsi="Calibri"/>
        </w:rPr>
        <w:t>du ver</w:t>
      </w:r>
      <w:r>
        <w:rPr>
          <w:rFonts w:ascii="Calibri" w:hAnsi="Calibri"/>
        </w:rPr>
        <w:t>be « aimer »</w:t>
      </w:r>
      <w:r w:rsidR="00A41A69">
        <w:rPr>
          <w:rFonts w:ascii="Calibri" w:hAnsi="Calibri"/>
        </w:rPr>
        <w:t> </w:t>
      </w:r>
      <w:r w:rsidR="00217AC1">
        <w:rPr>
          <w:rFonts w:ascii="Calibri" w:hAnsi="Calibri"/>
        </w:rPr>
        <w:t>: «</w:t>
      </w:r>
      <w:r w:rsidR="00EA3DBA">
        <w:rPr>
          <w:rFonts w:ascii="Calibri" w:hAnsi="Calibri"/>
        </w:rPr>
        <w:t xml:space="preserve">  cela ne signifiait </w:t>
      </w:r>
      <w:r w:rsidR="005F2263">
        <w:rPr>
          <w:rFonts w:ascii="Calibri" w:hAnsi="Calibri"/>
        </w:rPr>
        <w:t>rien.</w:t>
      </w:r>
      <w:r w:rsidR="00EA3DBA">
        <w:rPr>
          <w:rFonts w:ascii="Calibri" w:hAnsi="Calibri"/>
        </w:rPr>
        <w:t> » Il</w:t>
      </w:r>
      <w:r w:rsidR="00A41A69">
        <w:rPr>
          <w:rFonts w:ascii="Calibri" w:hAnsi="Calibri"/>
        </w:rPr>
        <w:t xml:space="preserve"> refuse d’être séduit et de séduire par le langage. </w:t>
      </w:r>
    </w:p>
    <w:p w14:paraId="2E4F6B74" w14:textId="77777777" w:rsidR="00A41A69" w:rsidRPr="006C69A9" w:rsidRDefault="00A41A69" w:rsidP="00A41A69">
      <w:pPr>
        <w:pStyle w:val="Paragraphedeliste"/>
        <w:numPr>
          <w:ilvl w:val="0"/>
          <w:numId w:val="2"/>
        </w:numPr>
        <w:rPr>
          <w:rFonts w:asciiTheme="majorHAnsi" w:hAnsiTheme="majorHAnsi"/>
        </w:rPr>
      </w:pPr>
      <w:r>
        <w:rPr>
          <w:rFonts w:asciiTheme="majorHAnsi" w:hAnsiTheme="majorHAnsi"/>
        </w:rPr>
        <w:t>Meursault n’utilise qu’une fois le verbe « se marier »</w:t>
      </w:r>
      <w:r w:rsidR="002474FB">
        <w:rPr>
          <w:rFonts w:asciiTheme="majorHAnsi" w:hAnsiTheme="majorHAnsi"/>
        </w:rPr>
        <w:t>,</w:t>
      </w:r>
      <w:r>
        <w:rPr>
          <w:rFonts w:asciiTheme="majorHAnsi" w:hAnsiTheme="majorHAnsi"/>
        </w:rPr>
        <w:t xml:space="preserve"> remplacé ensuite par «  cela »</w:t>
      </w:r>
      <w:r w:rsidR="002474FB">
        <w:rPr>
          <w:rFonts w:asciiTheme="majorHAnsi" w:hAnsiTheme="majorHAnsi"/>
        </w:rPr>
        <w:t xml:space="preserve"> ou </w:t>
      </w:r>
      <w:r>
        <w:rPr>
          <w:rFonts w:asciiTheme="majorHAnsi" w:hAnsiTheme="majorHAnsi"/>
        </w:rPr>
        <w:t>«  le faire », « le ferions »</w:t>
      </w:r>
      <w:r w:rsidR="002474FB">
        <w:rPr>
          <w:rFonts w:asciiTheme="majorHAnsi" w:hAnsiTheme="majorHAnsi"/>
        </w:rPr>
        <w:t>,</w:t>
      </w:r>
      <w:r>
        <w:rPr>
          <w:rFonts w:asciiTheme="majorHAnsi" w:hAnsiTheme="majorHAnsi"/>
        </w:rPr>
        <w:t xml:space="preserve"> substituts qui évitent la portée symbolique du verbe «  se marier »</w:t>
      </w:r>
    </w:p>
    <w:p w14:paraId="37DA1A3B" w14:textId="77777777" w:rsidR="00A41A69" w:rsidRDefault="00A41A69" w:rsidP="00A41A69">
      <w:pPr>
        <w:pStyle w:val="Paragraphedeliste"/>
        <w:numPr>
          <w:ilvl w:val="0"/>
          <w:numId w:val="2"/>
        </w:numPr>
        <w:rPr>
          <w:rFonts w:ascii="Calibri" w:hAnsi="Calibri"/>
        </w:rPr>
      </w:pPr>
      <w:r>
        <w:rPr>
          <w:rFonts w:ascii="Calibri" w:hAnsi="Calibri"/>
        </w:rPr>
        <w:t>refus de la variété du vocabulaire ; Meursault utilise des verbes communs comme «  faire » ou « vouloir » / nombreuses répétitions aussi des verbes « dire » ou « répondre »</w:t>
      </w:r>
    </w:p>
    <w:p w14:paraId="452D2226" w14:textId="77777777" w:rsidR="00A41A69" w:rsidRPr="00EE697C" w:rsidRDefault="00A41A69" w:rsidP="00A41A69">
      <w:pPr>
        <w:pStyle w:val="Paragraphedeliste"/>
        <w:numPr>
          <w:ilvl w:val="0"/>
          <w:numId w:val="2"/>
        </w:numPr>
        <w:rPr>
          <w:rFonts w:asciiTheme="majorHAnsi" w:hAnsiTheme="majorHAnsi"/>
        </w:rPr>
      </w:pPr>
      <w:r>
        <w:rPr>
          <w:rFonts w:ascii="Calibri" w:hAnsi="Calibri"/>
        </w:rPr>
        <w:t>réponses monosyllabiques</w:t>
      </w:r>
    </w:p>
    <w:p w14:paraId="6F83E80A" w14:textId="77777777" w:rsidR="00F1104A" w:rsidRPr="00BB389C" w:rsidRDefault="00F1104A" w:rsidP="00BB389C">
      <w:pPr>
        <w:rPr>
          <w:rFonts w:ascii="Calibri" w:hAnsi="Calibri"/>
        </w:rPr>
      </w:pPr>
    </w:p>
    <w:p w14:paraId="3269B87A" w14:textId="77777777" w:rsidR="00596A69" w:rsidRPr="00131881" w:rsidRDefault="00F1104A" w:rsidP="00F1104A">
      <w:pPr>
        <w:pStyle w:val="Paragraphedeliste"/>
        <w:numPr>
          <w:ilvl w:val="0"/>
          <w:numId w:val="4"/>
        </w:numPr>
        <w:rPr>
          <w:rFonts w:asciiTheme="majorHAnsi" w:hAnsiTheme="majorHAnsi"/>
          <w:b/>
        </w:rPr>
      </w:pPr>
      <w:r w:rsidRPr="00131881">
        <w:rPr>
          <w:rFonts w:ascii="Calibri" w:hAnsi="Calibri"/>
          <w:b/>
        </w:rPr>
        <w:t>Une philosophie de l’absurde</w:t>
      </w:r>
      <w:r w:rsidR="00BB389C" w:rsidRPr="00131881">
        <w:rPr>
          <w:rFonts w:ascii="Calibri" w:hAnsi="Calibri"/>
          <w:b/>
        </w:rPr>
        <w:t> : un personnage indifférent</w:t>
      </w:r>
    </w:p>
    <w:p w14:paraId="1CD6E914" w14:textId="77777777" w:rsidR="00131881" w:rsidRPr="00131881" w:rsidRDefault="00131881" w:rsidP="00131881">
      <w:pPr>
        <w:pStyle w:val="Paragraphedeliste"/>
        <w:ind w:left="1428"/>
        <w:rPr>
          <w:rFonts w:asciiTheme="majorHAnsi" w:hAnsiTheme="majorHAnsi"/>
          <w:b/>
        </w:rPr>
      </w:pPr>
    </w:p>
    <w:p w14:paraId="7BB8660D" w14:textId="54404D66" w:rsidR="00F1104A" w:rsidRPr="00131881" w:rsidRDefault="00596A69" w:rsidP="002112DF">
      <w:pPr>
        <w:ind w:left="708"/>
        <w:rPr>
          <w:rFonts w:ascii="Calibri" w:hAnsi="Calibri"/>
        </w:rPr>
      </w:pPr>
      <w:r w:rsidRPr="00131881">
        <w:rPr>
          <w:rFonts w:ascii="Calibri" w:hAnsi="Calibri"/>
        </w:rPr>
        <w:t xml:space="preserve">En effet, le personnage de Meursault apparaît tout au long de l’extrait comme une figure d’indifférence. Il ne manifeste jamais aucun sentiment et demeure insensible au monde qui l’entoure ; il </w:t>
      </w:r>
      <w:r w:rsidR="00505B5E" w:rsidRPr="00131881">
        <w:rPr>
          <w:rFonts w:ascii="Calibri" w:hAnsi="Calibri"/>
        </w:rPr>
        <w:t xml:space="preserve">est </w:t>
      </w:r>
      <w:r w:rsidRPr="00131881">
        <w:rPr>
          <w:rFonts w:ascii="Calibri" w:hAnsi="Calibri"/>
        </w:rPr>
        <w:t>comme «  étranger au monde » si</w:t>
      </w:r>
      <w:r w:rsidR="00505B5E" w:rsidRPr="00131881">
        <w:rPr>
          <w:rFonts w:ascii="Calibri" w:hAnsi="Calibri"/>
        </w:rPr>
        <w:t xml:space="preserve"> on exploite le titre du roman : </w:t>
      </w:r>
      <w:r w:rsidRPr="00131881">
        <w:rPr>
          <w:rFonts w:ascii="Calibri" w:hAnsi="Calibri"/>
        </w:rPr>
        <w:t xml:space="preserve">«  </w:t>
      </w:r>
      <w:r w:rsidRPr="002112DF">
        <w:rPr>
          <w:rFonts w:ascii="Calibri" w:hAnsi="Calibri"/>
          <w:i/>
        </w:rPr>
        <w:t>J’ai dit que cela m’</w:t>
      </w:r>
      <w:r w:rsidR="00505B5E" w:rsidRPr="002112DF">
        <w:rPr>
          <w:rFonts w:ascii="Calibri" w:hAnsi="Calibri"/>
          <w:i/>
        </w:rPr>
        <w:t>était égal</w:t>
      </w:r>
      <w:r w:rsidRPr="002112DF">
        <w:rPr>
          <w:rFonts w:ascii="Calibri" w:hAnsi="Calibri"/>
          <w:i/>
        </w:rPr>
        <w:t> </w:t>
      </w:r>
      <w:r w:rsidRPr="00131881">
        <w:rPr>
          <w:rFonts w:ascii="Calibri" w:hAnsi="Calibri"/>
        </w:rPr>
        <w:t xml:space="preserve">», «  </w:t>
      </w:r>
      <w:r w:rsidRPr="002112DF">
        <w:rPr>
          <w:rFonts w:ascii="Calibri" w:hAnsi="Calibri"/>
          <w:i/>
        </w:rPr>
        <w:t>que cela ne signifia</w:t>
      </w:r>
      <w:r w:rsidR="009416A9" w:rsidRPr="002112DF">
        <w:rPr>
          <w:rFonts w:ascii="Calibri" w:hAnsi="Calibri"/>
          <w:i/>
        </w:rPr>
        <w:t>i</w:t>
      </w:r>
      <w:r w:rsidRPr="002112DF">
        <w:rPr>
          <w:rFonts w:ascii="Calibri" w:hAnsi="Calibri"/>
          <w:i/>
        </w:rPr>
        <w:t>t rien </w:t>
      </w:r>
      <w:r w:rsidR="00217AC1" w:rsidRPr="00131881">
        <w:rPr>
          <w:rFonts w:ascii="Calibri" w:hAnsi="Calibri"/>
        </w:rPr>
        <w:t>»,</w:t>
      </w:r>
      <w:r w:rsidRPr="00131881">
        <w:rPr>
          <w:rFonts w:ascii="Calibri" w:hAnsi="Calibri"/>
        </w:rPr>
        <w:t xml:space="preserve"> «  </w:t>
      </w:r>
      <w:r w:rsidRPr="002112DF">
        <w:rPr>
          <w:rFonts w:ascii="Calibri" w:hAnsi="Calibri"/>
          <w:i/>
        </w:rPr>
        <w:t>cela n’avait aucune importance</w:t>
      </w:r>
      <w:r w:rsidR="00505B5E" w:rsidRPr="002112DF">
        <w:rPr>
          <w:rFonts w:ascii="Calibri" w:hAnsi="Calibri"/>
          <w:i/>
        </w:rPr>
        <w:t>.</w:t>
      </w:r>
      <w:r w:rsidRPr="002112DF">
        <w:rPr>
          <w:rFonts w:ascii="Calibri" w:hAnsi="Calibri"/>
          <w:i/>
        </w:rPr>
        <w:t> </w:t>
      </w:r>
      <w:r w:rsidRPr="00131881">
        <w:rPr>
          <w:rFonts w:ascii="Calibri" w:hAnsi="Calibri"/>
        </w:rPr>
        <w:t>»</w:t>
      </w:r>
      <w:r w:rsidR="00BB389C" w:rsidRPr="00131881">
        <w:rPr>
          <w:rFonts w:ascii="Calibri" w:hAnsi="Calibri"/>
        </w:rPr>
        <w:t xml:space="preserve"> </w:t>
      </w:r>
    </w:p>
    <w:p w14:paraId="6C2FECFE" w14:textId="4ABF651B" w:rsidR="002112DF" w:rsidRDefault="002474FB" w:rsidP="002112DF">
      <w:pPr>
        <w:pStyle w:val="Paragraphedeliste"/>
        <w:ind w:left="1068"/>
        <w:rPr>
          <w:rFonts w:ascii="Calibri" w:hAnsi="Calibri"/>
        </w:rPr>
      </w:pPr>
      <w:r>
        <w:rPr>
          <w:rFonts w:ascii="Calibri" w:hAnsi="Calibri"/>
        </w:rPr>
        <w:t xml:space="preserve">= </w:t>
      </w:r>
      <w:r w:rsidR="007C2FBB">
        <w:rPr>
          <w:rFonts w:ascii="Calibri" w:hAnsi="Calibri"/>
        </w:rPr>
        <w:t xml:space="preserve">marque de l’absurde du personnage. </w:t>
      </w:r>
      <w:r w:rsidR="006736F3">
        <w:rPr>
          <w:rFonts w:ascii="Calibri" w:hAnsi="Calibri"/>
        </w:rPr>
        <w:t>/ Marie le trouve d’ailleurs « bizarre »</w:t>
      </w:r>
    </w:p>
    <w:p w14:paraId="05A3B840" w14:textId="77777777" w:rsidR="007C2FBB" w:rsidRPr="002112DF" w:rsidRDefault="002112DF" w:rsidP="002112DF">
      <w:pPr>
        <w:pStyle w:val="Paragraphedeliste"/>
        <w:ind w:left="708"/>
        <w:rPr>
          <w:rFonts w:ascii="Calibri" w:hAnsi="Calibri"/>
        </w:rPr>
      </w:pPr>
      <w:r>
        <w:rPr>
          <w:rFonts w:ascii="Calibri" w:hAnsi="Calibri"/>
        </w:rPr>
        <w:t xml:space="preserve">=&gt; </w:t>
      </w:r>
      <w:r w:rsidR="007C2FBB" w:rsidRPr="002112DF">
        <w:rPr>
          <w:rFonts w:ascii="Calibri" w:hAnsi="Calibri"/>
        </w:rPr>
        <w:t>Marie tro</w:t>
      </w:r>
      <w:r>
        <w:rPr>
          <w:rFonts w:ascii="Calibri" w:hAnsi="Calibri"/>
        </w:rPr>
        <w:t>uve que « </w:t>
      </w:r>
      <w:r w:rsidR="007C2FBB" w:rsidRPr="002112DF">
        <w:rPr>
          <w:rFonts w:ascii="Calibri" w:hAnsi="Calibri"/>
          <w:i/>
        </w:rPr>
        <w:t>le mariage était une chose grave </w:t>
      </w:r>
      <w:r w:rsidR="007C2FBB" w:rsidRPr="002112DF">
        <w:rPr>
          <w:rFonts w:ascii="Calibri" w:hAnsi="Calibri"/>
        </w:rPr>
        <w:t>», alors que Meursault est étranger aux conventions sociales. Le mariage ne compte pas pour lui et donc il refuse de mentir ou de jouer l’amoureux transi : il assume le fait qu’il prend jus</w:t>
      </w:r>
      <w:r w:rsidR="00EE697C" w:rsidRPr="002112DF">
        <w:rPr>
          <w:rFonts w:ascii="Calibri" w:hAnsi="Calibri"/>
        </w:rPr>
        <w:t xml:space="preserve">te un plaisir charnel avec elle/ Marie pose la question du mariage avant celle de l’amour car il va de soi pour elle qu’un mariage est une conséquence de l’amour. Pour Meursault </w:t>
      </w:r>
      <w:r w:rsidR="007C2FBB" w:rsidRPr="002112DF">
        <w:rPr>
          <w:rFonts w:ascii="Calibri" w:hAnsi="Calibri"/>
        </w:rPr>
        <w:t xml:space="preserve"> </w:t>
      </w:r>
      <w:r w:rsidR="00EE697C" w:rsidRPr="002112DF">
        <w:rPr>
          <w:rFonts w:ascii="Calibri" w:hAnsi="Calibri"/>
        </w:rPr>
        <w:t xml:space="preserve">la logique est autre puisque pour lui le mariage ne dépend pas de l’amour. </w:t>
      </w:r>
    </w:p>
    <w:p w14:paraId="74E018FB" w14:textId="77777777" w:rsidR="000D76F8" w:rsidRDefault="000D76F8" w:rsidP="00F1104A">
      <w:pPr>
        <w:pStyle w:val="Paragraphedeliste"/>
        <w:ind w:left="1428"/>
        <w:rPr>
          <w:rFonts w:ascii="Calibri" w:hAnsi="Calibri"/>
        </w:rPr>
      </w:pPr>
    </w:p>
    <w:p w14:paraId="542B5C0E" w14:textId="27223810" w:rsidR="000D76F8" w:rsidRPr="00201CED" w:rsidRDefault="007006DA" w:rsidP="00131881">
      <w:pPr>
        <w:ind w:left="708"/>
        <w:rPr>
          <w:rFonts w:ascii="Calibri" w:hAnsi="Calibri"/>
        </w:rPr>
      </w:pPr>
      <w:r w:rsidRPr="00131881">
        <w:rPr>
          <w:rFonts w:ascii="Calibri" w:hAnsi="Calibri"/>
          <w:b/>
          <w:u w:val="thick"/>
        </w:rPr>
        <w:t>Bilan </w:t>
      </w:r>
      <w:r>
        <w:rPr>
          <w:rFonts w:ascii="Calibri" w:hAnsi="Calibri"/>
        </w:rPr>
        <w:t>: cette apparente indifférence du per</w:t>
      </w:r>
      <w:r w:rsidR="00131881">
        <w:rPr>
          <w:rFonts w:ascii="Calibri" w:hAnsi="Calibri"/>
        </w:rPr>
        <w:t>sonnage  peut aussi être interp</w:t>
      </w:r>
      <w:r>
        <w:rPr>
          <w:rFonts w:ascii="Calibri" w:hAnsi="Calibri"/>
        </w:rPr>
        <w:t>rété</w:t>
      </w:r>
      <w:r w:rsidR="00131881">
        <w:rPr>
          <w:rFonts w:ascii="Calibri" w:hAnsi="Calibri"/>
        </w:rPr>
        <w:t>e</w:t>
      </w:r>
      <w:r>
        <w:rPr>
          <w:rFonts w:ascii="Calibri" w:hAnsi="Calibri"/>
        </w:rPr>
        <w:t xml:space="preserve"> comme une exigence de vérité. </w:t>
      </w:r>
      <w:r w:rsidR="000E53F1">
        <w:rPr>
          <w:rFonts w:ascii="Calibri" w:hAnsi="Calibri"/>
        </w:rPr>
        <w:t>Meursault est un homme lucide face à l’absence de sens de nos rituels sociaux ; il refuse donc de jouer le jeu social =&gt; une fois les choses dites, le couple peut fonctionner = dernier paragraphe : ils envisagent un avenir commun, se projettent dans l’avenir, et trouvent une complicité sans avoir besoin d’une communication verbale. Cf. importance des sensations autour du « corps » et de la « bouche. »</w:t>
      </w:r>
    </w:p>
    <w:p w14:paraId="1E775D21" w14:textId="77777777" w:rsidR="00A7141C" w:rsidRDefault="00A7141C" w:rsidP="00F1104A">
      <w:pPr>
        <w:pStyle w:val="Paragraphedeliste"/>
        <w:ind w:left="1428"/>
        <w:rPr>
          <w:rFonts w:ascii="Calibri" w:hAnsi="Calibri"/>
        </w:rPr>
      </w:pPr>
    </w:p>
    <w:p w14:paraId="263CF06F" w14:textId="77777777" w:rsidR="009607B0" w:rsidRDefault="009607B0" w:rsidP="002112DF">
      <w:pPr>
        <w:pStyle w:val="Paragraphedeliste"/>
        <w:ind w:left="1428"/>
        <w:rPr>
          <w:rFonts w:ascii="Calibri" w:hAnsi="Calibri"/>
          <w:b/>
          <w:sz w:val="28"/>
          <w:szCs w:val="28"/>
        </w:rPr>
      </w:pPr>
    </w:p>
    <w:p w14:paraId="0AE0A68C" w14:textId="77777777" w:rsidR="009607B0" w:rsidRDefault="009607B0" w:rsidP="002112DF">
      <w:pPr>
        <w:pStyle w:val="Paragraphedeliste"/>
        <w:ind w:left="1428"/>
        <w:rPr>
          <w:rFonts w:ascii="Calibri" w:hAnsi="Calibri"/>
          <w:b/>
          <w:sz w:val="28"/>
          <w:szCs w:val="28"/>
        </w:rPr>
      </w:pPr>
    </w:p>
    <w:p w14:paraId="676202A1" w14:textId="77777777" w:rsidR="009607B0" w:rsidRDefault="009607B0" w:rsidP="002112DF">
      <w:pPr>
        <w:pStyle w:val="Paragraphedeliste"/>
        <w:ind w:left="1428"/>
        <w:rPr>
          <w:rFonts w:ascii="Calibri" w:hAnsi="Calibri"/>
          <w:b/>
          <w:sz w:val="28"/>
          <w:szCs w:val="28"/>
        </w:rPr>
      </w:pPr>
    </w:p>
    <w:p w14:paraId="360BB60D" w14:textId="77777777" w:rsidR="009607B0" w:rsidRDefault="009607B0" w:rsidP="002112DF">
      <w:pPr>
        <w:pStyle w:val="Paragraphedeliste"/>
        <w:ind w:left="1428"/>
        <w:rPr>
          <w:rFonts w:ascii="Calibri" w:hAnsi="Calibri"/>
          <w:b/>
          <w:sz w:val="28"/>
          <w:szCs w:val="28"/>
        </w:rPr>
      </w:pPr>
    </w:p>
    <w:p w14:paraId="643C7EDF" w14:textId="77777777" w:rsidR="004C131A" w:rsidRPr="002112DF" w:rsidRDefault="002112DF" w:rsidP="002112DF">
      <w:pPr>
        <w:pStyle w:val="Paragraphedeliste"/>
        <w:ind w:left="1428"/>
        <w:rPr>
          <w:rFonts w:ascii="Calibri" w:hAnsi="Calibri"/>
          <w:b/>
          <w:sz w:val="28"/>
          <w:szCs w:val="28"/>
        </w:rPr>
      </w:pPr>
      <w:r>
        <w:rPr>
          <w:rFonts w:ascii="Calibri" w:hAnsi="Calibri"/>
          <w:b/>
          <w:sz w:val="28"/>
          <w:szCs w:val="28"/>
        </w:rPr>
        <w:t xml:space="preserve">Complément/ </w:t>
      </w:r>
      <w:r w:rsidR="004C131A" w:rsidRPr="002112DF">
        <w:rPr>
          <w:rFonts w:ascii="Calibri" w:hAnsi="Calibri"/>
          <w:b/>
          <w:sz w:val="28"/>
          <w:szCs w:val="28"/>
        </w:rPr>
        <w:t xml:space="preserve">Camus et le </w:t>
      </w:r>
      <w:r w:rsidR="00A7141C" w:rsidRPr="002112DF">
        <w:rPr>
          <w:rFonts w:ascii="Calibri" w:hAnsi="Calibri"/>
          <w:b/>
          <w:sz w:val="28"/>
          <w:szCs w:val="28"/>
        </w:rPr>
        <w:t>« </w:t>
      </w:r>
      <w:r w:rsidR="004C131A" w:rsidRPr="002112DF">
        <w:rPr>
          <w:rFonts w:ascii="Calibri" w:hAnsi="Calibri"/>
          <w:b/>
          <w:sz w:val="28"/>
          <w:szCs w:val="28"/>
        </w:rPr>
        <w:t>cycle de l’absurde</w:t>
      </w:r>
      <w:r w:rsidR="00A7141C" w:rsidRPr="002112DF">
        <w:rPr>
          <w:rFonts w:ascii="Calibri" w:hAnsi="Calibri"/>
          <w:b/>
          <w:sz w:val="28"/>
          <w:szCs w:val="28"/>
        </w:rPr>
        <w:t> »</w:t>
      </w:r>
    </w:p>
    <w:p w14:paraId="7FDC2094" w14:textId="77777777" w:rsidR="002112DF" w:rsidRPr="00A7141C" w:rsidRDefault="002112DF" w:rsidP="002112DF">
      <w:pPr>
        <w:pStyle w:val="Paragraphedeliste"/>
        <w:ind w:left="1428"/>
        <w:rPr>
          <w:rFonts w:ascii="Calibri" w:hAnsi="Calibri"/>
          <w:b/>
        </w:rPr>
      </w:pPr>
    </w:p>
    <w:p w14:paraId="3ADAB95D" w14:textId="77777777" w:rsidR="004C131A" w:rsidRDefault="004C131A" w:rsidP="00CF1F45">
      <w:pPr>
        <w:pStyle w:val="Paragraphedeliste"/>
        <w:numPr>
          <w:ilvl w:val="0"/>
          <w:numId w:val="5"/>
        </w:numPr>
        <w:pBdr>
          <w:top w:val="single" w:sz="4" w:space="1" w:color="auto"/>
          <w:left w:val="single" w:sz="4" w:space="4" w:color="auto"/>
          <w:bottom w:val="single" w:sz="4" w:space="1" w:color="auto"/>
          <w:right w:val="single" w:sz="4" w:space="4" w:color="auto"/>
        </w:pBdr>
        <w:rPr>
          <w:rFonts w:ascii="Calibri" w:hAnsi="Calibri"/>
        </w:rPr>
      </w:pPr>
      <w:r>
        <w:rPr>
          <w:rFonts w:ascii="Calibri" w:hAnsi="Calibri"/>
        </w:rPr>
        <w:t xml:space="preserve">La notion d’absurde est au centre de l’œuvre de Camus. Il lui donne une dimension philosophique dans son essai </w:t>
      </w:r>
      <w:r>
        <w:rPr>
          <w:rFonts w:ascii="Calibri" w:hAnsi="Calibri"/>
          <w:i/>
        </w:rPr>
        <w:t>Le Mythe de Sisyphe</w:t>
      </w:r>
      <w:r>
        <w:rPr>
          <w:rFonts w:ascii="Calibri" w:hAnsi="Calibri"/>
        </w:rPr>
        <w:t>. Le sent</w:t>
      </w:r>
      <w:r w:rsidR="00A7141C">
        <w:rPr>
          <w:rFonts w:ascii="Calibri" w:hAnsi="Calibri"/>
        </w:rPr>
        <w:t>i</w:t>
      </w:r>
      <w:r>
        <w:rPr>
          <w:rFonts w:ascii="Calibri" w:hAnsi="Calibri"/>
        </w:rPr>
        <w:t>ment d’absurdité naît de la « </w:t>
      </w:r>
      <w:r w:rsidRPr="00A7141C">
        <w:rPr>
          <w:rFonts w:ascii="Calibri" w:hAnsi="Calibri"/>
          <w:i/>
        </w:rPr>
        <w:t>confrontation </w:t>
      </w:r>
      <w:r>
        <w:rPr>
          <w:rFonts w:ascii="Calibri" w:hAnsi="Calibri"/>
        </w:rPr>
        <w:t xml:space="preserve">» entre un monde irrationnel, incompréhensible et «  </w:t>
      </w:r>
      <w:r w:rsidRPr="00A7141C">
        <w:rPr>
          <w:rFonts w:ascii="Calibri" w:hAnsi="Calibri"/>
          <w:i/>
        </w:rPr>
        <w:t>le désir éperdu de clarté dont l’appel résonne au plus profond de l’homme. </w:t>
      </w:r>
      <w:r>
        <w:rPr>
          <w:rFonts w:ascii="Calibri" w:hAnsi="Calibri"/>
        </w:rPr>
        <w:t>»</w:t>
      </w:r>
    </w:p>
    <w:p w14:paraId="7405F854" w14:textId="77777777" w:rsidR="002865B6" w:rsidRPr="002865B6" w:rsidRDefault="004C131A" w:rsidP="00CF1F45">
      <w:pPr>
        <w:pStyle w:val="Paragraphedeliste"/>
        <w:numPr>
          <w:ilvl w:val="0"/>
          <w:numId w:val="5"/>
        </w:numPr>
        <w:pBdr>
          <w:top w:val="single" w:sz="4" w:space="1" w:color="auto"/>
          <w:left w:val="single" w:sz="4" w:space="4" w:color="auto"/>
          <w:bottom w:val="single" w:sz="4" w:space="1" w:color="auto"/>
          <w:right w:val="single" w:sz="4" w:space="4" w:color="auto"/>
        </w:pBdr>
        <w:rPr>
          <w:rFonts w:asciiTheme="majorHAnsi" w:hAnsiTheme="majorHAnsi"/>
        </w:rPr>
      </w:pPr>
      <w:r>
        <w:rPr>
          <w:rFonts w:ascii="Calibri" w:hAnsi="Calibri"/>
        </w:rPr>
        <w:t xml:space="preserve">Sisyphe : personnage de la mythologie, évoqué dans </w:t>
      </w:r>
      <w:r>
        <w:rPr>
          <w:rFonts w:ascii="Calibri" w:hAnsi="Calibri"/>
          <w:i/>
        </w:rPr>
        <w:t>L’Odyssée</w:t>
      </w:r>
      <w:r w:rsidR="004A7CE0">
        <w:rPr>
          <w:rFonts w:ascii="Calibri" w:hAnsi="Calibri"/>
        </w:rPr>
        <w:t xml:space="preserve"> not</w:t>
      </w:r>
      <w:r>
        <w:rPr>
          <w:rFonts w:ascii="Calibri" w:hAnsi="Calibri"/>
        </w:rPr>
        <w:t>am</w:t>
      </w:r>
      <w:r w:rsidR="004A7CE0">
        <w:rPr>
          <w:rFonts w:ascii="Calibri" w:hAnsi="Calibri"/>
        </w:rPr>
        <w:t>m</w:t>
      </w:r>
      <w:r>
        <w:rPr>
          <w:rFonts w:ascii="Calibri" w:hAnsi="Calibri"/>
        </w:rPr>
        <w:t>ent/ Dans le Tartare, aux Enfers, il est condamné à faire rouler jusqu’en haut d’une colline un rocher. IL d</w:t>
      </w:r>
      <w:r w:rsidR="002865B6">
        <w:rPr>
          <w:rFonts w:ascii="Calibri" w:hAnsi="Calibri"/>
        </w:rPr>
        <w:t>o</w:t>
      </w:r>
      <w:r>
        <w:rPr>
          <w:rFonts w:ascii="Calibri" w:hAnsi="Calibri"/>
        </w:rPr>
        <w:t>it éternell</w:t>
      </w:r>
      <w:r w:rsidR="002865B6">
        <w:rPr>
          <w:rFonts w:ascii="Calibri" w:hAnsi="Calibri"/>
        </w:rPr>
        <w:t>e</w:t>
      </w:r>
      <w:r>
        <w:rPr>
          <w:rFonts w:ascii="Calibri" w:hAnsi="Calibri"/>
        </w:rPr>
        <w:t>ment recommencer sa tâche et son effort car avant qu’il ne le pousse au sommet de la colline, une force</w:t>
      </w:r>
      <w:r w:rsidR="002865B6">
        <w:rPr>
          <w:rFonts w:ascii="Calibri" w:hAnsi="Calibri"/>
        </w:rPr>
        <w:t xml:space="preserve"> fait retomber l’énorme pierre.</w:t>
      </w:r>
    </w:p>
    <w:p w14:paraId="24149CAA" w14:textId="77777777" w:rsidR="002865B6" w:rsidRPr="002865B6" w:rsidRDefault="004C131A" w:rsidP="00CF1F45">
      <w:pPr>
        <w:pStyle w:val="Paragraphedeliste"/>
        <w:numPr>
          <w:ilvl w:val="0"/>
          <w:numId w:val="5"/>
        </w:numPr>
        <w:pBdr>
          <w:top w:val="single" w:sz="4" w:space="1" w:color="auto"/>
          <w:left w:val="single" w:sz="4" w:space="4" w:color="auto"/>
          <w:bottom w:val="single" w:sz="4" w:space="1" w:color="auto"/>
          <w:right w:val="single" w:sz="4" w:space="4" w:color="auto"/>
        </w:pBdr>
        <w:rPr>
          <w:rFonts w:asciiTheme="majorHAnsi" w:hAnsiTheme="majorHAnsi"/>
        </w:rPr>
      </w:pPr>
      <w:r>
        <w:rPr>
          <w:rFonts w:ascii="Calibri" w:hAnsi="Calibri"/>
        </w:rPr>
        <w:t>Sisyphe incarne donc pour Camus ce qu’est la vie d’un homme : un éternel recommencement, une répétition incessante d’</w:t>
      </w:r>
      <w:r w:rsidR="00217AC1">
        <w:rPr>
          <w:rFonts w:ascii="Calibri" w:hAnsi="Calibri"/>
        </w:rPr>
        <w:t>événements</w:t>
      </w:r>
      <w:r>
        <w:rPr>
          <w:rFonts w:ascii="Calibri" w:hAnsi="Calibri"/>
        </w:rPr>
        <w:t xml:space="preserve"> vides de sens=&gt; destin absurde de l’homme/ </w:t>
      </w:r>
      <w:r w:rsidRPr="002865B6">
        <w:rPr>
          <w:rFonts w:ascii="Calibri" w:hAnsi="Calibri"/>
          <w:b/>
        </w:rPr>
        <w:t>MAIS</w:t>
      </w:r>
      <w:r>
        <w:rPr>
          <w:rFonts w:ascii="Calibri" w:hAnsi="Calibri"/>
        </w:rPr>
        <w:t xml:space="preserve"> nous dit Camus, «  </w:t>
      </w:r>
      <w:r w:rsidRPr="002865B6">
        <w:rPr>
          <w:rFonts w:ascii="Calibri" w:hAnsi="Calibri"/>
          <w:i/>
        </w:rPr>
        <w:t>il faut imaginer Sisyphe heureux </w:t>
      </w:r>
      <w:r>
        <w:rPr>
          <w:rFonts w:ascii="Calibri" w:hAnsi="Calibri"/>
        </w:rPr>
        <w:t xml:space="preserve">» : </w:t>
      </w:r>
      <w:r w:rsidR="00217AC1">
        <w:rPr>
          <w:rFonts w:ascii="Calibri" w:hAnsi="Calibri"/>
        </w:rPr>
        <w:t>Sisyphe,</w:t>
      </w:r>
      <w:r>
        <w:rPr>
          <w:rFonts w:ascii="Calibri" w:hAnsi="Calibri"/>
        </w:rPr>
        <w:t xml:space="preserve"> comme l’homme, trouve son bonheur dans l’accomplissement de la tâche qu’</w:t>
      </w:r>
      <w:r w:rsidR="00322583">
        <w:rPr>
          <w:rFonts w:ascii="Calibri" w:hAnsi="Calibri"/>
        </w:rPr>
        <w:t>il entrep</w:t>
      </w:r>
      <w:r>
        <w:rPr>
          <w:rFonts w:ascii="Calibri" w:hAnsi="Calibri"/>
        </w:rPr>
        <w:t>rend, et non dans la signification de cette tâche</w:t>
      </w:r>
      <w:r w:rsidR="00322583">
        <w:rPr>
          <w:rFonts w:ascii="Calibri" w:hAnsi="Calibri"/>
        </w:rPr>
        <w:t xml:space="preserve"> ; la grandeur de l’homme consiste à réaliser cette tâche inutile. </w:t>
      </w:r>
    </w:p>
    <w:p w14:paraId="45CAD9D5" w14:textId="77777777" w:rsidR="002865B6" w:rsidRPr="002865B6" w:rsidRDefault="004C131A" w:rsidP="00CF1F45">
      <w:pPr>
        <w:pStyle w:val="Paragraphedeliste"/>
        <w:numPr>
          <w:ilvl w:val="0"/>
          <w:numId w:val="5"/>
        </w:numPr>
        <w:pBdr>
          <w:top w:val="single" w:sz="4" w:space="1" w:color="auto"/>
          <w:left w:val="single" w:sz="4" w:space="4" w:color="auto"/>
          <w:bottom w:val="single" w:sz="4" w:space="1" w:color="auto"/>
          <w:right w:val="single" w:sz="4" w:space="4" w:color="auto"/>
        </w:pBdr>
        <w:rPr>
          <w:rFonts w:asciiTheme="majorHAnsi" w:hAnsiTheme="majorHAnsi"/>
        </w:rPr>
      </w:pPr>
      <w:r>
        <w:rPr>
          <w:rFonts w:ascii="Calibri" w:hAnsi="Calibri"/>
        </w:rPr>
        <w:t xml:space="preserve">Je vous donne la citation en entier : «  </w:t>
      </w:r>
      <w:r w:rsidRPr="002865B6">
        <w:rPr>
          <w:rFonts w:ascii="Calibri" w:hAnsi="Calibri"/>
          <w:i/>
        </w:rPr>
        <w:t>Cet univers désormais sans maître ne lui paraît ni stérile ni fertile. Chacun des grains de cette pierre, chaque éclat minéral de cette montagne pleine de nuit, à lui seul, forme un monde. La lutte elle-même vers les sommets suffit à remplir un cœur d’homme. Il faut imaginer Sisyphe heureux. </w:t>
      </w:r>
      <w:r w:rsidR="002865B6">
        <w:rPr>
          <w:rFonts w:ascii="Calibri" w:hAnsi="Calibri"/>
        </w:rPr>
        <w:t>»</w:t>
      </w:r>
    </w:p>
    <w:p w14:paraId="1213A370" w14:textId="77777777" w:rsidR="004C131A" w:rsidRPr="007702DC" w:rsidRDefault="004C131A" w:rsidP="00CF1F45">
      <w:pPr>
        <w:pStyle w:val="Paragraphedeliste"/>
        <w:numPr>
          <w:ilvl w:val="0"/>
          <w:numId w:val="5"/>
        </w:numPr>
        <w:pBdr>
          <w:top w:val="single" w:sz="4" w:space="1" w:color="auto"/>
          <w:left w:val="single" w:sz="4" w:space="4" w:color="auto"/>
          <w:bottom w:val="single" w:sz="4" w:space="1" w:color="auto"/>
          <w:right w:val="single" w:sz="4" w:space="4" w:color="auto"/>
        </w:pBdr>
        <w:rPr>
          <w:rFonts w:asciiTheme="majorHAnsi" w:hAnsiTheme="majorHAnsi"/>
        </w:rPr>
      </w:pPr>
      <w:r>
        <w:rPr>
          <w:rFonts w:ascii="Calibri" w:hAnsi="Calibri"/>
        </w:rPr>
        <w:t xml:space="preserve">cf. Nietzsche : «  </w:t>
      </w:r>
      <w:r w:rsidRPr="002865B6">
        <w:rPr>
          <w:rFonts w:ascii="Calibri" w:hAnsi="Calibri"/>
          <w:i/>
        </w:rPr>
        <w:t>Dieu est mort ! </w:t>
      </w:r>
      <w:r>
        <w:rPr>
          <w:rFonts w:ascii="Calibri" w:hAnsi="Calibri"/>
        </w:rPr>
        <w:t>»</w:t>
      </w:r>
      <w:r w:rsidR="005E5C24">
        <w:rPr>
          <w:rFonts w:ascii="Calibri" w:hAnsi="Calibri"/>
        </w:rPr>
        <w:t xml:space="preserve"> </w:t>
      </w:r>
      <w:r w:rsidR="00217AC1">
        <w:rPr>
          <w:rFonts w:ascii="Calibri" w:hAnsi="Calibri"/>
        </w:rPr>
        <w:t>(1882</w:t>
      </w:r>
      <w:r w:rsidR="005E5C24">
        <w:rPr>
          <w:rFonts w:ascii="Calibri" w:hAnsi="Calibri"/>
        </w:rPr>
        <w:t xml:space="preserve">) </w:t>
      </w:r>
      <w:r>
        <w:rPr>
          <w:rFonts w:ascii="Calibri" w:hAnsi="Calibri"/>
        </w:rPr>
        <w:t xml:space="preserve">= nouvelle vision du monde qui se développe depuis la deuxième partie du XIX° siècle, et qui se présente à la plupart des hommes désormais sans croyance divine. </w:t>
      </w:r>
      <w:r w:rsidR="007702DC">
        <w:rPr>
          <w:rFonts w:ascii="Calibri" w:hAnsi="Calibri"/>
        </w:rPr>
        <w:t xml:space="preserve">/ cf. une citation de Camus : «  </w:t>
      </w:r>
      <w:r w:rsidR="007702DC">
        <w:rPr>
          <w:rFonts w:ascii="Calibri" w:hAnsi="Calibri"/>
          <w:i/>
        </w:rPr>
        <w:t>L’Etranger</w:t>
      </w:r>
      <w:r w:rsidR="007702DC">
        <w:rPr>
          <w:rFonts w:ascii="Calibri" w:hAnsi="Calibri"/>
        </w:rPr>
        <w:t xml:space="preserve"> décrit la nudité de l’homme en face de l’absurde. »</w:t>
      </w:r>
    </w:p>
    <w:sectPr w:rsidR="004C131A" w:rsidRPr="007702DC" w:rsidSect="005B5A01">
      <w:pgSz w:w="11900" w:h="16840"/>
      <w:pgMar w:top="851" w:right="454" w:bottom="1418"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6" type="#_x0000_t75" style="width:15pt;height:15pt" o:bullet="t">
        <v:imagedata r:id="rId1" o:title="Word Work File L_4"/>
      </v:shape>
    </w:pict>
  </w:numPicBullet>
  <w:abstractNum w:abstractNumId="0">
    <w:nsid w:val="0E6E48EE"/>
    <w:multiLevelType w:val="hybridMultilevel"/>
    <w:tmpl w:val="AD52D912"/>
    <w:lvl w:ilvl="0" w:tplc="488CB768">
      <w:start w:val="1"/>
      <w:numFmt w:val="bullet"/>
      <w:lvlText w:val=""/>
      <w:lvlJc w:val="left"/>
      <w:pPr>
        <w:ind w:left="1068" w:hanging="360"/>
      </w:pPr>
      <w:rPr>
        <w:rFonts w:ascii="Wingdings" w:eastAsiaTheme="minorEastAsia" w:hAnsi="Wingdings" w:cstheme="minorBidi"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2ECE3FE9"/>
    <w:multiLevelType w:val="hybridMultilevel"/>
    <w:tmpl w:val="85601B1E"/>
    <w:lvl w:ilvl="0" w:tplc="ADA8AABC">
      <w:start w:val="1"/>
      <w:numFmt w:val="upp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
    <w:nsid w:val="383E5033"/>
    <w:multiLevelType w:val="hybridMultilevel"/>
    <w:tmpl w:val="BE66ECEE"/>
    <w:lvl w:ilvl="0" w:tplc="040C0007">
      <w:start w:val="1"/>
      <w:numFmt w:val="bullet"/>
      <w:lvlText w:val=""/>
      <w:lvlPicBulletId w:val="0"/>
      <w:lvlJc w:val="left"/>
      <w:pPr>
        <w:ind w:left="2148" w:hanging="360"/>
      </w:pPr>
      <w:rPr>
        <w:rFonts w:ascii="Symbol" w:hAnsi="Symbol" w:hint="default"/>
      </w:rPr>
    </w:lvl>
    <w:lvl w:ilvl="1" w:tplc="040C0003" w:tentative="1">
      <w:start w:val="1"/>
      <w:numFmt w:val="bullet"/>
      <w:lvlText w:val="o"/>
      <w:lvlJc w:val="left"/>
      <w:pPr>
        <w:ind w:left="2868" w:hanging="360"/>
      </w:pPr>
      <w:rPr>
        <w:rFonts w:ascii="Courier New" w:hAnsi="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
    <w:nsid w:val="4F8C6991"/>
    <w:multiLevelType w:val="hybridMultilevel"/>
    <w:tmpl w:val="850A6D10"/>
    <w:lvl w:ilvl="0" w:tplc="D5A6D212">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664106DF"/>
    <w:multiLevelType w:val="hybridMultilevel"/>
    <w:tmpl w:val="E3C21C02"/>
    <w:lvl w:ilvl="0" w:tplc="614E8604">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90E"/>
    <w:rsid w:val="0000590E"/>
    <w:rsid w:val="000B6010"/>
    <w:rsid w:val="000D76F8"/>
    <w:rsid w:val="000E53F1"/>
    <w:rsid w:val="00131881"/>
    <w:rsid w:val="00201CED"/>
    <w:rsid w:val="002112DF"/>
    <w:rsid w:val="00217AC1"/>
    <w:rsid w:val="002474FB"/>
    <w:rsid w:val="0025195E"/>
    <w:rsid w:val="002865B6"/>
    <w:rsid w:val="002E299C"/>
    <w:rsid w:val="00322583"/>
    <w:rsid w:val="00397DA5"/>
    <w:rsid w:val="00454332"/>
    <w:rsid w:val="004A7590"/>
    <w:rsid w:val="004A7CE0"/>
    <w:rsid w:val="004C131A"/>
    <w:rsid w:val="00505B5E"/>
    <w:rsid w:val="00520AF4"/>
    <w:rsid w:val="00596A69"/>
    <w:rsid w:val="005B5A01"/>
    <w:rsid w:val="005E5C24"/>
    <w:rsid w:val="005F2263"/>
    <w:rsid w:val="006736F3"/>
    <w:rsid w:val="006C69A9"/>
    <w:rsid w:val="007006DA"/>
    <w:rsid w:val="007702DC"/>
    <w:rsid w:val="007C2FBB"/>
    <w:rsid w:val="007E17E9"/>
    <w:rsid w:val="008F2C0A"/>
    <w:rsid w:val="009416A9"/>
    <w:rsid w:val="00942670"/>
    <w:rsid w:val="009607B0"/>
    <w:rsid w:val="009E62DC"/>
    <w:rsid w:val="00A41A69"/>
    <w:rsid w:val="00A53E08"/>
    <w:rsid w:val="00A7141C"/>
    <w:rsid w:val="00B1762C"/>
    <w:rsid w:val="00B32549"/>
    <w:rsid w:val="00B85DFB"/>
    <w:rsid w:val="00BB1640"/>
    <w:rsid w:val="00BB389C"/>
    <w:rsid w:val="00C148D8"/>
    <w:rsid w:val="00C73DF7"/>
    <w:rsid w:val="00C93E93"/>
    <w:rsid w:val="00CF1F45"/>
    <w:rsid w:val="00D342B0"/>
    <w:rsid w:val="00D454FE"/>
    <w:rsid w:val="00D50A11"/>
    <w:rsid w:val="00D80C8D"/>
    <w:rsid w:val="00D87D7A"/>
    <w:rsid w:val="00E228C2"/>
    <w:rsid w:val="00EA3DBA"/>
    <w:rsid w:val="00EB61F3"/>
    <w:rsid w:val="00ED1E4F"/>
    <w:rsid w:val="00EE697C"/>
    <w:rsid w:val="00F1104A"/>
    <w:rsid w:val="00F204B4"/>
    <w:rsid w:val="00F43F1A"/>
    <w:rsid w:val="00F640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38"/>
    <o:shapelayout v:ext="edit">
      <o:idmap v:ext="edit" data="1"/>
    </o:shapelayout>
  </w:shapeDefaults>
  <w:decimalSymbol w:val=","/>
  <w:listSeparator w:val=";"/>
  <w14:docId w14:val="23B0DB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0C8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0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1204</Words>
  <Characters>6623</Characters>
  <Application>Microsoft Macintosh Word</Application>
  <DocSecurity>0</DocSecurity>
  <Lines>55</Lines>
  <Paragraphs>15</Paragraphs>
  <ScaleCrop>false</ScaleCrop>
  <Company/>
  <LinksUpToDate>false</LinksUpToDate>
  <CharactersWithSpaces>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Annick</dc:creator>
  <cp:keywords/>
  <dc:description/>
  <cp:lastModifiedBy>SIMON Annick</cp:lastModifiedBy>
  <cp:revision>61</cp:revision>
  <dcterms:created xsi:type="dcterms:W3CDTF">2025-12-03T17:05:00Z</dcterms:created>
  <dcterms:modified xsi:type="dcterms:W3CDTF">2025-12-14T11:04:00Z</dcterms:modified>
</cp:coreProperties>
</file>