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7C170D" w:rsidRPr="006F60B7" w14:paraId="0243E6A7" w14:textId="77777777" w:rsidTr="00544988">
        <w:tc>
          <w:tcPr>
            <w:tcW w:w="9781" w:type="dxa"/>
            <w:vAlign w:val="center"/>
          </w:tcPr>
          <w:p w14:paraId="15C718C4" w14:textId="77777777" w:rsidR="007C170D" w:rsidRDefault="007C170D" w:rsidP="00544988">
            <w:pPr>
              <w:jc w:val="center"/>
              <w:rPr>
                <w:rFonts w:asciiTheme="majorHAnsi" w:hAnsiTheme="majorHAnsi"/>
                <w:b/>
                <w:bCs/>
                <w:sz w:val="28"/>
                <w:szCs w:val="28"/>
              </w:rPr>
            </w:pPr>
            <w:r w:rsidRPr="006F60B7">
              <w:rPr>
                <w:rFonts w:asciiTheme="majorHAnsi" w:hAnsiTheme="majorHAnsi"/>
                <w:b/>
                <w:bCs/>
                <w:sz w:val="28"/>
                <w:szCs w:val="28"/>
              </w:rPr>
              <w:t>L</w:t>
            </w:r>
            <w:r>
              <w:rPr>
                <w:rFonts w:asciiTheme="majorHAnsi" w:hAnsiTheme="majorHAnsi"/>
                <w:b/>
                <w:bCs/>
                <w:sz w:val="28"/>
                <w:szCs w:val="28"/>
              </w:rPr>
              <w:t xml:space="preserve">a poésie </w:t>
            </w:r>
            <w:r w:rsidR="001322A6">
              <w:rPr>
                <w:rFonts w:asciiTheme="majorHAnsi" w:hAnsiTheme="majorHAnsi"/>
                <w:b/>
                <w:bCs/>
                <w:sz w:val="28"/>
                <w:szCs w:val="28"/>
              </w:rPr>
              <w:t>du XIX° au XXI° siècle</w:t>
            </w:r>
          </w:p>
          <w:p w14:paraId="36700385" w14:textId="3AF5CB1C" w:rsidR="007C170D" w:rsidRPr="006F60B7" w:rsidRDefault="007C170D" w:rsidP="00F3432D">
            <w:pPr>
              <w:jc w:val="center"/>
              <w:rPr>
                <w:rFonts w:asciiTheme="majorHAnsi" w:hAnsiTheme="majorHAnsi"/>
                <w:b/>
                <w:bCs/>
                <w:sz w:val="28"/>
                <w:szCs w:val="28"/>
              </w:rPr>
            </w:pPr>
            <w:r>
              <w:rPr>
                <w:rFonts w:asciiTheme="majorHAnsi" w:hAnsiTheme="majorHAnsi"/>
                <w:b/>
                <w:bCs/>
                <w:sz w:val="28"/>
                <w:szCs w:val="28"/>
              </w:rPr>
              <w:t>Parcours associé : «  Emancipations créatrices »</w:t>
            </w:r>
            <w:r w:rsidR="00F3432D">
              <w:rPr>
                <w:rFonts w:asciiTheme="majorHAnsi" w:hAnsiTheme="majorHAnsi"/>
                <w:b/>
                <w:bCs/>
                <w:sz w:val="28"/>
                <w:szCs w:val="28"/>
              </w:rPr>
              <w:t xml:space="preserve">/ </w:t>
            </w:r>
            <w:r>
              <w:rPr>
                <w:rFonts w:asciiTheme="majorHAnsi" w:hAnsiTheme="majorHAnsi"/>
                <w:b/>
                <w:bCs/>
                <w:sz w:val="28"/>
                <w:szCs w:val="28"/>
              </w:rPr>
              <w:t>TEXTES</w:t>
            </w:r>
          </w:p>
        </w:tc>
      </w:tr>
    </w:tbl>
    <w:p w14:paraId="2134C213" w14:textId="77777777" w:rsidR="00DD46DF" w:rsidRDefault="00DD46DF"/>
    <w:p w14:paraId="4D5FA9AA" w14:textId="62C733A7" w:rsidR="00DD46DF" w:rsidRPr="00880765" w:rsidRDefault="00DD46DF" w:rsidP="00880765">
      <w:pPr>
        <w:ind w:left="708"/>
        <w:rPr>
          <w:rFonts w:asciiTheme="majorHAnsi" w:hAnsiTheme="majorHAnsi"/>
          <w:b/>
          <w:u w:val="thick"/>
        </w:rPr>
      </w:pPr>
      <w:r w:rsidRPr="00880765">
        <w:rPr>
          <w:rFonts w:asciiTheme="majorHAnsi" w:hAnsiTheme="majorHAnsi"/>
          <w:b/>
          <w:u w:val="thick"/>
        </w:rPr>
        <w:t>LL1 : «  Ma Bohème »</w:t>
      </w:r>
      <w:r w:rsidR="00B84CE0" w:rsidRPr="00880765">
        <w:rPr>
          <w:rFonts w:asciiTheme="majorHAnsi" w:hAnsiTheme="majorHAnsi"/>
          <w:b/>
          <w:u w:val="thick"/>
        </w:rPr>
        <w:t>( Fantaisies)</w:t>
      </w:r>
    </w:p>
    <w:p w14:paraId="69FCBE10" w14:textId="77777777" w:rsidR="00DD46DF" w:rsidRDefault="00DD46DF" w:rsidP="00DD46DF">
      <w:pPr>
        <w:ind w:left="708"/>
        <w:rPr>
          <w:rFonts w:asciiTheme="majorHAnsi" w:hAnsiTheme="majorHAnsi"/>
          <w:b/>
          <w:u w:val="thick"/>
        </w:rPr>
      </w:pPr>
    </w:p>
    <w:p w14:paraId="2757D7BE" w14:textId="77777777" w:rsidR="00B84CE0" w:rsidRPr="00B84CE0" w:rsidRDefault="00B84CE0" w:rsidP="00B84CE0">
      <w:pPr>
        <w:ind w:left="708"/>
        <w:rPr>
          <w:rFonts w:asciiTheme="majorHAnsi" w:hAnsiTheme="majorHAnsi"/>
        </w:rPr>
      </w:pPr>
      <w:r w:rsidRPr="00B84CE0">
        <w:rPr>
          <w:rFonts w:asciiTheme="majorHAnsi" w:hAnsiTheme="majorHAnsi"/>
        </w:rPr>
        <w:t>Je m’en allais, les poings dans mes poches crevées;</w:t>
      </w:r>
    </w:p>
    <w:p w14:paraId="6FFC5788" w14:textId="693FDFD4" w:rsidR="00B84CE0" w:rsidRPr="00B84CE0" w:rsidRDefault="00B84CE0" w:rsidP="00B84CE0">
      <w:pPr>
        <w:ind w:left="708"/>
        <w:rPr>
          <w:rFonts w:asciiTheme="majorHAnsi" w:hAnsiTheme="majorHAnsi"/>
        </w:rPr>
      </w:pPr>
      <w:r w:rsidRPr="00B84CE0">
        <w:rPr>
          <w:rFonts w:asciiTheme="majorHAnsi" w:hAnsiTheme="majorHAnsi"/>
        </w:rPr>
        <w:t>Mon paletot</w:t>
      </w:r>
      <w:r w:rsidR="005D5505">
        <w:rPr>
          <w:rFonts w:asciiTheme="majorHAnsi" w:hAnsiTheme="majorHAnsi"/>
          <w:vertAlign w:val="superscript"/>
          <w:lang w:val="en-US"/>
        </w:rPr>
        <w:t xml:space="preserve"> </w:t>
      </w:r>
      <w:r w:rsidRPr="00B84CE0">
        <w:rPr>
          <w:rFonts w:asciiTheme="majorHAnsi" w:hAnsiTheme="majorHAnsi"/>
        </w:rPr>
        <w:t>aussi devenait idéal;</w:t>
      </w:r>
    </w:p>
    <w:p w14:paraId="3EB6EF7F" w14:textId="527ABEC7" w:rsidR="00B84CE0" w:rsidRPr="00B84CE0" w:rsidRDefault="00B84CE0" w:rsidP="00B84CE0">
      <w:pPr>
        <w:ind w:left="708"/>
        <w:rPr>
          <w:rFonts w:asciiTheme="majorHAnsi" w:hAnsiTheme="majorHAnsi"/>
        </w:rPr>
      </w:pPr>
      <w:r w:rsidRPr="00B84CE0">
        <w:rPr>
          <w:rFonts w:asciiTheme="majorHAnsi" w:hAnsiTheme="majorHAnsi"/>
        </w:rPr>
        <w:t>J’allais sous le ciel, Muse! Et j’étais ton féal;</w:t>
      </w:r>
    </w:p>
    <w:p w14:paraId="0B0EB4FB" w14:textId="77777777" w:rsidR="00B84CE0" w:rsidRPr="00B84CE0" w:rsidRDefault="00B84CE0" w:rsidP="00B84CE0">
      <w:pPr>
        <w:ind w:left="708"/>
        <w:rPr>
          <w:rFonts w:asciiTheme="majorHAnsi" w:hAnsiTheme="majorHAnsi"/>
        </w:rPr>
      </w:pPr>
      <w:r w:rsidRPr="00B84CE0">
        <w:rPr>
          <w:rFonts w:asciiTheme="majorHAnsi" w:hAnsiTheme="majorHAnsi"/>
        </w:rPr>
        <w:t>Oh! Là! Là! Que d’amours splendides j’ai rêvées!</w:t>
      </w:r>
    </w:p>
    <w:p w14:paraId="4E41AC7E" w14:textId="77777777" w:rsidR="00B84CE0" w:rsidRPr="00B84CE0" w:rsidRDefault="00B84CE0" w:rsidP="00B84CE0">
      <w:pPr>
        <w:ind w:left="708"/>
        <w:rPr>
          <w:rFonts w:asciiTheme="majorHAnsi" w:hAnsiTheme="majorHAnsi"/>
        </w:rPr>
      </w:pPr>
    </w:p>
    <w:p w14:paraId="4883372A" w14:textId="77777777" w:rsidR="00B84CE0" w:rsidRPr="00B84CE0" w:rsidRDefault="00B84CE0" w:rsidP="00B84CE0">
      <w:pPr>
        <w:ind w:left="708"/>
        <w:rPr>
          <w:rFonts w:asciiTheme="majorHAnsi" w:hAnsiTheme="majorHAnsi"/>
        </w:rPr>
      </w:pPr>
      <w:r w:rsidRPr="00B84CE0">
        <w:rPr>
          <w:rFonts w:asciiTheme="majorHAnsi" w:hAnsiTheme="majorHAnsi"/>
        </w:rPr>
        <w:t>Mon unique culotte avait un large trou.</w:t>
      </w:r>
    </w:p>
    <w:p w14:paraId="6CE8147B" w14:textId="77777777" w:rsidR="00B84CE0" w:rsidRPr="00B84CE0" w:rsidRDefault="00B84CE0" w:rsidP="00B84CE0">
      <w:pPr>
        <w:ind w:left="708"/>
        <w:rPr>
          <w:rFonts w:asciiTheme="majorHAnsi" w:hAnsiTheme="majorHAnsi"/>
        </w:rPr>
      </w:pPr>
      <w:r w:rsidRPr="00B84CE0">
        <w:rPr>
          <w:rFonts w:asciiTheme="majorHAnsi" w:hAnsiTheme="majorHAnsi"/>
        </w:rPr>
        <w:t>- Petit-Poucet rêveur, j’égrenais dans ma course</w:t>
      </w:r>
    </w:p>
    <w:p w14:paraId="1E66A4CD" w14:textId="77777777" w:rsidR="00B84CE0" w:rsidRPr="00B84CE0" w:rsidRDefault="00B84CE0" w:rsidP="00B84CE0">
      <w:pPr>
        <w:ind w:left="708"/>
        <w:rPr>
          <w:rFonts w:asciiTheme="majorHAnsi" w:hAnsiTheme="majorHAnsi"/>
        </w:rPr>
      </w:pPr>
      <w:r w:rsidRPr="00B84CE0">
        <w:rPr>
          <w:rFonts w:asciiTheme="majorHAnsi" w:hAnsiTheme="majorHAnsi"/>
        </w:rPr>
        <w:t>Des rimes. Mon auberge était à la Grande-Ourse.</w:t>
      </w:r>
    </w:p>
    <w:p w14:paraId="62CD1886" w14:textId="77777777" w:rsidR="00B84CE0" w:rsidRPr="00B84CE0" w:rsidRDefault="00B84CE0" w:rsidP="00B84CE0">
      <w:pPr>
        <w:ind w:left="708"/>
        <w:rPr>
          <w:rFonts w:asciiTheme="majorHAnsi" w:hAnsiTheme="majorHAnsi"/>
        </w:rPr>
      </w:pPr>
      <w:r w:rsidRPr="00B84CE0">
        <w:rPr>
          <w:rFonts w:asciiTheme="majorHAnsi" w:hAnsiTheme="majorHAnsi"/>
        </w:rPr>
        <w:t>- Mes étoiles au ciel avaient un doux frou-frou</w:t>
      </w:r>
    </w:p>
    <w:p w14:paraId="7132B487" w14:textId="77777777" w:rsidR="00B84CE0" w:rsidRPr="00B84CE0" w:rsidRDefault="00B84CE0" w:rsidP="00B84CE0">
      <w:pPr>
        <w:ind w:left="708"/>
        <w:rPr>
          <w:rFonts w:asciiTheme="majorHAnsi" w:hAnsiTheme="majorHAnsi"/>
        </w:rPr>
      </w:pPr>
    </w:p>
    <w:p w14:paraId="414495CE" w14:textId="77777777" w:rsidR="00B84CE0" w:rsidRPr="00B84CE0" w:rsidRDefault="00B84CE0" w:rsidP="00B84CE0">
      <w:pPr>
        <w:ind w:left="708"/>
        <w:rPr>
          <w:rFonts w:asciiTheme="majorHAnsi" w:hAnsiTheme="majorHAnsi"/>
        </w:rPr>
      </w:pPr>
      <w:r w:rsidRPr="00B84CE0">
        <w:rPr>
          <w:rFonts w:asciiTheme="majorHAnsi" w:hAnsiTheme="majorHAnsi"/>
        </w:rPr>
        <w:t>Et je les écoutais, assis au bord des routes,</w:t>
      </w:r>
    </w:p>
    <w:p w14:paraId="7F33D5ED" w14:textId="77777777" w:rsidR="00B84CE0" w:rsidRPr="00B84CE0" w:rsidRDefault="00B84CE0" w:rsidP="00B84CE0">
      <w:pPr>
        <w:ind w:left="708"/>
        <w:rPr>
          <w:rFonts w:asciiTheme="majorHAnsi" w:hAnsiTheme="majorHAnsi"/>
        </w:rPr>
      </w:pPr>
      <w:r w:rsidRPr="00B84CE0">
        <w:rPr>
          <w:rFonts w:asciiTheme="majorHAnsi" w:hAnsiTheme="majorHAnsi"/>
        </w:rPr>
        <w:t>Ces bons soirs de septembre où je sentais des gouttes</w:t>
      </w:r>
    </w:p>
    <w:p w14:paraId="02A2D9FD" w14:textId="77777777" w:rsidR="00B84CE0" w:rsidRPr="00B84CE0" w:rsidRDefault="00B84CE0" w:rsidP="00B84CE0">
      <w:pPr>
        <w:ind w:left="708"/>
        <w:rPr>
          <w:rFonts w:asciiTheme="majorHAnsi" w:hAnsiTheme="majorHAnsi"/>
        </w:rPr>
      </w:pPr>
      <w:r w:rsidRPr="00B84CE0">
        <w:rPr>
          <w:rFonts w:asciiTheme="majorHAnsi" w:hAnsiTheme="majorHAnsi"/>
        </w:rPr>
        <w:t>De rosée à mon front, comme un vin de vigueur;</w:t>
      </w:r>
    </w:p>
    <w:p w14:paraId="3C91802C" w14:textId="77777777" w:rsidR="00B84CE0" w:rsidRPr="00B84CE0" w:rsidRDefault="00B84CE0" w:rsidP="00B84CE0">
      <w:pPr>
        <w:ind w:left="708"/>
        <w:rPr>
          <w:rFonts w:asciiTheme="majorHAnsi" w:hAnsiTheme="majorHAnsi"/>
        </w:rPr>
      </w:pPr>
    </w:p>
    <w:p w14:paraId="34EEF9D8" w14:textId="77777777" w:rsidR="00B84CE0" w:rsidRPr="00B84CE0" w:rsidRDefault="00B84CE0" w:rsidP="00B84CE0">
      <w:pPr>
        <w:ind w:left="708"/>
        <w:rPr>
          <w:rFonts w:asciiTheme="majorHAnsi" w:hAnsiTheme="majorHAnsi"/>
        </w:rPr>
      </w:pPr>
      <w:r w:rsidRPr="00B84CE0">
        <w:rPr>
          <w:rFonts w:asciiTheme="majorHAnsi" w:hAnsiTheme="majorHAnsi"/>
        </w:rPr>
        <w:t>Où, rimant au milieu des ombres fantastiques,</w:t>
      </w:r>
    </w:p>
    <w:p w14:paraId="4EF3A67D" w14:textId="77777777" w:rsidR="00B84CE0" w:rsidRPr="00B84CE0" w:rsidRDefault="00B84CE0" w:rsidP="00B84CE0">
      <w:pPr>
        <w:ind w:left="708"/>
        <w:rPr>
          <w:rFonts w:asciiTheme="majorHAnsi" w:hAnsiTheme="majorHAnsi"/>
        </w:rPr>
      </w:pPr>
      <w:r w:rsidRPr="00B84CE0">
        <w:rPr>
          <w:rFonts w:asciiTheme="majorHAnsi" w:hAnsiTheme="majorHAnsi"/>
        </w:rPr>
        <w:t>Comme des lyres, je tirais les élastiques</w:t>
      </w:r>
    </w:p>
    <w:p w14:paraId="60044ED9" w14:textId="0B28F0E5" w:rsidR="00B84CE0" w:rsidRDefault="00B84CE0" w:rsidP="000C6AB6">
      <w:pPr>
        <w:ind w:left="708"/>
        <w:rPr>
          <w:rFonts w:asciiTheme="majorHAnsi" w:hAnsiTheme="majorHAnsi"/>
        </w:rPr>
      </w:pPr>
      <w:r w:rsidRPr="00B84CE0">
        <w:rPr>
          <w:rFonts w:asciiTheme="majorHAnsi" w:hAnsiTheme="majorHAnsi"/>
        </w:rPr>
        <w:t>De mes souliers blessés, un pied près de mon cœur!</w:t>
      </w:r>
    </w:p>
    <w:p w14:paraId="3CAE398A" w14:textId="77777777" w:rsidR="000C6AB6" w:rsidRPr="00B84CE0" w:rsidRDefault="000C6AB6" w:rsidP="000C6AB6">
      <w:pPr>
        <w:ind w:left="708"/>
        <w:rPr>
          <w:rFonts w:asciiTheme="majorHAnsi" w:hAnsiTheme="majorHAnsi"/>
        </w:rPr>
      </w:pPr>
    </w:p>
    <w:p w14:paraId="0F158183" w14:textId="02E22D64" w:rsidR="00880765" w:rsidRDefault="00967CF5" w:rsidP="000C6AB6">
      <w:pPr>
        <w:ind w:left="708"/>
        <w:rPr>
          <w:rFonts w:asciiTheme="majorHAnsi" w:hAnsiTheme="majorHAnsi"/>
          <w:b/>
          <w:u w:val="thick"/>
        </w:rPr>
      </w:pPr>
      <w:r>
        <w:rPr>
          <w:rFonts w:asciiTheme="majorHAnsi" w:hAnsiTheme="majorHAnsi"/>
          <w:b/>
          <w:u w:val="thick"/>
        </w:rPr>
        <w:t>LL2 : «  Les Effarés »</w:t>
      </w:r>
    </w:p>
    <w:p w14:paraId="39F40908" w14:textId="77777777" w:rsidR="000C6AB6" w:rsidRDefault="000C6AB6" w:rsidP="000C6AB6">
      <w:pPr>
        <w:ind w:left="708"/>
        <w:rPr>
          <w:rFonts w:asciiTheme="majorHAnsi" w:hAnsiTheme="majorHAnsi"/>
          <w:b/>
          <w:u w:val="thick"/>
        </w:rPr>
      </w:pPr>
    </w:p>
    <w:tbl>
      <w:tblPr>
        <w:tblStyle w:val="Grille"/>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252"/>
      </w:tblGrid>
      <w:tr w:rsidR="0045413B" w:rsidRPr="000C6AB6" w14:paraId="77B5E7AC" w14:textId="77777777" w:rsidTr="00F917BF">
        <w:tc>
          <w:tcPr>
            <w:tcW w:w="5566" w:type="dxa"/>
          </w:tcPr>
          <w:p w14:paraId="58F56071" w14:textId="77777777" w:rsidR="0045413B" w:rsidRPr="000C6AB6" w:rsidRDefault="0045413B" w:rsidP="00880765">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Noirs dans la neige et dans la brume,</w:t>
            </w:r>
            <w:r w:rsidRPr="000C6AB6">
              <w:rPr>
                <w:rFonts w:asciiTheme="majorHAnsi" w:hAnsiTheme="majorHAnsi"/>
                <w:sz w:val="24"/>
                <w:szCs w:val="24"/>
              </w:rPr>
              <w:br/>
              <w:t>Au grand soupirail qui s’allume,</w:t>
            </w:r>
            <w:r w:rsidRPr="000C6AB6">
              <w:rPr>
                <w:rFonts w:asciiTheme="majorHAnsi" w:hAnsiTheme="majorHAnsi"/>
                <w:sz w:val="24"/>
                <w:szCs w:val="24"/>
              </w:rPr>
              <w:br/>
              <w:t xml:space="preserve">      Leurs culs en rond,</w:t>
            </w:r>
          </w:p>
          <w:p w14:paraId="2E51490D" w14:textId="77777777" w:rsidR="0045413B" w:rsidRPr="000C6AB6" w:rsidRDefault="0045413B" w:rsidP="00DD46DF">
            <w:pPr>
              <w:rPr>
                <w:rFonts w:asciiTheme="majorHAnsi" w:hAnsiTheme="majorHAnsi"/>
                <w:b/>
                <w:u w:val="thick"/>
              </w:rPr>
            </w:pPr>
          </w:p>
        </w:tc>
        <w:tc>
          <w:tcPr>
            <w:tcW w:w="5566" w:type="dxa"/>
          </w:tcPr>
          <w:p w14:paraId="1698B252" w14:textId="77777777" w:rsidR="006F29B2" w:rsidRPr="000C6AB6" w:rsidRDefault="006F29B2" w:rsidP="000C6AB6">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Quand, sous les poutres enfumées</w:t>
            </w:r>
            <w:r w:rsidRPr="000C6AB6">
              <w:rPr>
                <w:rFonts w:asciiTheme="majorHAnsi" w:hAnsiTheme="majorHAnsi"/>
                <w:sz w:val="24"/>
                <w:szCs w:val="24"/>
              </w:rPr>
              <w:br/>
              <w:t>Chantent les croûtes parfumées</w:t>
            </w:r>
            <w:r w:rsidRPr="000C6AB6">
              <w:rPr>
                <w:rFonts w:asciiTheme="majorHAnsi" w:hAnsiTheme="majorHAnsi"/>
                <w:sz w:val="24"/>
                <w:szCs w:val="24"/>
              </w:rPr>
              <w:br/>
              <w:t xml:space="preserve">      Et les grillons,</w:t>
            </w:r>
          </w:p>
          <w:p w14:paraId="7F6C4592" w14:textId="77777777" w:rsidR="0045413B" w:rsidRPr="000C6AB6" w:rsidRDefault="0045413B" w:rsidP="00DD46DF">
            <w:pPr>
              <w:rPr>
                <w:rFonts w:asciiTheme="majorHAnsi" w:hAnsiTheme="majorHAnsi"/>
                <w:b/>
                <w:u w:val="thick"/>
              </w:rPr>
            </w:pPr>
          </w:p>
        </w:tc>
      </w:tr>
      <w:tr w:rsidR="0045413B" w:rsidRPr="000C6AB6" w14:paraId="6E9CEDDF" w14:textId="77777777" w:rsidTr="00F917BF">
        <w:tc>
          <w:tcPr>
            <w:tcW w:w="5566" w:type="dxa"/>
          </w:tcPr>
          <w:p w14:paraId="7B3967E7" w14:textId="77777777" w:rsidR="0045413B" w:rsidRPr="000C6AB6" w:rsidRDefault="0045413B" w:rsidP="00880765">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A genoux, cinq petits, -misère!-</w:t>
            </w:r>
            <w:r w:rsidRPr="000C6AB6">
              <w:rPr>
                <w:rFonts w:asciiTheme="majorHAnsi" w:hAnsiTheme="majorHAnsi"/>
                <w:sz w:val="24"/>
                <w:szCs w:val="24"/>
              </w:rPr>
              <w:br/>
              <w:t>Regardent le boulanger faire</w:t>
            </w:r>
            <w:r w:rsidRPr="000C6AB6">
              <w:rPr>
                <w:rFonts w:asciiTheme="majorHAnsi" w:hAnsiTheme="majorHAnsi"/>
                <w:sz w:val="24"/>
                <w:szCs w:val="24"/>
              </w:rPr>
              <w:br/>
              <w:t xml:space="preserve">      Le lourd pain blond…</w:t>
            </w:r>
          </w:p>
          <w:p w14:paraId="1885B895" w14:textId="77777777" w:rsidR="0045413B" w:rsidRPr="000C6AB6" w:rsidRDefault="0045413B" w:rsidP="00DD46DF">
            <w:pPr>
              <w:rPr>
                <w:rFonts w:asciiTheme="majorHAnsi" w:hAnsiTheme="majorHAnsi"/>
                <w:b/>
                <w:u w:val="thick"/>
              </w:rPr>
            </w:pPr>
          </w:p>
        </w:tc>
        <w:tc>
          <w:tcPr>
            <w:tcW w:w="5566" w:type="dxa"/>
          </w:tcPr>
          <w:p w14:paraId="738A64E5" w14:textId="77777777" w:rsidR="006F29B2" w:rsidRPr="000C6AB6" w:rsidRDefault="006F29B2" w:rsidP="000C6AB6">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Quand ce trou chaud souffle la vie;</w:t>
            </w:r>
            <w:r w:rsidRPr="000C6AB6">
              <w:rPr>
                <w:rFonts w:asciiTheme="majorHAnsi" w:hAnsiTheme="majorHAnsi"/>
                <w:sz w:val="24"/>
                <w:szCs w:val="24"/>
              </w:rPr>
              <w:br/>
              <w:t>Ils ont leur âme si ravie</w:t>
            </w:r>
            <w:r w:rsidRPr="000C6AB6">
              <w:rPr>
                <w:rFonts w:asciiTheme="majorHAnsi" w:hAnsiTheme="majorHAnsi"/>
                <w:sz w:val="24"/>
                <w:szCs w:val="24"/>
              </w:rPr>
              <w:br/>
              <w:t xml:space="preserve">      Sous leurs haillons,</w:t>
            </w:r>
          </w:p>
          <w:p w14:paraId="5D06F2C9" w14:textId="77777777" w:rsidR="0045413B" w:rsidRPr="000C6AB6" w:rsidRDefault="0045413B" w:rsidP="00DD46DF">
            <w:pPr>
              <w:rPr>
                <w:rFonts w:asciiTheme="majorHAnsi" w:hAnsiTheme="majorHAnsi"/>
                <w:b/>
                <w:u w:val="thick"/>
              </w:rPr>
            </w:pPr>
          </w:p>
        </w:tc>
      </w:tr>
      <w:tr w:rsidR="0045413B" w:rsidRPr="000C6AB6" w14:paraId="40A27793" w14:textId="77777777" w:rsidTr="00F917BF">
        <w:tc>
          <w:tcPr>
            <w:tcW w:w="5566" w:type="dxa"/>
          </w:tcPr>
          <w:p w14:paraId="192065F4" w14:textId="77777777" w:rsidR="0045413B" w:rsidRPr="000C6AB6" w:rsidRDefault="0045413B" w:rsidP="00880765">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Ils voient le fort bras blanc qui tourne</w:t>
            </w:r>
            <w:r w:rsidRPr="000C6AB6">
              <w:rPr>
                <w:rFonts w:asciiTheme="majorHAnsi" w:hAnsiTheme="majorHAnsi"/>
                <w:sz w:val="24"/>
                <w:szCs w:val="24"/>
              </w:rPr>
              <w:br/>
              <w:t>La pâte grise, et qui l’enfourne</w:t>
            </w:r>
            <w:r w:rsidRPr="000C6AB6">
              <w:rPr>
                <w:rFonts w:asciiTheme="majorHAnsi" w:hAnsiTheme="majorHAnsi"/>
                <w:sz w:val="24"/>
                <w:szCs w:val="24"/>
              </w:rPr>
              <w:br/>
              <w:t xml:space="preserve">      Dans un trou clair.</w:t>
            </w:r>
          </w:p>
          <w:p w14:paraId="155E7096" w14:textId="77777777" w:rsidR="0045413B" w:rsidRPr="000C6AB6" w:rsidRDefault="0045413B" w:rsidP="00DD46DF">
            <w:pPr>
              <w:rPr>
                <w:rFonts w:asciiTheme="majorHAnsi" w:hAnsiTheme="majorHAnsi"/>
                <w:b/>
                <w:u w:val="thick"/>
              </w:rPr>
            </w:pPr>
          </w:p>
        </w:tc>
        <w:tc>
          <w:tcPr>
            <w:tcW w:w="5566" w:type="dxa"/>
          </w:tcPr>
          <w:p w14:paraId="7288A436" w14:textId="77777777" w:rsidR="006F29B2" w:rsidRPr="000C6AB6" w:rsidRDefault="006F29B2" w:rsidP="000C6AB6">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Ils se ressentent si bien vivre,</w:t>
            </w:r>
            <w:r w:rsidRPr="000C6AB6">
              <w:rPr>
                <w:rFonts w:asciiTheme="majorHAnsi" w:hAnsiTheme="majorHAnsi"/>
                <w:sz w:val="24"/>
                <w:szCs w:val="24"/>
              </w:rPr>
              <w:br/>
              <w:t>Les pauvres petits pleins de givre,</w:t>
            </w:r>
            <w:r w:rsidRPr="000C6AB6">
              <w:rPr>
                <w:rFonts w:asciiTheme="majorHAnsi" w:hAnsiTheme="majorHAnsi"/>
                <w:sz w:val="24"/>
                <w:szCs w:val="24"/>
              </w:rPr>
              <w:br/>
              <w:t xml:space="preserve">      -Qu’ils sont là, tous,</w:t>
            </w:r>
          </w:p>
          <w:p w14:paraId="6311E59C" w14:textId="77777777" w:rsidR="0045413B" w:rsidRPr="000C6AB6" w:rsidRDefault="0045413B" w:rsidP="006F29B2">
            <w:pPr>
              <w:pStyle w:val="NormalWeb"/>
              <w:shd w:val="clear" w:color="auto" w:fill="FFFFFF"/>
              <w:spacing w:before="0" w:beforeAutospacing="0" w:after="0" w:afterAutospacing="0"/>
              <w:ind w:left="709"/>
              <w:textAlignment w:val="baseline"/>
              <w:rPr>
                <w:rFonts w:asciiTheme="majorHAnsi" w:hAnsiTheme="majorHAnsi"/>
                <w:b/>
                <w:sz w:val="24"/>
                <w:szCs w:val="24"/>
                <w:u w:val="thick"/>
              </w:rPr>
            </w:pPr>
          </w:p>
        </w:tc>
      </w:tr>
      <w:tr w:rsidR="0045413B" w:rsidRPr="000C6AB6" w14:paraId="514F1DCE" w14:textId="77777777" w:rsidTr="00F917BF">
        <w:tc>
          <w:tcPr>
            <w:tcW w:w="5566" w:type="dxa"/>
          </w:tcPr>
          <w:p w14:paraId="3E005FDF" w14:textId="77777777" w:rsidR="0045413B" w:rsidRPr="000C6AB6" w:rsidRDefault="0045413B" w:rsidP="00880765">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Ils écoutent le bon pain cuire.</w:t>
            </w:r>
            <w:r w:rsidRPr="000C6AB6">
              <w:rPr>
                <w:rFonts w:asciiTheme="majorHAnsi" w:hAnsiTheme="majorHAnsi"/>
                <w:sz w:val="24"/>
                <w:szCs w:val="24"/>
              </w:rPr>
              <w:br/>
              <w:t>Le boulanger au gras sourire</w:t>
            </w:r>
            <w:r w:rsidRPr="000C6AB6">
              <w:rPr>
                <w:rFonts w:asciiTheme="majorHAnsi" w:hAnsiTheme="majorHAnsi"/>
                <w:sz w:val="24"/>
                <w:szCs w:val="24"/>
              </w:rPr>
              <w:br/>
              <w:t xml:space="preserve">      Chante un vieil air.</w:t>
            </w:r>
          </w:p>
          <w:p w14:paraId="33D21D71" w14:textId="77777777" w:rsidR="0045413B" w:rsidRPr="000C6AB6" w:rsidRDefault="0045413B" w:rsidP="00DD46DF">
            <w:pPr>
              <w:rPr>
                <w:rFonts w:asciiTheme="majorHAnsi" w:hAnsiTheme="majorHAnsi"/>
                <w:b/>
                <w:u w:val="thick"/>
              </w:rPr>
            </w:pPr>
          </w:p>
        </w:tc>
        <w:tc>
          <w:tcPr>
            <w:tcW w:w="5566" w:type="dxa"/>
          </w:tcPr>
          <w:p w14:paraId="3C4EF80A" w14:textId="77777777" w:rsidR="006F29B2" w:rsidRPr="000C6AB6" w:rsidRDefault="006F29B2" w:rsidP="000C6AB6">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Collant leurs petits museaux roses</w:t>
            </w:r>
            <w:r w:rsidRPr="000C6AB6">
              <w:rPr>
                <w:rFonts w:asciiTheme="majorHAnsi" w:hAnsiTheme="majorHAnsi"/>
                <w:sz w:val="24"/>
                <w:szCs w:val="24"/>
              </w:rPr>
              <w:br/>
              <w:t>Au grillage, chantant des choses,</w:t>
            </w:r>
            <w:r w:rsidRPr="000C6AB6">
              <w:rPr>
                <w:rFonts w:asciiTheme="majorHAnsi" w:hAnsiTheme="majorHAnsi"/>
                <w:sz w:val="24"/>
                <w:szCs w:val="24"/>
              </w:rPr>
              <w:br/>
              <w:t xml:space="preserve">      Entre les trous,</w:t>
            </w:r>
          </w:p>
          <w:p w14:paraId="1EC04621" w14:textId="77777777" w:rsidR="0045413B" w:rsidRPr="000C6AB6" w:rsidRDefault="0045413B" w:rsidP="006F29B2">
            <w:pPr>
              <w:pStyle w:val="NormalWeb"/>
              <w:shd w:val="clear" w:color="auto" w:fill="FFFFFF"/>
              <w:spacing w:before="0" w:beforeAutospacing="0" w:after="0" w:afterAutospacing="0"/>
              <w:ind w:left="709"/>
              <w:textAlignment w:val="baseline"/>
              <w:rPr>
                <w:rFonts w:asciiTheme="majorHAnsi" w:hAnsiTheme="majorHAnsi"/>
                <w:b/>
                <w:sz w:val="24"/>
                <w:szCs w:val="24"/>
                <w:u w:val="thick"/>
              </w:rPr>
            </w:pPr>
          </w:p>
        </w:tc>
      </w:tr>
      <w:tr w:rsidR="0045413B" w:rsidRPr="000C6AB6" w14:paraId="1A25D0E9" w14:textId="77777777" w:rsidTr="00F917BF">
        <w:tc>
          <w:tcPr>
            <w:tcW w:w="5566" w:type="dxa"/>
          </w:tcPr>
          <w:p w14:paraId="2BCFE6E8" w14:textId="77777777" w:rsidR="0045413B" w:rsidRPr="000C6AB6" w:rsidRDefault="0045413B" w:rsidP="00880765">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Ils sont blottis, pas un ne bouge</w:t>
            </w:r>
            <w:r w:rsidRPr="000C6AB6">
              <w:rPr>
                <w:rFonts w:asciiTheme="majorHAnsi" w:hAnsiTheme="majorHAnsi"/>
                <w:sz w:val="24"/>
                <w:szCs w:val="24"/>
              </w:rPr>
              <w:br/>
              <w:t>Au souffle du soupirail rouge</w:t>
            </w:r>
            <w:r w:rsidRPr="000C6AB6">
              <w:rPr>
                <w:rFonts w:asciiTheme="majorHAnsi" w:hAnsiTheme="majorHAnsi"/>
                <w:sz w:val="24"/>
                <w:szCs w:val="24"/>
              </w:rPr>
              <w:br/>
              <w:t xml:space="preserve">      Chaud comme un sein.</w:t>
            </w:r>
          </w:p>
          <w:p w14:paraId="63373C0E" w14:textId="77777777" w:rsidR="0045413B" w:rsidRPr="000C6AB6" w:rsidRDefault="0045413B" w:rsidP="00DD46DF">
            <w:pPr>
              <w:rPr>
                <w:rFonts w:asciiTheme="majorHAnsi" w:hAnsiTheme="majorHAnsi"/>
                <w:b/>
                <w:u w:val="thick"/>
              </w:rPr>
            </w:pPr>
          </w:p>
        </w:tc>
        <w:tc>
          <w:tcPr>
            <w:tcW w:w="5566" w:type="dxa"/>
          </w:tcPr>
          <w:p w14:paraId="36B4BB9D" w14:textId="77777777" w:rsidR="0003144B" w:rsidRPr="000C6AB6" w:rsidRDefault="0003144B" w:rsidP="000C6AB6">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Mais bien bas, -comme une prière…</w:t>
            </w:r>
            <w:r w:rsidRPr="000C6AB6">
              <w:rPr>
                <w:rFonts w:asciiTheme="majorHAnsi" w:hAnsiTheme="majorHAnsi"/>
                <w:sz w:val="24"/>
                <w:szCs w:val="24"/>
              </w:rPr>
              <w:br/>
              <w:t>Repliés vers cette lumière</w:t>
            </w:r>
            <w:r w:rsidRPr="000C6AB6">
              <w:rPr>
                <w:rFonts w:asciiTheme="majorHAnsi" w:hAnsiTheme="majorHAnsi"/>
                <w:sz w:val="24"/>
                <w:szCs w:val="24"/>
              </w:rPr>
              <w:br/>
              <w:t xml:space="preserve">      Du ciel rouvert,</w:t>
            </w:r>
          </w:p>
          <w:p w14:paraId="5907C538" w14:textId="77777777" w:rsidR="0045413B" w:rsidRPr="000C6AB6" w:rsidRDefault="0045413B" w:rsidP="00DD46DF">
            <w:pPr>
              <w:rPr>
                <w:rFonts w:asciiTheme="majorHAnsi" w:hAnsiTheme="majorHAnsi"/>
                <w:b/>
                <w:u w:val="thick"/>
              </w:rPr>
            </w:pPr>
          </w:p>
        </w:tc>
      </w:tr>
      <w:tr w:rsidR="0045413B" w:rsidRPr="000C6AB6" w14:paraId="265F342F" w14:textId="77777777" w:rsidTr="00F917BF">
        <w:tc>
          <w:tcPr>
            <w:tcW w:w="5566" w:type="dxa"/>
          </w:tcPr>
          <w:p w14:paraId="08884233" w14:textId="77777777" w:rsidR="0045413B" w:rsidRPr="000C6AB6" w:rsidRDefault="0045413B" w:rsidP="00880765">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Et quand, pendant que minuit sonne,</w:t>
            </w:r>
            <w:r w:rsidRPr="000C6AB6">
              <w:rPr>
                <w:rFonts w:asciiTheme="majorHAnsi" w:hAnsiTheme="majorHAnsi"/>
                <w:sz w:val="24"/>
                <w:szCs w:val="24"/>
              </w:rPr>
              <w:br/>
              <w:t>Façonné, pétillant et jaune,</w:t>
            </w:r>
            <w:r w:rsidRPr="000C6AB6">
              <w:rPr>
                <w:rFonts w:asciiTheme="majorHAnsi" w:hAnsiTheme="majorHAnsi"/>
                <w:sz w:val="24"/>
                <w:szCs w:val="24"/>
              </w:rPr>
              <w:br/>
              <w:t xml:space="preserve">      On sort le pain,</w:t>
            </w:r>
          </w:p>
          <w:p w14:paraId="37CC2CC6" w14:textId="77777777" w:rsidR="0045413B" w:rsidRPr="000C6AB6" w:rsidRDefault="0045413B" w:rsidP="00DD46DF">
            <w:pPr>
              <w:rPr>
                <w:rFonts w:asciiTheme="majorHAnsi" w:hAnsiTheme="majorHAnsi"/>
                <w:b/>
                <w:u w:val="thick"/>
              </w:rPr>
            </w:pPr>
          </w:p>
        </w:tc>
        <w:tc>
          <w:tcPr>
            <w:tcW w:w="5566" w:type="dxa"/>
          </w:tcPr>
          <w:p w14:paraId="54D0ED31" w14:textId="77777777" w:rsidR="00356993" w:rsidRPr="000C6AB6" w:rsidRDefault="00356993" w:rsidP="000C6AB6">
            <w:pPr>
              <w:pStyle w:val="NormalWeb"/>
              <w:shd w:val="clear" w:color="auto" w:fill="FFFFFF"/>
              <w:spacing w:before="0" w:beforeAutospacing="0" w:after="0" w:afterAutospacing="0"/>
              <w:textAlignment w:val="baseline"/>
              <w:rPr>
                <w:rFonts w:asciiTheme="majorHAnsi" w:hAnsiTheme="majorHAnsi"/>
                <w:sz w:val="24"/>
                <w:szCs w:val="24"/>
              </w:rPr>
            </w:pPr>
            <w:r w:rsidRPr="000C6AB6">
              <w:rPr>
                <w:rFonts w:asciiTheme="majorHAnsi" w:hAnsiTheme="majorHAnsi"/>
                <w:sz w:val="24"/>
                <w:szCs w:val="24"/>
              </w:rPr>
              <w:t>-Si fort, qu’ils crèvent leur culotte</w:t>
            </w:r>
            <w:r w:rsidRPr="000C6AB6">
              <w:rPr>
                <w:rFonts w:asciiTheme="majorHAnsi" w:hAnsiTheme="majorHAnsi"/>
                <w:sz w:val="24"/>
                <w:szCs w:val="24"/>
              </w:rPr>
              <w:br/>
              <w:t>-Et que leur lange blanc tremblotte</w:t>
            </w:r>
            <w:r w:rsidRPr="000C6AB6">
              <w:rPr>
                <w:rFonts w:asciiTheme="majorHAnsi" w:hAnsiTheme="majorHAnsi"/>
                <w:sz w:val="24"/>
                <w:szCs w:val="24"/>
              </w:rPr>
              <w:br/>
              <w:t xml:space="preserve">      Au vent d’hiver…</w:t>
            </w:r>
          </w:p>
          <w:p w14:paraId="2EDE6F43" w14:textId="77777777" w:rsidR="0045413B" w:rsidRPr="000C6AB6" w:rsidRDefault="0045413B" w:rsidP="00DD46DF">
            <w:pPr>
              <w:rPr>
                <w:rFonts w:asciiTheme="majorHAnsi" w:hAnsiTheme="majorHAnsi"/>
                <w:b/>
                <w:u w:val="thick"/>
              </w:rPr>
            </w:pPr>
            <w:bookmarkStart w:id="0" w:name="_GoBack"/>
            <w:bookmarkEnd w:id="0"/>
          </w:p>
        </w:tc>
      </w:tr>
    </w:tbl>
    <w:p w14:paraId="397F058C" w14:textId="77777777" w:rsidR="00827DF5" w:rsidRPr="00827DF5" w:rsidRDefault="00827DF5" w:rsidP="003A6F67">
      <w:pPr>
        <w:pStyle w:val="NormalWeb"/>
        <w:shd w:val="clear" w:color="auto" w:fill="FFFFFF"/>
        <w:spacing w:before="0" w:beforeAutospacing="0" w:after="0" w:afterAutospacing="0"/>
        <w:textAlignment w:val="baseline"/>
        <w:rPr>
          <w:rFonts w:asciiTheme="majorHAnsi" w:hAnsiTheme="majorHAnsi"/>
          <w:sz w:val="24"/>
          <w:szCs w:val="24"/>
        </w:rPr>
      </w:pPr>
    </w:p>
    <w:p w14:paraId="452CC338" w14:textId="77777777" w:rsidR="00355FD2" w:rsidRDefault="00355FD2" w:rsidP="00DD46DF">
      <w:pPr>
        <w:ind w:left="708"/>
        <w:rPr>
          <w:rFonts w:asciiTheme="majorHAnsi" w:hAnsiTheme="majorHAnsi"/>
          <w:b/>
          <w:u w:val="thick"/>
        </w:rPr>
      </w:pPr>
    </w:p>
    <w:p w14:paraId="614A1914" w14:textId="691DAF60" w:rsidR="00355FD2" w:rsidRDefault="00355FD2" w:rsidP="00DD46DF">
      <w:pPr>
        <w:ind w:left="708"/>
        <w:rPr>
          <w:rFonts w:asciiTheme="majorHAnsi" w:hAnsiTheme="majorHAnsi"/>
          <w:b/>
          <w:u w:val="thick"/>
        </w:rPr>
      </w:pPr>
      <w:r>
        <w:rPr>
          <w:rFonts w:asciiTheme="majorHAnsi" w:hAnsiTheme="majorHAnsi"/>
          <w:b/>
          <w:u w:val="thick"/>
        </w:rPr>
        <w:t>LL3 : «  Le Mal »</w:t>
      </w:r>
    </w:p>
    <w:p w14:paraId="32DDDD81" w14:textId="77777777" w:rsidR="00355FD2" w:rsidRDefault="00355FD2" w:rsidP="00DD46DF">
      <w:pPr>
        <w:ind w:left="708"/>
        <w:rPr>
          <w:rFonts w:asciiTheme="majorHAnsi" w:hAnsiTheme="majorHAnsi"/>
          <w:b/>
          <w:u w:val="thick"/>
        </w:rPr>
      </w:pPr>
    </w:p>
    <w:p w14:paraId="0487595C" w14:textId="09B7E554" w:rsidR="00355FD2" w:rsidRPr="003A6F67" w:rsidRDefault="00355FD2" w:rsidP="003A6F67">
      <w:pPr>
        <w:spacing w:after="240"/>
        <w:ind w:left="708"/>
        <w:rPr>
          <w:rFonts w:asciiTheme="majorHAnsi" w:hAnsiTheme="majorHAnsi"/>
        </w:rPr>
      </w:pPr>
      <w:r w:rsidRPr="00355FD2">
        <w:rPr>
          <w:rFonts w:asciiTheme="majorHAnsi" w:hAnsiTheme="majorHAnsi"/>
        </w:rPr>
        <w:t>Tandis que les crachats rouges de la mitraille</w:t>
      </w:r>
      <w:r w:rsidRPr="00355FD2">
        <w:rPr>
          <w:rFonts w:asciiTheme="majorHAnsi" w:hAnsiTheme="majorHAnsi"/>
        </w:rPr>
        <w:br/>
        <w:t>Sifflent tout le jour par l'infini du ciel bleu ;</w:t>
      </w:r>
      <w:r w:rsidRPr="00355FD2">
        <w:rPr>
          <w:rFonts w:asciiTheme="majorHAnsi" w:hAnsiTheme="majorHAnsi"/>
        </w:rPr>
        <w:br/>
        <w:t>Qu'écarlates</w:t>
      </w:r>
      <w:r w:rsidRPr="00355FD2">
        <w:rPr>
          <w:rStyle w:val="Marquenotebasdepage"/>
          <w:rFonts w:asciiTheme="majorHAnsi" w:hAnsiTheme="majorHAnsi"/>
        </w:rPr>
        <w:footnoteReference w:id="1"/>
      </w:r>
      <w:r w:rsidRPr="00355FD2">
        <w:rPr>
          <w:rFonts w:asciiTheme="majorHAnsi" w:hAnsiTheme="majorHAnsi"/>
        </w:rPr>
        <w:t xml:space="preserve"> ou verts, près du Roi qui les raille</w:t>
      </w:r>
      <w:r w:rsidRPr="00355FD2">
        <w:rPr>
          <w:rStyle w:val="Marquenotebasdepage"/>
          <w:rFonts w:asciiTheme="majorHAnsi" w:hAnsiTheme="majorHAnsi"/>
        </w:rPr>
        <w:footnoteReference w:id="2"/>
      </w:r>
      <w:r w:rsidRPr="00355FD2">
        <w:rPr>
          <w:rFonts w:asciiTheme="majorHAnsi" w:hAnsiTheme="majorHAnsi"/>
        </w:rPr>
        <w:t>,</w:t>
      </w:r>
      <w:r w:rsidRPr="00355FD2">
        <w:rPr>
          <w:rFonts w:asciiTheme="majorHAnsi" w:hAnsiTheme="majorHAnsi"/>
        </w:rPr>
        <w:br/>
        <w:t>Croulent les bataillons en masse dans le feu ;</w:t>
      </w:r>
      <w:r w:rsidRPr="00355FD2">
        <w:rPr>
          <w:rFonts w:asciiTheme="majorHAnsi" w:hAnsiTheme="majorHAnsi"/>
        </w:rPr>
        <w:br/>
      </w:r>
      <w:r w:rsidRPr="00355FD2">
        <w:rPr>
          <w:rFonts w:asciiTheme="majorHAnsi" w:hAnsiTheme="majorHAnsi"/>
        </w:rPr>
        <w:br/>
        <w:t>Tandis qu'une folie épouvantable,  broie</w:t>
      </w:r>
      <w:r w:rsidRPr="00355FD2">
        <w:rPr>
          <w:rFonts w:asciiTheme="majorHAnsi" w:hAnsiTheme="majorHAnsi"/>
        </w:rPr>
        <w:br/>
        <w:t>Et fait de cent milliers d'hommes un tas fumant ;</w:t>
      </w:r>
      <w:r w:rsidRPr="00355FD2">
        <w:rPr>
          <w:rFonts w:asciiTheme="majorHAnsi" w:hAnsiTheme="majorHAnsi"/>
        </w:rPr>
        <w:br/>
        <w:t>- Pauvres morts ! dans l'été, dans l'herbe, dans ta joie,</w:t>
      </w:r>
      <w:r w:rsidRPr="00355FD2">
        <w:rPr>
          <w:rFonts w:asciiTheme="majorHAnsi" w:hAnsiTheme="majorHAnsi"/>
        </w:rPr>
        <w:br/>
        <w:t>Nature ! ô toi qui fis ces hommes saintement !… –</w:t>
      </w:r>
      <w:r w:rsidRPr="00355FD2">
        <w:rPr>
          <w:rFonts w:asciiTheme="majorHAnsi" w:hAnsiTheme="majorHAnsi"/>
        </w:rPr>
        <w:br/>
      </w:r>
      <w:r w:rsidRPr="00355FD2">
        <w:rPr>
          <w:rFonts w:asciiTheme="majorHAnsi" w:hAnsiTheme="majorHAnsi"/>
        </w:rPr>
        <w:br/>
        <w:t>- Il est un Dieu,  qui rit aux nappes damassées</w:t>
      </w:r>
      <w:r w:rsidRPr="00355FD2">
        <w:rPr>
          <w:rStyle w:val="Marquenotebasdepage"/>
          <w:rFonts w:asciiTheme="majorHAnsi" w:hAnsiTheme="majorHAnsi"/>
        </w:rPr>
        <w:footnoteReference w:id="3"/>
      </w:r>
      <w:r w:rsidRPr="00355FD2">
        <w:rPr>
          <w:rFonts w:asciiTheme="majorHAnsi" w:hAnsiTheme="majorHAnsi"/>
        </w:rPr>
        <w:br/>
        <w:t>Des autels</w:t>
      </w:r>
      <w:r w:rsidRPr="00355FD2">
        <w:rPr>
          <w:rStyle w:val="Marquenotebasdepage"/>
          <w:rFonts w:asciiTheme="majorHAnsi" w:hAnsiTheme="majorHAnsi"/>
        </w:rPr>
        <w:footnoteReference w:id="4"/>
      </w:r>
      <w:r w:rsidRPr="00355FD2">
        <w:rPr>
          <w:rFonts w:asciiTheme="majorHAnsi" w:hAnsiTheme="majorHAnsi"/>
        </w:rPr>
        <w:t>, à l'encens, aux grands calices</w:t>
      </w:r>
      <w:r w:rsidRPr="00355FD2">
        <w:rPr>
          <w:rStyle w:val="Marquenotebasdepage"/>
          <w:rFonts w:asciiTheme="majorHAnsi" w:hAnsiTheme="majorHAnsi"/>
        </w:rPr>
        <w:footnoteReference w:id="5"/>
      </w:r>
      <w:r w:rsidRPr="00355FD2">
        <w:rPr>
          <w:rFonts w:asciiTheme="majorHAnsi" w:hAnsiTheme="majorHAnsi"/>
        </w:rPr>
        <w:t xml:space="preserve"> d'or ;</w:t>
      </w:r>
      <w:r w:rsidRPr="00355FD2">
        <w:rPr>
          <w:rFonts w:asciiTheme="majorHAnsi" w:hAnsiTheme="majorHAnsi"/>
        </w:rPr>
        <w:br/>
        <w:t>Qui dans le bercement des hosannah</w:t>
      </w:r>
      <w:r w:rsidRPr="00355FD2">
        <w:rPr>
          <w:rStyle w:val="Marquenotebasdepage"/>
          <w:rFonts w:asciiTheme="majorHAnsi" w:hAnsiTheme="majorHAnsi"/>
        </w:rPr>
        <w:footnoteReference w:id="6"/>
      </w:r>
      <w:r w:rsidRPr="00355FD2">
        <w:rPr>
          <w:rFonts w:asciiTheme="majorHAnsi" w:hAnsiTheme="majorHAnsi"/>
        </w:rPr>
        <w:t xml:space="preserve"> s'endort,</w:t>
      </w:r>
      <w:r w:rsidRPr="00355FD2">
        <w:rPr>
          <w:rFonts w:asciiTheme="majorHAnsi" w:hAnsiTheme="majorHAnsi"/>
        </w:rPr>
        <w:br/>
      </w:r>
      <w:r w:rsidRPr="00355FD2">
        <w:rPr>
          <w:rFonts w:asciiTheme="majorHAnsi" w:hAnsiTheme="majorHAnsi"/>
        </w:rPr>
        <w:br/>
        <w:t>Et se réveille, quand des mères, ramassées</w:t>
      </w:r>
      <w:r w:rsidRPr="00355FD2">
        <w:rPr>
          <w:rFonts w:asciiTheme="majorHAnsi" w:hAnsiTheme="majorHAnsi"/>
        </w:rPr>
        <w:br/>
        <w:t>Dans l'angoisse, et pleurant sous leur vieux bonnet noir</w:t>
      </w:r>
      <w:r w:rsidRPr="00355FD2">
        <w:rPr>
          <w:rFonts w:asciiTheme="majorHAnsi" w:hAnsiTheme="majorHAnsi"/>
        </w:rPr>
        <w:br/>
        <w:t>Lui donnent un gros sou lié dans leur mouchoir !</w:t>
      </w:r>
    </w:p>
    <w:p w14:paraId="6DB65DF5" w14:textId="49338DE1" w:rsidR="009A3273" w:rsidRDefault="009A3273" w:rsidP="0000504A">
      <w:pPr>
        <w:ind w:left="708"/>
        <w:rPr>
          <w:rFonts w:asciiTheme="majorHAnsi" w:hAnsiTheme="majorHAnsi"/>
          <w:b/>
          <w:u w:val="thick"/>
        </w:rPr>
      </w:pPr>
      <w:r>
        <w:rPr>
          <w:rFonts w:asciiTheme="majorHAnsi" w:hAnsiTheme="majorHAnsi"/>
          <w:b/>
          <w:u w:val="thick"/>
        </w:rPr>
        <w:t xml:space="preserve">LL4, Rimbaud, </w:t>
      </w:r>
      <w:r>
        <w:rPr>
          <w:rFonts w:asciiTheme="majorHAnsi" w:hAnsiTheme="majorHAnsi"/>
          <w:b/>
          <w:i/>
          <w:u w:val="thick"/>
        </w:rPr>
        <w:t>Les Illuminations</w:t>
      </w:r>
      <w:r>
        <w:rPr>
          <w:rFonts w:asciiTheme="majorHAnsi" w:hAnsiTheme="majorHAnsi"/>
          <w:b/>
          <w:u w:val="thick"/>
        </w:rPr>
        <w:t>, « Aube »</w:t>
      </w:r>
    </w:p>
    <w:p w14:paraId="64D14581" w14:textId="77777777" w:rsidR="0000504A" w:rsidRDefault="0000504A" w:rsidP="00355FD2">
      <w:pPr>
        <w:ind w:left="1416"/>
        <w:rPr>
          <w:rFonts w:asciiTheme="majorHAnsi" w:hAnsiTheme="majorHAnsi"/>
          <w:b/>
          <w:u w:val="thick"/>
        </w:rPr>
      </w:pPr>
    </w:p>
    <w:p w14:paraId="60348AD4" w14:textId="51EB4611" w:rsidR="0000504A" w:rsidRPr="0000504A" w:rsidRDefault="003A6F67" w:rsidP="0000504A">
      <w:pPr>
        <w:widowControl w:val="0"/>
        <w:autoSpaceDE w:val="0"/>
        <w:autoSpaceDN w:val="0"/>
        <w:adjustRightInd w:val="0"/>
        <w:ind w:left="708"/>
        <w:rPr>
          <w:rFonts w:asciiTheme="majorHAnsi" w:hAnsiTheme="majorHAnsi" w:cs="Arial"/>
        </w:rPr>
      </w:pPr>
      <w:r>
        <w:rPr>
          <w:rFonts w:asciiTheme="majorHAnsi" w:hAnsiTheme="majorHAnsi" w:cs="Arial"/>
        </w:rPr>
        <w:t xml:space="preserve">   </w:t>
      </w:r>
      <w:r w:rsidR="0000504A" w:rsidRPr="0000504A">
        <w:rPr>
          <w:rFonts w:asciiTheme="majorHAnsi" w:hAnsiTheme="majorHAnsi" w:cs="Arial"/>
        </w:rPr>
        <w:t>J'ai embrassé l'aube d'été.</w:t>
      </w:r>
    </w:p>
    <w:p w14:paraId="5ABECC78" w14:textId="77777777" w:rsidR="0000504A" w:rsidRPr="0000504A" w:rsidRDefault="0000504A" w:rsidP="0000504A">
      <w:pPr>
        <w:widowControl w:val="0"/>
        <w:autoSpaceDE w:val="0"/>
        <w:autoSpaceDN w:val="0"/>
        <w:adjustRightInd w:val="0"/>
        <w:ind w:left="708"/>
        <w:rPr>
          <w:rFonts w:asciiTheme="majorHAnsi" w:hAnsiTheme="majorHAnsi" w:cs="Arial"/>
        </w:rPr>
      </w:pPr>
    </w:p>
    <w:p w14:paraId="64B6EF2F" w14:textId="77777777" w:rsidR="0000504A" w:rsidRPr="0000504A" w:rsidRDefault="0000504A" w:rsidP="0000504A">
      <w:pPr>
        <w:widowControl w:val="0"/>
        <w:autoSpaceDE w:val="0"/>
        <w:autoSpaceDN w:val="0"/>
        <w:adjustRightInd w:val="0"/>
        <w:ind w:left="708"/>
        <w:rPr>
          <w:rFonts w:asciiTheme="majorHAnsi" w:hAnsiTheme="majorHAnsi" w:cs="Arial"/>
        </w:rPr>
      </w:pPr>
      <w:r w:rsidRPr="0000504A">
        <w:rPr>
          <w:rFonts w:asciiTheme="majorHAnsi" w:hAnsiTheme="majorHAnsi" w:cs="Arial"/>
        </w:rPr>
        <w:t xml:space="preserve">   Rien ne bougeait encore au front des palais. L'eau était morte. Les camps d'ombres ne quittaient pas la route du bois. J'ai marché, réveillant les haleines vives et tièdes, et les pierreries regardèrent, et les ailes se levèrent sans bruit.</w:t>
      </w:r>
    </w:p>
    <w:p w14:paraId="5902C4E0" w14:textId="77777777" w:rsidR="0000504A" w:rsidRPr="0000504A" w:rsidRDefault="0000504A" w:rsidP="0000504A">
      <w:pPr>
        <w:widowControl w:val="0"/>
        <w:autoSpaceDE w:val="0"/>
        <w:autoSpaceDN w:val="0"/>
        <w:adjustRightInd w:val="0"/>
        <w:ind w:left="708"/>
        <w:rPr>
          <w:rFonts w:asciiTheme="majorHAnsi" w:hAnsiTheme="majorHAnsi" w:cs="Arial"/>
        </w:rPr>
      </w:pPr>
    </w:p>
    <w:p w14:paraId="5A47A74E" w14:textId="77777777" w:rsidR="0000504A" w:rsidRPr="0000504A" w:rsidRDefault="0000504A" w:rsidP="0000504A">
      <w:pPr>
        <w:widowControl w:val="0"/>
        <w:autoSpaceDE w:val="0"/>
        <w:autoSpaceDN w:val="0"/>
        <w:adjustRightInd w:val="0"/>
        <w:ind w:left="708"/>
        <w:rPr>
          <w:rFonts w:asciiTheme="majorHAnsi" w:hAnsiTheme="majorHAnsi" w:cs="Arial"/>
        </w:rPr>
      </w:pPr>
      <w:r w:rsidRPr="0000504A">
        <w:rPr>
          <w:rFonts w:asciiTheme="majorHAnsi" w:hAnsiTheme="majorHAnsi" w:cs="Arial"/>
        </w:rPr>
        <w:t xml:space="preserve">   La première entreprise fut, dans le sentier déjà empli de frais et blêmes éclats, une fleur qui me dit son nom.</w:t>
      </w:r>
    </w:p>
    <w:p w14:paraId="09EA44B0" w14:textId="77777777" w:rsidR="0000504A" w:rsidRPr="0000504A" w:rsidRDefault="0000504A" w:rsidP="0000504A">
      <w:pPr>
        <w:widowControl w:val="0"/>
        <w:autoSpaceDE w:val="0"/>
        <w:autoSpaceDN w:val="0"/>
        <w:adjustRightInd w:val="0"/>
        <w:ind w:left="708"/>
        <w:rPr>
          <w:rFonts w:asciiTheme="majorHAnsi" w:hAnsiTheme="majorHAnsi" w:cs="Arial"/>
        </w:rPr>
      </w:pPr>
    </w:p>
    <w:p w14:paraId="7B59D63F" w14:textId="77777777" w:rsidR="0000504A" w:rsidRPr="0000504A" w:rsidRDefault="0000504A" w:rsidP="0000504A">
      <w:pPr>
        <w:widowControl w:val="0"/>
        <w:autoSpaceDE w:val="0"/>
        <w:autoSpaceDN w:val="0"/>
        <w:adjustRightInd w:val="0"/>
        <w:ind w:left="708"/>
        <w:rPr>
          <w:rFonts w:asciiTheme="majorHAnsi" w:hAnsiTheme="majorHAnsi" w:cs="Arial"/>
        </w:rPr>
      </w:pPr>
      <w:r w:rsidRPr="0000504A">
        <w:rPr>
          <w:rFonts w:asciiTheme="majorHAnsi" w:hAnsiTheme="majorHAnsi" w:cs="Arial"/>
        </w:rPr>
        <w:t xml:space="preserve">   Je ris au wasserfall</w:t>
      </w:r>
      <w:r w:rsidRPr="0000504A">
        <w:rPr>
          <w:rStyle w:val="Marquenotebasdepage"/>
          <w:rFonts w:asciiTheme="majorHAnsi" w:hAnsiTheme="majorHAnsi" w:cs="Arial"/>
        </w:rPr>
        <w:footnoteReference w:id="7"/>
      </w:r>
      <w:r w:rsidRPr="0000504A">
        <w:rPr>
          <w:rFonts w:asciiTheme="majorHAnsi" w:hAnsiTheme="majorHAnsi" w:cs="Arial"/>
        </w:rPr>
        <w:t xml:space="preserve"> blond qui s'échevela à travers les sapins : à la cime argentée je reconnus la déesse.</w:t>
      </w:r>
    </w:p>
    <w:p w14:paraId="407D2593" w14:textId="77777777" w:rsidR="0000504A" w:rsidRPr="0000504A" w:rsidRDefault="0000504A" w:rsidP="0000504A">
      <w:pPr>
        <w:widowControl w:val="0"/>
        <w:autoSpaceDE w:val="0"/>
        <w:autoSpaceDN w:val="0"/>
        <w:adjustRightInd w:val="0"/>
        <w:ind w:left="708"/>
        <w:rPr>
          <w:rFonts w:asciiTheme="majorHAnsi" w:hAnsiTheme="majorHAnsi" w:cs="Arial"/>
        </w:rPr>
      </w:pPr>
    </w:p>
    <w:p w14:paraId="1C174774" w14:textId="77777777" w:rsidR="0000504A" w:rsidRPr="0000504A" w:rsidRDefault="0000504A" w:rsidP="0000504A">
      <w:pPr>
        <w:widowControl w:val="0"/>
        <w:autoSpaceDE w:val="0"/>
        <w:autoSpaceDN w:val="0"/>
        <w:adjustRightInd w:val="0"/>
        <w:ind w:left="708"/>
        <w:rPr>
          <w:rFonts w:asciiTheme="majorHAnsi" w:hAnsiTheme="majorHAnsi" w:cs="Arial"/>
        </w:rPr>
      </w:pPr>
      <w:r w:rsidRPr="0000504A">
        <w:rPr>
          <w:rFonts w:asciiTheme="majorHAnsi" w:hAnsiTheme="majorHAnsi" w:cs="Arial"/>
        </w:rPr>
        <w:t xml:space="preserve">   Alors je levai un à un les voiles. Dans l'allée, en agitant les bras. Par la plaine, où je l'ai dénoncée au coq. A la grand'ville elle fuyait parmi les clochers et les dômes ; et,  courant comme un mendiant sur les quais de marbre, je la chassais.</w:t>
      </w:r>
    </w:p>
    <w:p w14:paraId="441CF8D1" w14:textId="77777777" w:rsidR="0000504A" w:rsidRPr="0000504A" w:rsidRDefault="0000504A" w:rsidP="0000504A">
      <w:pPr>
        <w:widowControl w:val="0"/>
        <w:autoSpaceDE w:val="0"/>
        <w:autoSpaceDN w:val="0"/>
        <w:adjustRightInd w:val="0"/>
        <w:ind w:left="708"/>
        <w:rPr>
          <w:rFonts w:asciiTheme="majorHAnsi" w:hAnsiTheme="majorHAnsi" w:cs="Arial"/>
        </w:rPr>
      </w:pPr>
    </w:p>
    <w:p w14:paraId="2682554D" w14:textId="77777777" w:rsidR="0000504A" w:rsidRPr="0000504A" w:rsidRDefault="0000504A" w:rsidP="0000504A">
      <w:pPr>
        <w:widowControl w:val="0"/>
        <w:autoSpaceDE w:val="0"/>
        <w:autoSpaceDN w:val="0"/>
        <w:adjustRightInd w:val="0"/>
        <w:ind w:left="708"/>
        <w:rPr>
          <w:rFonts w:asciiTheme="majorHAnsi" w:hAnsiTheme="majorHAnsi" w:cs="Arial"/>
        </w:rPr>
      </w:pPr>
      <w:r w:rsidRPr="0000504A">
        <w:rPr>
          <w:rFonts w:asciiTheme="majorHAnsi" w:hAnsiTheme="majorHAnsi" w:cs="Arial"/>
        </w:rPr>
        <w:t xml:space="preserve">   En haut de la route, près d'un bois de lauriers, je l'ai entourée avec ses voiles amassés, et j'ai senti un peu son immense corps. L'aube et l'enfant tombèrent au bas du bois.</w:t>
      </w:r>
    </w:p>
    <w:p w14:paraId="710F299C" w14:textId="77777777" w:rsidR="0000504A" w:rsidRPr="0000504A" w:rsidRDefault="0000504A" w:rsidP="0000504A">
      <w:pPr>
        <w:widowControl w:val="0"/>
        <w:autoSpaceDE w:val="0"/>
        <w:autoSpaceDN w:val="0"/>
        <w:adjustRightInd w:val="0"/>
        <w:ind w:left="708"/>
        <w:rPr>
          <w:rFonts w:asciiTheme="majorHAnsi" w:hAnsiTheme="majorHAnsi" w:cs="Arial"/>
        </w:rPr>
      </w:pPr>
    </w:p>
    <w:p w14:paraId="4B644193" w14:textId="50A0791A" w:rsidR="0000504A" w:rsidRPr="008B3862" w:rsidRDefault="0000504A" w:rsidP="008B3862">
      <w:pPr>
        <w:ind w:left="708"/>
        <w:rPr>
          <w:rFonts w:asciiTheme="majorHAnsi" w:hAnsiTheme="majorHAnsi" w:cs="Arial"/>
        </w:rPr>
      </w:pPr>
      <w:r w:rsidRPr="0000504A">
        <w:rPr>
          <w:rFonts w:asciiTheme="majorHAnsi" w:hAnsiTheme="majorHAnsi" w:cs="Arial"/>
        </w:rPr>
        <w:t xml:space="preserve">   Au réveil, il était midi.</w:t>
      </w:r>
    </w:p>
    <w:sectPr w:rsidR="0000504A" w:rsidRPr="008B3862" w:rsidSect="005B5A01">
      <w:pgSz w:w="11900" w:h="16840"/>
      <w:pgMar w:top="851" w:right="454" w:bottom="1418"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793E2" w14:textId="77777777" w:rsidR="00B84CE0" w:rsidRDefault="00B84CE0" w:rsidP="00B84CE0">
      <w:r>
        <w:separator/>
      </w:r>
    </w:p>
  </w:endnote>
  <w:endnote w:type="continuationSeparator" w:id="0">
    <w:p w14:paraId="74DB97B4" w14:textId="77777777" w:rsidR="00B84CE0" w:rsidRDefault="00B84CE0" w:rsidP="00B8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26499" w14:textId="77777777" w:rsidR="00B84CE0" w:rsidRDefault="00B84CE0" w:rsidP="00B84CE0">
      <w:r>
        <w:separator/>
      </w:r>
    </w:p>
  </w:footnote>
  <w:footnote w:type="continuationSeparator" w:id="0">
    <w:p w14:paraId="16C76DAC" w14:textId="77777777" w:rsidR="00B84CE0" w:rsidRDefault="00B84CE0" w:rsidP="00B84CE0">
      <w:r>
        <w:continuationSeparator/>
      </w:r>
    </w:p>
  </w:footnote>
  <w:footnote w:id="1">
    <w:p w14:paraId="23F84FFF" w14:textId="77777777" w:rsidR="00355FD2" w:rsidRDefault="00355FD2" w:rsidP="00355FD2">
      <w:pPr>
        <w:pStyle w:val="Notedebasdepage"/>
      </w:pPr>
      <w:r>
        <w:rPr>
          <w:rStyle w:val="Marquenotebasdepage"/>
        </w:rPr>
        <w:footnoteRef/>
      </w:r>
      <w:r>
        <w:t xml:space="preserve"> Allusion à la couleur rouge de l’uniforme des soldats français. Le vert caractérise l’uniforme des Prussiens.</w:t>
      </w:r>
    </w:p>
  </w:footnote>
  <w:footnote w:id="2">
    <w:p w14:paraId="0821BC36" w14:textId="77777777" w:rsidR="00355FD2" w:rsidRDefault="00355FD2" w:rsidP="00355FD2">
      <w:pPr>
        <w:pStyle w:val="Notedebasdepage"/>
      </w:pPr>
      <w:r>
        <w:rPr>
          <w:rStyle w:val="Marquenotebasdepage"/>
        </w:rPr>
        <w:footnoteRef/>
      </w:r>
      <w:r>
        <w:t xml:space="preserve"> Qui se moque d’eux.</w:t>
      </w:r>
    </w:p>
  </w:footnote>
  <w:footnote w:id="3">
    <w:p w14:paraId="113E1D8A" w14:textId="77777777" w:rsidR="00355FD2" w:rsidRDefault="00355FD2" w:rsidP="00355FD2">
      <w:pPr>
        <w:pStyle w:val="Notedebasdepage"/>
      </w:pPr>
      <w:r>
        <w:rPr>
          <w:rStyle w:val="Marquenotebasdepage"/>
        </w:rPr>
        <w:footnoteRef/>
      </w:r>
      <w:r>
        <w:t xml:space="preserve"> Tissées selon une technique très raffinée.</w:t>
      </w:r>
    </w:p>
  </w:footnote>
  <w:footnote w:id="4">
    <w:p w14:paraId="16FFFA45" w14:textId="77777777" w:rsidR="00355FD2" w:rsidRDefault="00355FD2" w:rsidP="00355FD2">
      <w:pPr>
        <w:pStyle w:val="Notedebasdepage"/>
      </w:pPr>
      <w:r>
        <w:rPr>
          <w:rStyle w:val="Marquenotebasdepage"/>
        </w:rPr>
        <w:footnoteRef/>
      </w:r>
      <w:r>
        <w:t xml:space="preserve"> Dans une église, table servant à la messe.</w:t>
      </w:r>
    </w:p>
  </w:footnote>
  <w:footnote w:id="5">
    <w:p w14:paraId="7530F950" w14:textId="77777777" w:rsidR="00355FD2" w:rsidRDefault="00355FD2" w:rsidP="00355FD2">
      <w:pPr>
        <w:pStyle w:val="Notedebasdepage"/>
      </w:pPr>
      <w:r>
        <w:rPr>
          <w:rStyle w:val="Marquenotebasdepage"/>
        </w:rPr>
        <w:footnoteRef/>
      </w:r>
      <w:r>
        <w:t xml:space="preserve"> Vases servant à consacrer le vin pour la messe.</w:t>
      </w:r>
    </w:p>
  </w:footnote>
  <w:footnote w:id="6">
    <w:p w14:paraId="72D96081" w14:textId="77777777" w:rsidR="00355FD2" w:rsidRDefault="00355FD2" w:rsidP="00355FD2">
      <w:pPr>
        <w:pStyle w:val="Notedebasdepage"/>
      </w:pPr>
      <w:r>
        <w:rPr>
          <w:rStyle w:val="Marquenotebasdepage"/>
        </w:rPr>
        <w:footnoteRef/>
      </w:r>
      <w:r>
        <w:t xml:space="preserve"> Expression prononcée en chœur par les fidèles pendant la messe. </w:t>
      </w:r>
    </w:p>
  </w:footnote>
  <w:footnote w:id="7">
    <w:p w14:paraId="69F6FDF3" w14:textId="77777777" w:rsidR="0000504A" w:rsidRPr="005B76AA" w:rsidRDefault="0000504A" w:rsidP="0000504A">
      <w:pPr>
        <w:pStyle w:val="Notedebasdepage"/>
        <w:rPr>
          <w:rFonts w:ascii="Arial" w:hAnsi="Arial"/>
          <w:sz w:val="16"/>
          <w:szCs w:val="16"/>
        </w:rPr>
      </w:pPr>
      <w:r w:rsidRPr="005B76AA">
        <w:rPr>
          <w:rStyle w:val="Marquenotebasdepage"/>
          <w:rFonts w:ascii="Arial" w:hAnsi="Arial"/>
          <w:sz w:val="16"/>
          <w:szCs w:val="16"/>
        </w:rPr>
        <w:footnoteRef/>
      </w:r>
      <w:r w:rsidRPr="005B76AA">
        <w:rPr>
          <w:rFonts w:ascii="Arial" w:hAnsi="Arial"/>
          <w:sz w:val="16"/>
          <w:szCs w:val="16"/>
        </w:rPr>
        <w:t xml:space="preserve"> Chute d’eau, en allemand.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0D"/>
    <w:rsid w:val="0000504A"/>
    <w:rsid w:val="0003144B"/>
    <w:rsid w:val="000C6AB6"/>
    <w:rsid w:val="001322A6"/>
    <w:rsid w:val="002B78C4"/>
    <w:rsid w:val="00355FD2"/>
    <w:rsid w:val="00356993"/>
    <w:rsid w:val="003A6F67"/>
    <w:rsid w:val="0045413B"/>
    <w:rsid w:val="005B5A01"/>
    <w:rsid w:val="005D5505"/>
    <w:rsid w:val="006F29B2"/>
    <w:rsid w:val="007C170D"/>
    <w:rsid w:val="00827DF5"/>
    <w:rsid w:val="00880765"/>
    <w:rsid w:val="008B3862"/>
    <w:rsid w:val="00942670"/>
    <w:rsid w:val="00967CF5"/>
    <w:rsid w:val="009A3273"/>
    <w:rsid w:val="00B84CE0"/>
    <w:rsid w:val="00DD46DF"/>
    <w:rsid w:val="00E228C2"/>
    <w:rsid w:val="00F3432D"/>
    <w:rsid w:val="00F91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F4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55FD2"/>
    <w:rPr>
      <w:rFonts w:ascii="Times New Roman" w:eastAsia="Times New Roman" w:hAnsi="Times New Roman" w:cs="Times New Roman"/>
      <w:noProof/>
      <w:sz w:val="20"/>
      <w:szCs w:val="20"/>
    </w:rPr>
  </w:style>
  <w:style w:type="character" w:customStyle="1" w:styleId="NotedebasdepageCar">
    <w:name w:val="Note de bas de page Car"/>
    <w:basedOn w:val="Policepardfaut"/>
    <w:link w:val="Notedebasdepage"/>
    <w:semiHidden/>
    <w:rsid w:val="00355FD2"/>
    <w:rPr>
      <w:rFonts w:ascii="Times New Roman" w:eastAsia="Times New Roman" w:hAnsi="Times New Roman" w:cs="Times New Roman"/>
      <w:noProof/>
      <w:sz w:val="20"/>
      <w:szCs w:val="20"/>
    </w:rPr>
  </w:style>
  <w:style w:type="character" w:styleId="Marquenotebasdepage">
    <w:name w:val="footnote reference"/>
    <w:semiHidden/>
    <w:rsid w:val="00355FD2"/>
    <w:rPr>
      <w:vertAlign w:val="superscript"/>
    </w:rPr>
  </w:style>
  <w:style w:type="paragraph" w:styleId="NormalWeb">
    <w:name w:val="Normal (Web)"/>
    <w:basedOn w:val="Normal"/>
    <w:uiPriority w:val="99"/>
    <w:semiHidden/>
    <w:unhideWhenUsed/>
    <w:rsid w:val="00827DF5"/>
    <w:pPr>
      <w:spacing w:before="100" w:beforeAutospacing="1" w:after="100" w:afterAutospacing="1"/>
    </w:pPr>
    <w:rPr>
      <w:rFonts w:ascii="Times New Roman" w:hAnsi="Times New Roman" w:cs="Times New Roman"/>
      <w:sz w:val="20"/>
      <w:szCs w:val="20"/>
    </w:rPr>
  </w:style>
  <w:style w:type="table" w:styleId="Grille">
    <w:name w:val="Table Grid"/>
    <w:basedOn w:val="TableauNormal"/>
    <w:uiPriority w:val="59"/>
    <w:rsid w:val="00454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55FD2"/>
    <w:rPr>
      <w:rFonts w:ascii="Times New Roman" w:eastAsia="Times New Roman" w:hAnsi="Times New Roman" w:cs="Times New Roman"/>
      <w:noProof/>
      <w:sz w:val="20"/>
      <w:szCs w:val="20"/>
    </w:rPr>
  </w:style>
  <w:style w:type="character" w:customStyle="1" w:styleId="NotedebasdepageCar">
    <w:name w:val="Note de bas de page Car"/>
    <w:basedOn w:val="Policepardfaut"/>
    <w:link w:val="Notedebasdepage"/>
    <w:semiHidden/>
    <w:rsid w:val="00355FD2"/>
    <w:rPr>
      <w:rFonts w:ascii="Times New Roman" w:eastAsia="Times New Roman" w:hAnsi="Times New Roman" w:cs="Times New Roman"/>
      <w:noProof/>
      <w:sz w:val="20"/>
      <w:szCs w:val="20"/>
    </w:rPr>
  </w:style>
  <w:style w:type="character" w:styleId="Marquenotebasdepage">
    <w:name w:val="footnote reference"/>
    <w:semiHidden/>
    <w:rsid w:val="00355FD2"/>
    <w:rPr>
      <w:vertAlign w:val="superscript"/>
    </w:rPr>
  </w:style>
  <w:style w:type="paragraph" w:styleId="NormalWeb">
    <w:name w:val="Normal (Web)"/>
    <w:basedOn w:val="Normal"/>
    <w:uiPriority w:val="99"/>
    <w:semiHidden/>
    <w:unhideWhenUsed/>
    <w:rsid w:val="00827DF5"/>
    <w:pPr>
      <w:spacing w:before="100" w:beforeAutospacing="1" w:after="100" w:afterAutospacing="1"/>
    </w:pPr>
    <w:rPr>
      <w:rFonts w:ascii="Times New Roman" w:hAnsi="Times New Roman" w:cs="Times New Roman"/>
      <w:sz w:val="20"/>
      <w:szCs w:val="20"/>
    </w:rPr>
  </w:style>
  <w:style w:type="table" w:styleId="Grille">
    <w:name w:val="Table Grid"/>
    <w:basedOn w:val="TableauNormal"/>
    <w:uiPriority w:val="59"/>
    <w:rsid w:val="00454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1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562</Words>
  <Characters>3092</Characters>
  <Application>Microsoft Macintosh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21</cp:revision>
  <dcterms:created xsi:type="dcterms:W3CDTF">2024-02-11T13:20:00Z</dcterms:created>
  <dcterms:modified xsi:type="dcterms:W3CDTF">2024-02-11T13:41:00Z</dcterms:modified>
</cp:coreProperties>
</file>