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D5" w:rsidRDefault="0008356B" w:rsidP="002F7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DDA1B7">
            <wp:simplePos x="0" y="0"/>
            <wp:positionH relativeFrom="margin">
              <wp:posOffset>7333615</wp:posOffset>
            </wp:positionH>
            <wp:positionV relativeFrom="margin">
              <wp:align>top</wp:align>
            </wp:positionV>
            <wp:extent cx="1781175" cy="1171575"/>
            <wp:effectExtent l="0" t="0" r="0" b="9525"/>
            <wp:wrapSquare wrapText="bothSides"/>
            <wp:docPr id="2" name="Image 2" descr="Résultat d’images pour 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liv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57" cy="118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DD5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B252CA4">
            <wp:simplePos x="3933825" y="476250"/>
            <wp:positionH relativeFrom="margin">
              <wp:align>left</wp:align>
            </wp:positionH>
            <wp:positionV relativeFrom="margin">
              <wp:align>top</wp:align>
            </wp:positionV>
            <wp:extent cx="1047750" cy="1129665"/>
            <wp:effectExtent l="0" t="0" r="0" b="0"/>
            <wp:wrapSquare wrapText="bothSides"/>
            <wp:docPr id="1" name="Image 1" descr="C:\Users\vero\AppData\Local\Microsoft\Windows\INetCache\Content.MSO\AA2B10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AppData\Local\Microsoft\Windows\INetCache\Content.MSO\AA2B10B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F93" w:rsidRPr="002F7DD5" w:rsidRDefault="002F7DD5" w:rsidP="002F7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2F7DD5">
        <w:rPr>
          <w:b/>
          <w:sz w:val="26"/>
          <w:szCs w:val="26"/>
        </w:rPr>
        <w:t>PROGRESSION 4</w:t>
      </w:r>
      <w:r w:rsidRPr="002F7DD5">
        <w:rPr>
          <w:b/>
          <w:sz w:val="26"/>
          <w:szCs w:val="26"/>
          <w:vertAlign w:val="superscript"/>
        </w:rPr>
        <w:t>ème</w:t>
      </w:r>
    </w:p>
    <w:p w:rsidR="002F7DD5" w:rsidRPr="002F7DD5" w:rsidRDefault="002F7DD5" w:rsidP="00E3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2F7DD5">
        <w:rPr>
          <w:sz w:val="26"/>
          <w:szCs w:val="26"/>
        </w:rPr>
        <w:t>Méfions-nous des apparences… double, duel et dualité</w:t>
      </w:r>
      <w:r>
        <w:rPr>
          <w:sz w:val="26"/>
          <w:szCs w:val="26"/>
        </w:rPr>
        <w:t> !</w:t>
      </w:r>
    </w:p>
    <w:p w:rsidR="002F7DD5" w:rsidRDefault="002F7DD5" w:rsidP="002F7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8"/>
        <w:gridCol w:w="2312"/>
        <w:gridCol w:w="2186"/>
        <w:gridCol w:w="2167"/>
        <w:gridCol w:w="2178"/>
        <w:gridCol w:w="2189"/>
        <w:gridCol w:w="2168"/>
      </w:tblGrid>
      <w:tr w:rsidR="001F41D0" w:rsidRPr="001F41D0" w:rsidTr="00F9620E">
        <w:tc>
          <w:tcPr>
            <w:tcW w:w="2198" w:type="dxa"/>
            <w:shd w:val="clear" w:color="auto" w:fill="D9D9D9" w:themeFill="background1" w:themeFillShade="D9"/>
          </w:tcPr>
          <w:p w:rsidR="002F7DD5" w:rsidRPr="00392372" w:rsidRDefault="002F7DD5">
            <w:pPr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 xml:space="preserve">Chapitres </w:t>
            </w:r>
          </w:p>
          <w:p w:rsidR="002F7DD5" w:rsidRPr="00392372" w:rsidRDefault="002F7DD5">
            <w:pPr>
              <w:rPr>
                <w:b/>
                <w:color w:val="FF0000"/>
              </w:rPr>
            </w:pPr>
          </w:p>
          <w:p w:rsidR="001F41D0" w:rsidRPr="00392372" w:rsidRDefault="001F41D0">
            <w:pPr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Thème(s) au programme abordé(s)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2F7DD5" w:rsidRPr="00392372" w:rsidRDefault="001F41D0" w:rsidP="001F41D0">
            <w:pPr>
              <w:jc w:val="center"/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Objectifs</w:t>
            </w:r>
          </w:p>
          <w:p w:rsidR="001F41D0" w:rsidRPr="00392372" w:rsidRDefault="001F41D0" w:rsidP="001F41D0">
            <w:pPr>
              <w:jc w:val="center"/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-</w:t>
            </w:r>
          </w:p>
          <w:p w:rsidR="001F41D0" w:rsidRPr="00392372" w:rsidRDefault="001F41D0" w:rsidP="001F41D0">
            <w:pPr>
              <w:jc w:val="center"/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Problématiques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2F7DD5" w:rsidRPr="00392372" w:rsidRDefault="001F41D0" w:rsidP="00392372">
            <w:pPr>
              <w:jc w:val="center"/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Parcours de lecture</w:t>
            </w:r>
          </w:p>
          <w:p w:rsidR="00392372" w:rsidRPr="00392372" w:rsidRDefault="00392372" w:rsidP="00392372">
            <w:pPr>
              <w:jc w:val="center"/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-</w:t>
            </w:r>
          </w:p>
          <w:p w:rsidR="00392372" w:rsidRPr="00392372" w:rsidRDefault="00392372" w:rsidP="00392372">
            <w:pPr>
              <w:jc w:val="center"/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Œuvres intégrales, groupements de textes</w:t>
            </w:r>
            <w:r w:rsidR="00A67270">
              <w:rPr>
                <w:b/>
                <w:color w:val="FF0000"/>
              </w:rPr>
              <w:t>, lectures cursives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2F7DD5" w:rsidRPr="00392372" w:rsidRDefault="001F41D0">
            <w:pPr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 xml:space="preserve">Méthodes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2F7DD5" w:rsidRPr="00392372" w:rsidRDefault="001F41D0">
            <w:pPr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S’exprimer… à l’écrit et à l’oral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2F7DD5" w:rsidRPr="00392372" w:rsidRDefault="001F41D0" w:rsidP="001F41D0">
            <w:pPr>
              <w:jc w:val="center"/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Histoire des arts</w:t>
            </w:r>
          </w:p>
          <w:p w:rsidR="001F41D0" w:rsidRPr="00392372" w:rsidRDefault="001F41D0" w:rsidP="001F41D0">
            <w:pPr>
              <w:jc w:val="center"/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-</w:t>
            </w:r>
          </w:p>
          <w:p w:rsidR="001F41D0" w:rsidRPr="00392372" w:rsidRDefault="001F41D0" w:rsidP="001F41D0">
            <w:pPr>
              <w:jc w:val="center"/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L</w:t>
            </w:r>
            <w:r w:rsidR="00392372" w:rsidRPr="00392372">
              <w:rPr>
                <w:b/>
                <w:color w:val="FF0000"/>
              </w:rPr>
              <w:t>angue et culture de l’Antiquité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7DD5" w:rsidRPr="00392372" w:rsidRDefault="001F41D0">
            <w:pPr>
              <w:rPr>
                <w:b/>
                <w:color w:val="FF0000"/>
              </w:rPr>
            </w:pPr>
            <w:r w:rsidRPr="00392372">
              <w:rPr>
                <w:b/>
                <w:color w:val="FF0000"/>
              </w:rPr>
              <w:t>Progression grammaticale</w:t>
            </w:r>
          </w:p>
        </w:tc>
      </w:tr>
      <w:tr w:rsidR="002F7DD5" w:rsidTr="00F9620E">
        <w:trPr>
          <w:trHeight w:val="2266"/>
        </w:trPr>
        <w:tc>
          <w:tcPr>
            <w:tcW w:w="2198" w:type="dxa"/>
          </w:tcPr>
          <w:p w:rsidR="002F7DD5" w:rsidRDefault="00FD70BE">
            <w:r>
              <w:t>1.</w:t>
            </w:r>
          </w:p>
          <w:p w:rsidR="00FD70BE" w:rsidRDefault="00FD70BE" w:rsidP="00FD70BE">
            <w:pPr>
              <w:rPr>
                <w:color w:val="70AD47" w:themeColor="accent6"/>
              </w:rPr>
            </w:pPr>
            <w:r w:rsidRPr="00FD70BE">
              <w:rPr>
                <w:color w:val="70AD47" w:themeColor="accent6"/>
              </w:rPr>
              <w:t>La fiction pour interroger le réel</w:t>
            </w:r>
            <w:r w:rsidR="00826A23">
              <w:rPr>
                <w:color w:val="70AD47" w:themeColor="accent6"/>
              </w:rPr>
              <w:t xml:space="preserve"> /</w:t>
            </w:r>
          </w:p>
          <w:p w:rsidR="00826A23" w:rsidRPr="00FD70BE" w:rsidRDefault="00826A23" w:rsidP="00FD70B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Individu et société : confrontation de valeurs </w:t>
            </w:r>
          </w:p>
          <w:p w:rsidR="00FD70BE" w:rsidRPr="00FD70BE" w:rsidRDefault="00FD70BE">
            <w:pPr>
              <w:rPr>
                <w:b/>
              </w:rPr>
            </w:pPr>
          </w:p>
          <w:p w:rsidR="00FD70BE" w:rsidRDefault="008B3D4A">
            <w:r>
              <w:rPr>
                <w:b/>
              </w:rPr>
              <w:t>B</w:t>
            </w:r>
            <w:r w:rsidR="00FD70BE" w:rsidRPr="00FD70BE">
              <w:rPr>
                <w:b/>
              </w:rPr>
              <w:t>onne nouvelle !</w:t>
            </w:r>
            <w:r w:rsidR="00FD70BE">
              <w:t xml:space="preserve"> </w:t>
            </w:r>
          </w:p>
          <w:p w:rsidR="00443096" w:rsidRDefault="00443096">
            <w:r>
              <w:t>(« Rien que la vérité toute la vérité »)</w:t>
            </w:r>
          </w:p>
        </w:tc>
        <w:tc>
          <w:tcPr>
            <w:tcW w:w="2198" w:type="dxa"/>
          </w:tcPr>
          <w:p w:rsidR="002F7DD5" w:rsidRDefault="002F7DD5"/>
          <w:p w:rsidR="007B23F5" w:rsidRDefault="007B23F5"/>
          <w:p w:rsidR="00D45D85" w:rsidRDefault="007B23F5" w:rsidP="00D45D85">
            <w:pPr>
              <w:rPr>
                <w:b/>
              </w:rPr>
            </w:pPr>
            <w:r w:rsidRPr="00E3217A">
              <w:rPr>
                <w:b/>
              </w:rPr>
              <w:t xml:space="preserve">Que nous donne à voir Maupassant de la société du XIXème siècle ? </w:t>
            </w:r>
          </w:p>
          <w:p w:rsidR="00D45D85" w:rsidRDefault="00D45D85" w:rsidP="00D45D85"/>
          <w:p w:rsidR="00D45D85" w:rsidRDefault="00D45D85" w:rsidP="00D45D85">
            <w:pPr>
              <w:rPr>
                <w:sz w:val="20"/>
                <w:szCs w:val="20"/>
              </w:rPr>
            </w:pPr>
            <w:r w:rsidRPr="00D45D85">
              <w:rPr>
                <w:sz w:val="20"/>
                <w:szCs w:val="20"/>
              </w:rPr>
              <w:t xml:space="preserve">Approche de l’écriture réaliste et naturaliste </w:t>
            </w:r>
          </w:p>
          <w:p w:rsidR="00854931" w:rsidRDefault="00854931" w:rsidP="00D45D85">
            <w:pPr>
              <w:rPr>
                <w:sz w:val="20"/>
                <w:szCs w:val="20"/>
              </w:rPr>
            </w:pPr>
          </w:p>
          <w:p w:rsidR="00854931" w:rsidRPr="00D45D85" w:rsidRDefault="00854931" w:rsidP="00D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au travers de plusieurs nouvelles les motifs récurrents</w:t>
            </w:r>
          </w:p>
          <w:p w:rsidR="007B23F5" w:rsidRDefault="007B23F5">
            <w:pPr>
              <w:rPr>
                <w:b/>
              </w:rPr>
            </w:pPr>
          </w:p>
          <w:p w:rsidR="00D45D85" w:rsidRPr="00D45D85" w:rsidRDefault="00D45D85">
            <w:pPr>
              <w:rPr>
                <w:sz w:val="20"/>
                <w:szCs w:val="20"/>
              </w:rPr>
            </w:pPr>
            <w:r w:rsidRPr="00D45D85">
              <w:rPr>
                <w:sz w:val="20"/>
                <w:szCs w:val="20"/>
              </w:rPr>
              <w:t>Structure et rythme du récit</w:t>
            </w:r>
            <w:r>
              <w:rPr>
                <w:sz w:val="20"/>
                <w:szCs w:val="20"/>
              </w:rPr>
              <w:t xml:space="preserve"> au service de la morale</w:t>
            </w:r>
          </w:p>
        </w:tc>
        <w:tc>
          <w:tcPr>
            <w:tcW w:w="2198" w:type="dxa"/>
          </w:tcPr>
          <w:p w:rsidR="002F7DD5" w:rsidRDefault="007C0C08">
            <w:r>
              <w:t>GT/OI</w:t>
            </w:r>
          </w:p>
          <w:p w:rsidR="00E3217A" w:rsidRDefault="00E3217A"/>
          <w:p w:rsidR="00E3217A" w:rsidRDefault="00E3217A">
            <w:r>
              <w:t>Entrée en matière : du fait divers à la nouvelle littéraire</w:t>
            </w:r>
          </w:p>
          <w:p w:rsidR="00E3217A" w:rsidRDefault="00E3217A"/>
          <w:p w:rsidR="00E3217A" w:rsidRDefault="00E3217A">
            <w:r>
              <w:t xml:space="preserve">Sur les traces de Mme Loisel dans « La Parure » de Maupassant. Lecture croisée avec « Les bijoux » </w:t>
            </w:r>
          </w:p>
          <w:p w:rsidR="00E3217A" w:rsidRDefault="00E3217A"/>
          <w:p w:rsidR="00E3217A" w:rsidRDefault="00E3217A">
            <w:r>
              <w:t xml:space="preserve">Le pendant masculin de Mathilde… </w:t>
            </w:r>
            <w:proofErr w:type="spellStart"/>
            <w:r>
              <w:t>M.Leras</w:t>
            </w:r>
            <w:proofErr w:type="spellEnd"/>
            <w:r>
              <w:t xml:space="preserve"> dans « Promenade » de Maupassant</w:t>
            </w:r>
          </w:p>
          <w:p w:rsidR="00E3217A" w:rsidRDefault="00E3217A"/>
          <w:p w:rsidR="00E3217A" w:rsidRDefault="00E3217A">
            <w:r>
              <w:t>Quand la promenade devient « cauchemar »… « La Nuit » de Maupassant</w:t>
            </w:r>
          </w:p>
        </w:tc>
        <w:tc>
          <w:tcPr>
            <w:tcW w:w="2198" w:type="dxa"/>
          </w:tcPr>
          <w:p w:rsidR="002F7DD5" w:rsidRDefault="002F7DD5"/>
          <w:p w:rsidR="00826A23" w:rsidRDefault="00826A23">
            <w:r>
              <w:t>Prise de contact</w:t>
            </w:r>
          </w:p>
          <w:p w:rsidR="00826A23" w:rsidRDefault="00826A23"/>
          <w:p w:rsidR="00826A23" w:rsidRDefault="00826A23">
            <w:r>
              <w:t>Organisation du lutin</w:t>
            </w:r>
          </w:p>
          <w:p w:rsidR="005E2595" w:rsidRDefault="005E2595"/>
          <w:p w:rsidR="005E2595" w:rsidRDefault="005E2595">
            <w:r>
              <w:t>Prise en main du lutin</w:t>
            </w:r>
          </w:p>
          <w:p w:rsidR="00826A23" w:rsidRDefault="00826A23"/>
          <w:p w:rsidR="00826A23" w:rsidRDefault="00826A23">
            <w:r>
              <w:t xml:space="preserve">Présentation du blog de la classe (projet </w:t>
            </w:r>
            <w:proofErr w:type="spellStart"/>
            <w:r>
              <w:t>webmanuel</w:t>
            </w:r>
            <w:proofErr w:type="spellEnd"/>
            <w:r>
              <w:t> : doc, doc, entrez !)</w:t>
            </w:r>
          </w:p>
          <w:p w:rsidR="00826A23" w:rsidRDefault="00826A23"/>
          <w:p w:rsidR="00826A23" w:rsidRDefault="00826A23">
            <w:r>
              <w:t xml:space="preserve">La recherche documentaire </w:t>
            </w:r>
          </w:p>
          <w:p w:rsidR="00D45D85" w:rsidRDefault="00D45D85"/>
          <w:p w:rsidR="00F9620E" w:rsidRDefault="00F9620E" w:rsidP="00F9620E">
            <w:r>
              <w:t>Travail autour de la consigne pour une auto-évaluation efficace</w:t>
            </w:r>
          </w:p>
          <w:p w:rsidR="00826A23" w:rsidRDefault="00826A23"/>
          <w:p w:rsidR="00F9620E" w:rsidRDefault="00F9620E"/>
          <w:p w:rsidR="00826A23" w:rsidRDefault="00826A23"/>
        </w:tc>
        <w:tc>
          <w:tcPr>
            <w:tcW w:w="2198" w:type="dxa"/>
          </w:tcPr>
          <w:p w:rsidR="002F7DD5" w:rsidRDefault="002F7DD5"/>
          <w:p w:rsidR="00C067B4" w:rsidRDefault="00C067B4">
            <w:r>
              <w:t xml:space="preserve">La prise </w:t>
            </w:r>
            <w:r w:rsidR="00826A23">
              <w:t>de parole au sein du groupe classe et entre pairs (travail en îlots)</w:t>
            </w:r>
          </w:p>
          <w:p w:rsidR="00826A23" w:rsidRDefault="00826A23"/>
          <w:p w:rsidR="00826A23" w:rsidRDefault="00826A23"/>
          <w:p w:rsidR="00826A23" w:rsidRDefault="00826A23">
            <w:r>
              <w:t xml:space="preserve">Formuler des hypothèses de lecture. Le lecteur </w:t>
            </w:r>
            <w:proofErr w:type="spellStart"/>
            <w:r>
              <w:t>en-quêteur</w:t>
            </w:r>
            <w:proofErr w:type="spellEnd"/>
            <w:r w:rsidR="00F9620E">
              <w:t xml:space="preserve">. Travail </w:t>
            </w:r>
            <w:r w:rsidR="005A05B9">
              <w:t>autour du</w:t>
            </w:r>
            <w:r w:rsidR="00F9620E">
              <w:t xml:space="preserve"> brouillon</w:t>
            </w:r>
            <w:r w:rsidR="005A05B9">
              <w:t> : l’art de tâtonner.</w:t>
            </w:r>
          </w:p>
          <w:p w:rsidR="001D4A8B" w:rsidRDefault="001D4A8B"/>
          <w:p w:rsidR="001D4A8B" w:rsidRDefault="001D4A8B">
            <w:r>
              <w:t>Transposer un texte réaliste en un poème</w:t>
            </w:r>
          </w:p>
        </w:tc>
        <w:tc>
          <w:tcPr>
            <w:tcW w:w="2199" w:type="dxa"/>
          </w:tcPr>
          <w:p w:rsidR="007C0C08" w:rsidRDefault="007C0C08" w:rsidP="007C0C08"/>
          <w:p w:rsidR="007C0C08" w:rsidRDefault="007C0C08" w:rsidP="007C0C08">
            <w:r>
              <w:t>La métamorphose de Paris au XIXème siècle</w:t>
            </w:r>
          </w:p>
          <w:p w:rsidR="007C0C08" w:rsidRDefault="007C0C08" w:rsidP="007C0C08"/>
          <w:p w:rsidR="007C0C08" w:rsidRDefault="007C0C08" w:rsidP="007C0C08">
            <w:r>
              <w:t>La peinture réaliste et impressionniste : réalisation d’un album illustré et commenté à partir des « Bijoux »</w:t>
            </w:r>
            <w:r w:rsidR="00F9620E">
              <w:t xml:space="preserve"> (</w:t>
            </w:r>
            <w:proofErr w:type="spellStart"/>
            <w:r w:rsidR="00F9620E">
              <w:t>padlet</w:t>
            </w:r>
            <w:proofErr w:type="spellEnd"/>
            <w:r w:rsidR="00F9620E">
              <w:t>)</w:t>
            </w:r>
          </w:p>
          <w:p w:rsidR="00826A23" w:rsidRDefault="00826A23" w:rsidP="007C0C08"/>
          <w:p w:rsidR="00826A23" w:rsidRPr="00826A23" w:rsidRDefault="00826A23" w:rsidP="007C0C08">
            <w:r w:rsidRPr="00826A23">
              <w:t xml:space="preserve">Visionnage de l’adaptation cinématographique de </w:t>
            </w:r>
            <w:r>
              <w:t>« </w:t>
            </w:r>
            <w:r w:rsidRPr="00826A23">
              <w:t>La Parure</w:t>
            </w:r>
            <w:r>
              <w:t> »</w:t>
            </w:r>
            <w:r w:rsidRPr="00826A23">
              <w:t xml:space="preserve">, Claude Chabrol, 2006 </w:t>
            </w:r>
          </w:p>
        </w:tc>
        <w:tc>
          <w:tcPr>
            <w:tcW w:w="2199" w:type="dxa"/>
            <w:tcBorders>
              <w:top w:val="single" w:sz="4" w:space="0" w:color="auto"/>
              <w:bottom w:val="nil"/>
            </w:tcBorders>
          </w:tcPr>
          <w:p w:rsidR="00826A23" w:rsidRDefault="00826A23">
            <w:pPr>
              <w:rPr>
                <w:color w:val="2F5496" w:themeColor="accent1" w:themeShade="BF"/>
                <w:u w:val="single"/>
              </w:rPr>
            </w:pPr>
          </w:p>
          <w:p w:rsidR="00854931" w:rsidRDefault="00854931">
            <w:pPr>
              <w:rPr>
                <w:color w:val="2F5496" w:themeColor="accent1" w:themeShade="BF"/>
                <w:u w:val="single"/>
              </w:rPr>
            </w:pPr>
          </w:p>
          <w:p w:rsidR="00854931" w:rsidRDefault="00854931">
            <w:pPr>
              <w:rPr>
                <w:color w:val="2F5496" w:themeColor="accent1" w:themeShade="BF"/>
                <w:u w:val="single"/>
              </w:rPr>
            </w:pPr>
          </w:p>
          <w:p w:rsidR="00854931" w:rsidRDefault="00854931">
            <w:pPr>
              <w:rPr>
                <w:color w:val="2F5496" w:themeColor="accent1" w:themeShade="BF"/>
                <w:u w:val="single"/>
              </w:rPr>
            </w:pPr>
          </w:p>
          <w:p w:rsidR="00667F39" w:rsidRDefault="00667F39">
            <w:pPr>
              <w:rPr>
                <w:u w:val="single"/>
              </w:rPr>
            </w:pPr>
            <w:r w:rsidRPr="00667F39">
              <w:rPr>
                <w:color w:val="2F5496" w:themeColor="accent1" w:themeShade="BF"/>
                <w:u w:val="single"/>
              </w:rPr>
              <w:t>Repérer et construire</w:t>
            </w:r>
          </w:p>
          <w:p w:rsidR="00667F39" w:rsidRDefault="00667F39" w:rsidP="00667F39"/>
          <w:p w:rsidR="002F7DD5" w:rsidRDefault="00667F39" w:rsidP="00667F39">
            <w:r>
              <w:t xml:space="preserve">- Les grands </w:t>
            </w:r>
            <w:proofErr w:type="spellStart"/>
            <w:r>
              <w:t>en-jeux</w:t>
            </w:r>
            <w:proofErr w:type="spellEnd"/>
            <w:r>
              <w:t xml:space="preserve"> de la phrase : simple et complexe, orale et écrite</w:t>
            </w:r>
          </w:p>
          <w:p w:rsidR="00667F39" w:rsidRDefault="00667F39" w:rsidP="00667F39"/>
          <w:p w:rsidR="00667F39" w:rsidRDefault="00667F39" w:rsidP="00667F39">
            <w:r>
              <w:t>- Le rôle de la ponctuation</w:t>
            </w:r>
          </w:p>
          <w:p w:rsidR="00667F39" w:rsidRDefault="00667F39" w:rsidP="00667F39"/>
          <w:p w:rsidR="00667F39" w:rsidRDefault="00667F39" w:rsidP="00667F39">
            <w:r>
              <w:t>- La cohérence textuelle : reprises nominales et pronominales</w:t>
            </w:r>
          </w:p>
          <w:p w:rsidR="00667F39" w:rsidRDefault="00667F39" w:rsidP="00667F39"/>
          <w:p w:rsidR="00667F39" w:rsidRDefault="00667F39" w:rsidP="00667F39"/>
          <w:p w:rsidR="00667F39" w:rsidRPr="00667F39" w:rsidRDefault="00667F39" w:rsidP="00FC7972"/>
        </w:tc>
      </w:tr>
      <w:tr w:rsidR="004E19F9" w:rsidTr="005139B0">
        <w:trPr>
          <w:trHeight w:val="5526"/>
        </w:trPr>
        <w:tc>
          <w:tcPr>
            <w:tcW w:w="2198" w:type="dxa"/>
          </w:tcPr>
          <w:p w:rsidR="004E19F9" w:rsidRDefault="004E19F9" w:rsidP="004E19F9">
            <w:r>
              <w:lastRenderedPageBreak/>
              <w:t>2.</w:t>
            </w:r>
          </w:p>
          <w:p w:rsidR="004E19F9" w:rsidRPr="00FD70BE" w:rsidRDefault="004E19F9" w:rsidP="004E19F9">
            <w:pPr>
              <w:rPr>
                <w:color w:val="70AD47" w:themeColor="accent6"/>
              </w:rPr>
            </w:pPr>
            <w:r w:rsidRPr="00FD70BE">
              <w:rPr>
                <w:color w:val="70AD47" w:themeColor="accent6"/>
              </w:rPr>
              <w:t xml:space="preserve">Dire l’amour </w:t>
            </w:r>
            <w:r w:rsidR="00C67C60">
              <w:rPr>
                <w:color w:val="70AD47" w:themeColor="accent6"/>
              </w:rPr>
              <w:t>/</w:t>
            </w:r>
          </w:p>
          <w:p w:rsidR="004E19F9" w:rsidRPr="00FD70BE" w:rsidRDefault="004E19F9" w:rsidP="004E19F9">
            <w:pPr>
              <w:rPr>
                <w:color w:val="70AD47" w:themeColor="accent6"/>
              </w:rPr>
            </w:pPr>
            <w:r w:rsidRPr="00FD70BE">
              <w:rPr>
                <w:color w:val="70AD47" w:themeColor="accent6"/>
              </w:rPr>
              <w:t>La ville, lieu de tous les possibles</w:t>
            </w:r>
          </w:p>
          <w:p w:rsidR="004E19F9" w:rsidRDefault="004E19F9" w:rsidP="004E19F9"/>
          <w:p w:rsidR="004E19F9" w:rsidRPr="00FD70BE" w:rsidRDefault="004E19F9" w:rsidP="004E19F9">
            <w:pPr>
              <w:rPr>
                <w:b/>
              </w:rPr>
            </w:pPr>
            <w:r w:rsidRPr="00FD70BE">
              <w:rPr>
                <w:b/>
              </w:rPr>
              <w:t>Si Paris m’était récité…</w:t>
            </w:r>
          </w:p>
          <w:p w:rsidR="004E19F9" w:rsidRDefault="004E19F9" w:rsidP="004E19F9"/>
        </w:tc>
        <w:tc>
          <w:tcPr>
            <w:tcW w:w="2198" w:type="dxa"/>
          </w:tcPr>
          <w:p w:rsidR="004E19F9" w:rsidRDefault="004E19F9" w:rsidP="004E19F9"/>
          <w:p w:rsidR="004E19F9" w:rsidRPr="004E19F9" w:rsidRDefault="004E19F9" w:rsidP="004E19F9">
            <w:pPr>
              <w:rPr>
                <w:b/>
              </w:rPr>
            </w:pPr>
            <w:r w:rsidRPr="004E19F9">
              <w:rPr>
                <w:b/>
              </w:rPr>
              <w:t xml:space="preserve">En quoi le Paris des poètes permet-il d’exprimer le sentiment amoureux ? </w:t>
            </w:r>
          </w:p>
          <w:p w:rsidR="004E19F9" w:rsidRDefault="004E19F9" w:rsidP="004E19F9"/>
          <w:p w:rsidR="004E19F9" w:rsidRDefault="004E19F9" w:rsidP="004E19F9">
            <w:pPr>
              <w:rPr>
                <w:sz w:val="20"/>
                <w:szCs w:val="20"/>
              </w:rPr>
            </w:pPr>
            <w:r w:rsidRPr="00F9620E">
              <w:rPr>
                <w:sz w:val="20"/>
                <w:szCs w:val="20"/>
              </w:rPr>
              <w:t>Découverte de poèmes lyriques</w:t>
            </w:r>
            <w:r>
              <w:rPr>
                <w:sz w:val="20"/>
                <w:szCs w:val="20"/>
              </w:rPr>
              <w:t xml:space="preserve"> et de leurs caractéristiques stylistiques</w:t>
            </w:r>
          </w:p>
          <w:p w:rsidR="004E19F9" w:rsidRDefault="004E19F9" w:rsidP="004E19F9">
            <w:pPr>
              <w:rPr>
                <w:sz w:val="20"/>
                <w:szCs w:val="20"/>
              </w:rPr>
            </w:pPr>
          </w:p>
          <w:p w:rsidR="004E19F9" w:rsidRDefault="004E19F9" w:rsidP="004E19F9">
            <w:r>
              <w:rPr>
                <w:sz w:val="20"/>
                <w:szCs w:val="20"/>
              </w:rPr>
              <w:t>La plasticité de l’écriture poétique pour mieux servir le sentiment amoureux</w:t>
            </w:r>
          </w:p>
          <w:p w:rsidR="004E19F9" w:rsidRDefault="004E19F9" w:rsidP="008F13FC">
            <w:pPr>
              <w:spacing w:before="100" w:beforeAutospacing="1"/>
            </w:pPr>
            <w:r w:rsidRPr="00F9620E">
              <w:rPr>
                <w:sz w:val="20"/>
                <w:szCs w:val="20"/>
              </w:rPr>
              <w:t>Faire percevoir la liaison intime entre le travail de la langue et une vision singulière de</w:t>
            </w:r>
            <w:r>
              <w:rPr>
                <w:sz w:val="20"/>
                <w:szCs w:val="20"/>
              </w:rPr>
              <w:t xml:space="preserve"> la ville qui devient muse</w:t>
            </w:r>
          </w:p>
        </w:tc>
        <w:tc>
          <w:tcPr>
            <w:tcW w:w="2198" w:type="dxa"/>
          </w:tcPr>
          <w:p w:rsidR="004E19F9" w:rsidRDefault="004E19F9" w:rsidP="004E19F9">
            <w:r>
              <w:t>GT/OI</w:t>
            </w:r>
          </w:p>
          <w:p w:rsidR="004E19F9" w:rsidRDefault="004E19F9" w:rsidP="004E19F9"/>
          <w:p w:rsidR="004E19F9" w:rsidRDefault="004E19F9" w:rsidP="004E19F9"/>
          <w:p w:rsidR="004E19F9" w:rsidRDefault="004E19F9" w:rsidP="004E19F9">
            <w:r>
              <w:t>Paris au fil des siècles : anthologie pluri-artistique</w:t>
            </w:r>
          </w:p>
          <w:p w:rsidR="004E19F9" w:rsidRDefault="004E19F9" w:rsidP="004E19F9"/>
          <w:p w:rsidR="004E19F9" w:rsidRDefault="004E19F9" w:rsidP="004E19F9">
            <w:r>
              <w:t>Promenade avec Apollinaire : « Zone », « Le Pont Mirabeau », « La chanson du mal-aimé » (extrait)</w:t>
            </w:r>
          </w:p>
        </w:tc>
        <w:tc>
          <w:tcPr>
            <w:tcW w:w="2198" w:type="dxa"/>
          </w:tcPr>
          <w:p w:rsidR="004E19F9" w:rsidRDefault="004E19F9" w:rsidP="004E19F9"/>
          <w:p w:rsidR="004E19F9" w:rsidRDefault="004E19F9" w:rsidP="004E19F9">
            <w:r>
              <w:t>Donner du sens à une table des matières (</w:t>
            </w:r>
            <w:r w:rsidRPr="005A05B9">
              <w:rPr>
                <w:i/>
              </w:rPr>
              <w:t>Alcools</w:t>
            </w:r>
            <w:r>
              <w:t>)</w:t>
            </w:r>
          </w:p>
          <w:p w:rsidR="004E19F9" w:rsidRDefault="004E19F9" w:rsidP="004E19F9"/>
          <w:p w:rsidR="004E19F9" w:rsidRDefault="004E19F9" w:rsidP="004E19F9">
            <w:r>
              <w:t>Du brouillon d’écrivain au brouillon d’élève. L’art d</w:t>
            </w:r>
            <w:r w:rsidR="005E2595">
              <w:t>e faire évoluer, d’améliorer son écrit</w:t>
            </w:r>
            <w:r>
              <w:t xml:space="preserve">. </w:t>
            </w:r>
          </w:p>
        </w:tc>
        <w:tc>
          <w:tcPr>
            <w:tcW w:w="2198" w:type="dxa"/>
          </w:tcPr>
          <w:p w:rsidR="004E19F9" w:rsidRDefault="004E19F9" w:rsidP="004E19F9"/>
          <w:p w:rsidR="004E19F9" w:rsidRDefault="004E19F9" w:rsidP="004E19F9">
            <w:r>
              <w:t>Mise en voix du poème réalisé au chapitre précédent (travail de groupe). Donner à entendre les règles de la versification (enregistrement)</w:t>
            </w:r>
          </w:p>
          <w:p w:rsidR="004E19F9" w:rsidRDefault="004E19F9" w:rsidP="004E19F9"/>
          <w:p w:rsidR="004E19F9" w:rsidRDefault="004E19F9" w:rsidP="004E19F9"/>
        </w:tc>
        <w:tc>
          <w:tcPr>
            <w:tcW w:w="2199" w:type="dxa"/>
          </w:tcPr>
          <w:p w:rsidR="004E19F9" w:rsidRDefault="004E19F9" w:rsidP="004E19F9"/>
          <w:p w:rsidR="004E19F9" w:rsidRDefault="004E19F9" w:rsidP="004E19F9">
            <w:r>
              <w:t xml:space="preserve">Quand la poésie s’écoute : « Le Pont Mirabeau » lu par Apollinaire, chanté par </w:t>
            </w:r>
            <w:proofErr w:type="spellStart"/>
            <w:r>
              <w:t>Régiani</w:t>
            </w:r>
            <w:proofErr w:type="spellEnd"/>
            <w:r>
              <w:t xml:space="preserve"> et Marc Lavoine</w:t>
            </w:r>
          </w:p>
          <w:p w:rsidR="004E19F9" w:rsidRDefault="004E19F9" w:rsidP="004E19F9"/>
          <w:p w:rsidR="004E19F9" w:rsidRDefault="004E19F9" w:rsidP="004E19F9">
            <w:r>
              <w:t>Le calligramme pour dire autrement ses sentiments</w:t>
            </w:r>
          </w:p>
          <w:p w:rsidR="004E19F9" w:rsidRDefault="004E19F9" w:rsidP="004E19F9"/>
          <w:p w:rsidR="004E19F9" w:rsidRDefault="004E19F9" w:rsidP="004E19F9"/>
          <w:p w:rsidR="004E19F9" w:rsidRDefault="004E19F9" w:rsidP="004E19F9"/>
          <w:p w:rsidR="004E19F9" w:rsidRDefault="004E19F9" w:rsidP="004E19F9"/>
          <w:p w:rsidR="004E19F9" w:rsidRDefault="004E19F9" w:rsidP="004E19F9"/>
          <w:p w:rsidR="004E19F9" w:rsidRDefault="004E19F9" w:rsidP="004E19F9"/>
          <w:p w:rsidR="004E19F9" w:rsidRDefault="004E19F9" w:rsidP="004E19F9"/>
          <w:p w:rsidR="004E19F9" w:rsidRDefault="004E19F9" w:rsidP="004E19F9"/>
        </w:tc>
        <w:tc>
          <w:tcPr>
            <w:tcW w:w="2199" w:type="dxa"/>
            <w:tcBorders>
              <w:top w:val="nil"/>
              <w:bottom w:val="nil"/>
            </w:tcBorders>
          </w:tcPr>
          <w:p w:rsidR="004E19F9" w:rsidRDefault="004E19F9" w:rsidP="004E19F9">
            <w:pPr>
              <w:rPr>
                <w:color w:val="2F5496" w:themeColor="accent1" w:themeShade="BF"/>
                <w:u w:val="single"/>
              </w:rPr>
            </w:pPr>
          </w:p>
          <w:p w:rsidR="004E19F9" w:rsidRDefault="004E19F9" w:rsidP="004E19F9">
            <w:pPr>
              <w:rPr>
                <w:color w:val="2F5496" w:themeColor="accent1" w:themeShade="BF"/>
                <w:u w:val="single"/>
              </w:rPr>
            </w:pPr>
          </w:p>
          <w:p w:rsidR="00FC7972" w:rsidRDefault="00FC7972" w:rsidP="00FC7972">
            <w:r>
              <w:t>- Les accords sujet-verbe</w:t>
            </w:r>
          </w:p>
          <w:p w:rsidR="00FC7972" w:rsidRDefault="00FC7972" w:rsidP="00FC7972"/>
          <w:p w:rsidR="00FC7972" w:rsidRDefault="00FC7972" w:rsidP="00FC7972">
            <w:r>
              <w:t>- Les terminaisons verbales en [é] et [è]</w:t>
            </w:r>
          </w:p>
          <w:p w:rsidR="00FC7972" w:rsidRDefault="00FC7972" w:rsidP="00FC7972"/>
          <w:p w:rsidR="00FC7972" w:rsidRDefault="00FC7972" w:rsidP="00FC7972">
            <w:r>
              <w:t>- Imparfait, présent et passé composé</w:t>
            </w:r>
          </w:p>
          <w:p w:rsidR="004E19F9" w:rsidRDefault="004E19F9" w:rsidP="004E19F9">
            <w:pPr>
              <w:rPr>
                <w:color w:val="2F5496" w:themeColor="accent1" w:themeShade="BF"/>
                <w:u w:val="single"/>
              </w:rPr>
            </w:pPr>
          </w:p>
          <w:p w:rsidR="004E19F9" w:rsidRDefault="004E19F9" w:rsidP="004E19F9">
            <w:pPr>
              <w:rPr>
                <w:color w:val="2F5496" w:themeColor="accent1" w:themeShade="BF"/>
                <w:u w:val="single"/>
              </w:rPr>
            </w:pPr>
          </w:p>
          <w:p w:rsidR="00FC7972" w:rsidRDefault="00FC7972" w:rsidP="004E19F9">
            <w:pPr>
              <w:rPr>
                <w:color w:val="2F5496" w:themeColor="accent1" w:themeShade="BF"/>
                <w:u w:val="single"/>
              </w:rPr>
            </w:pPr>
          </w:p>
          <w:p w:rsidR="00FC7972" w:rsidRDefault="00FC7972" w:rsidP="004E19F9">
            <w:pPr>
              <w:rPr>
                <w:color w:val="2F5496" w:themeColor="accent1" w:themeShade="BF"/>
                <w:u w:val="single"/>
              </w:rPr>
            </w:pPr>
          </w:p>
          <w:p w:rsidR="00FC7972" w:rsidRPr="00667F39" w:rsidRDefault="00FC7972" w:rsidP="00FC7972">
            <w:pPr>
              <w:rPr>
                <w:color w:val="2F5496" w:themeColor="accent1" w:themeShade="BF"/>
                <w:u w:val="single"/>
              </w:rPr>
            </w:pPr>
            <w:r>
              <w:rPr>
                <w:color w:val="2F5496" w:themeColor="accent1" w:themeShade="BF"/>
                <w:u w:val="single"/>
              </w:rPr>
              <w:t>O</w:t>
            </w:r>
            <w:r w:rsidRPr="00667F39">
              <w:rPr>
                <w:color w:val="2F5496" w:themeColor="accent1" w:themeShade="BF"/>
                <w:u w:val="single"/>
              </w:rPr>
              <w:t>bserver et enrichir</w:t>
            </w:r>
          </w:p>
          <w:p w:rsidR="00FC7972" w:rsidRDefault="00FC7972" w:rsidP="00FC7972"/>
          <w:p w:rsidR="00FC7972" w:rsidRDefault="00FC7972" w:rsidP="00FC7972">
            <w:r>
              <w:t>- Identification des compléments du verbe et des expansions du nom</w:t>
            </w:r>
          </w:p>
          <w:p w:rsidR="00FC7972" w:rsidRDefault="00FC7972" w:rsidP="00FC7972"/>
          <w:p w:rsidR="004E19F9" w:rsidRDefault="004E19F9" w:rsidP="00FC7972"/>
        </w:tc>
      </w:tr>
      <w:tr w:rsidR="004E19F9" w:rsidTr="005139B0">
        <w:tc>
          <w:tcPr>
            <w:tcW w:w="2198" w:type="dxa"/>
          </w:tcPr>
          <w:p w:rsidR="004E19F9" w:rsidRDefault="004E19F9" w:rsidP="004E19F9">
            <w:r>
              <w:t>3.</w:t>
            </w:r>
          </w:p>
          <w:p w:rsidR="004E19F9" w:rsidRPr="00ED32EE" w:rsidRDefault="004E19F9" w:rsidP="004E19F9">
            <w:pPr>
              <w:rPr>
                <w:color w:val="70AD47" w:themeColor="accent6"/>
              </w:rPr>
            </w:pPr>
            <w:r w:rsidRPr="00ED32EE">
              <w:rPr>
                <w:color w:val="70AD47" w:themeColor="accent6"/>
              </w:rPr>
              <w:t>La fiction pour interroger le rée</w:t>
            </w:r>
            <w:r>
              <w:rPr>
                <w:color w:val="70AD47" w:themeColor="accent6"/>
              </w:rPr>
              <w:t>l</w:t>
            </w:r>
            <w:r w:rsidR="00C67C60">
              <w:rPr>
                <w:color w:val="70AD47" w:themeColor="accent6"/>
              </w:rPr>
              <w:t xml:space="preserve"> /</w:t>
            </w:r>
          </w:p>
          <w:p w:rsidR="004E19F9" w:rsidRPr="00ED32EE" w:rsidRDefault="004E19F9" w:rsidP="004E19F9">
            <w:pPr>
              <w:rPr>
                <w:color w:val="70AD47" w:themeColor="accent6"/>
              </w:rPr>
            </w:pPr>
            <w:r w:rsidRPr="00ED32EE">
              <w:rPr>
                <w:color w:val="70AD47" w:themeColor="accent6"/>
              </w:rPr>
              <w:t>La ville, lieu de tous les possibles</w:t>
            </w:r>
          </w:p>
          <w:p w:rsidR="004E19F9" w:rsidRDefault="004E19F9" w:rsidP="004E19F9"/>
          <w:p w:rsidR="004E19F9" w:rsidRPr="00ED32EE" w:rsidRDefault="004E19F9" w:rsidP="004E19F9">
            <w:pPr>
              <w:rPr>
                <w:b/>
              </w:rPr>
            </w:pPr>
            <w:r w:rsidRPr="00ED32EE">
              <w:rPr>
                <w:b/>
              </w:rPr>
              <w:t xml:space="preserve">Bizarre, bizarre ! </w:t>
            </w:r>
          </w:p>
          <w:p w:rsidR="004E19F9" w:rsidRPr="00ED32EE" w:rsidRDefault="004E19F9" w:rsidP="004E19F9">
            <w:pPr>
              <w:rPr>
                <w:b/>
              </w:rPr>
            </w:pPr>
            <w:r w:rsidRPr="00ED32EE">
              <w:rPr>
                <w:b/>
                <w:i/>
              </w:rPr>
              <w:t>L</w:t>
            </w:r>
            <w:r>
              <w:rPr>
                <w:b/>
                <w:i/>
              </w:rPr>
              <w:t>e cas étrange</w:t>
            </w:r>
            <w:r w:rsidRPr="00ED32EE">
              <w:rPr>
                <w:b/>
                <w:i/>
              </w:rPr>
              <w:t xml:space="preserve"> d</w:t>
            </w:r>
            <w:r>
              <w:rPr>
                <w:b/>
                <w:i/>
              </w:rPr>
              <w:t xml:space="preserve">u </w:t>
            </w:r>
            <w:r w:rsidRPr="00ED32EE">
              <w:rPr>
                <w:b/>
                <w:i/>
              </w:rPr>
              <w:t>Dr Jekyll et de Mr Hyde</w:t>
            </w:r>
            <w:r w:rsidRPr="00ED32EE">
              <w:rPr>
                <w:b/>
              </w:rPr>
              <w:t xml:space="preserve"> de Stevenson</w:t>
            </w:r>
          </w:p>
          <w:p w:rsidR="004E19F9" w:rsidRDefault="004E19F9" w:rsidP="004E19F9"/>
        </w:tc>
        <w:tc>
          <w:tcPr>
            <w:tcW w:w="2198" w:type="dxa"/>
          </w:tcPr>
          <w:p w:rsidR="00D55640" w:rsidRDefault="00D55640" w:rsidP="004E19F9">
            <w:pPr>
              <w:rPr>
                <w:b/>
              </w:rPr>
            </w:pPr>
          </w:p>
          <w:p w:rsidR="00834ACF" w:rsidRDefault="004E19F9" w:rsidP="004E19F9">
            <w:pPr>
              <w:rPr>
                <w:b/>
              </w:rPr>
            </w:pPr>
            <w:r w:rsidRPr="002A1A85">
              <w:rPr>
                <w:b/>
              </w:rPr>
              <w:t>De quelle manière le fantastique interroge-t-il la dualité humaine ?</w:t>
            </w:r>
          </w:p>
          <w:p w:rsidR="00834ACF" w:rsidRPr="00834ACF" w:rsidRDefault="00834ACF" w:rsidP="00834ACF">
            <w:pPr>
              <w:rPr>
                <w:sz w:val="20"/>
                <w:szCs w:val="20"/>
              </w:rPr>
            </w:pPr>
          </w:p>
          <w:p w:rsidR="00854931" w:rsidRDefault="00854931" w:rsidP="00834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Approche de l’écriture fantastique </w:t>
            </w:r>
          </w:p>
          <w:p w:rsidR="00854931" w:rsidRDefault="00854931" w:rsidP="00834ACF">
            <w:pPr>
              <w:rPr>
                <w:sz w:val="20"/>
                <w:szCs w:val="20"/>
              </w:rPr>
            </w:pPr>
          </w:p>
          <w:p w:rsidR="004E19F9" w:rsidRDefault="00834ACF" w:rsidP="00834ACF">
            <w:pPr>
              <w:rPr>
                <w:sz w:val="20"/>
                <w:szCs w:val="20"/>
              </w:rPr>
            </w:pPr>
            <w:r w:rsidRPr="00834ACF">
              <w:rPr>
                <w:sz w:val="20"/>
                <w:szCs w:val="20"/>
              </w:rPr>
              <w:t>Identifier dans une œuvre intégrale les motifs du fantastique</w:t>
            </w:r>
          </w:p>
          <w:p w:rsidR="00FC7972" w:rsidRDefault="00FC7972" w:rsidP="00834ACF"/>
          <w:p w:rsidR="00FC7972" w:rsidRDefault="00FC7972" w:rsidP="00834ACF">
            <w:pPr>
              <w:rPr>
                <w:sz w:val="20"/>
                <w:szCs w:val="20"/>
              </w:rPr>
            </w:pPr>
            <w:r w:rsidRPr="00FC7972">
              <w:rPr>
                <w:sz w:val="20"/>
                <w:szCs w:val="20"/>
              </w:rPr>
              <w:t>Narrateur et point de vue</w:t>
            </w:r>
            <w:r w:rsidR="00854931">
              <w:rPr>
                <w:sz w:val="20"/>
                <w:szCs w:val="20"/>
              </w:rPr>
              <w:t xml:space="preserve"> au service de l’expression du doute</w:t>
            </w:r>
          </w:p>
          <w:p w:rsidR="007E1D37" w:rsidRDefault="007E1D37" w:rsidP="00834ACF">
            <w:pPr>
              <w:rPr>
                <w:sz w:val="20"/>
                <w:szCs w:val="20"/>
              </w:rPr>
            </w:pPr>
          </w:p>
          <w:p w:rsidR="007E1D37" w:rsidRDefault="007E1D37" w:rsidP="00834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 morale du livre</w:t>
            </w:r>
          </w:p>
          <w:p w:rsidR="00FC7972" w:rsidRDefault="00FC7972" w:rsidP="00834ACF">
            <w:pPr>
              <w:rPr>
                <w:sz w:val="20"/>
                <w:szCs w:val="20"/>
              </w:rPr>
            </w:pPr>
          </w:p>
          <w:p w:rsidR="00FC7972" w:rsidRDefault="00FC7972" w:rsidP="00834ACF">
            <w:pPr>
              <w:rPr>
                <w:sz w:val="20"/>
                <w:szCs w:val="20"/>
              </w:rPr>
            </w:pPr>
          </w:p>
          <w:p w:rsidR="00FC7972" w:rsidRPr="00FC7972" w:rsidRDefault="00FC7972" w:rsidP="00834ACF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37379B" w:rsidRDefault="004E19F9" w:rsidP="0037379B">
            <w:pPr>
              <w:rPr>
                <w:sz w:val="20"/>
                <w:szCs w:val="20"/>
              </w:rPr>
            </w:pPr>
            <w:r>
              <w:lastRenderedPageBreak/>
              <w:t>OI</w:t>
            </w:r>
            <w:r w:rsidR="0037379B">
              <w:rPr>
                <w:sz w:val="20"/>
                <w:szCs w:val="20"/>
              </w:rPr>
              <w:t xml:space="preserve"> </w:t>
            </w:r>
          </w:p>
          <w:p w:rsidR="0037379B" w:rsidRPr="00854931" w:rsidRDefault="0037379B" w:rsidP="0037379B">
            <w:r w:rsidRPr="00854931">
              <w:rPr>
                <w:u w:val="single"/>
              </w:rPr>
              <w:t>Tout et son contraire</w:t>
            </w:r>
            <w:r w:rsidR="00854931" w:rsidRPr="00854931">
              <w:t> </w:t>
            </w:r>
            <w:r w:rsidRPr="00854931">
              <w:t xml:space="preserve">: </w:t>
            </w:r>
          </w:p>
          <w:p w:rsidR="0037379B" w:rsidRPr="00854931" w:rsidRDefault="0037379B" w:rsidP="0037379B">
            <w:r w:rsidRPr="00854931">
              <w:t>Le bien et le mal</w:t>
            </w:r>
          </w:p>
          <w:p w:rsidR="0037379B" w:rsidRPr="00854931" w:rsidRDefault="0037379B" w:rsidP="0037379B">
            <w:r w:rsidRPr="00854931">
              <w:t>Passion et raison</w:t>
            </w:r>
          </w:p>
          <w:p w:rsidR="0037379B" w:rsidRPr="00854931" w:rsidRDefault="0037379B" w:rsidP="0037379B">
            <w:r w:rsidRPr="00854931">
              <w:t>Science et conscience</w:t>
            </w:r>
          </w:p>
          <w:p w:rsidR="0037379B" w:rsidRPr="00854931" w:rsidRDefault="0037379B" w:rsidP="0037379B"/>
          <w:p w:rsidR="0037379B" w:rsidRPr="00854931" w:rsidRDefault="0037379B" w:rsidP="0037379B">
            <w:pPr>
              <w:rPr>
                <w:u w:val="single"/>
              </w:rPr>
            </w:pPr>
            <w:r w:rsidRPr="00854931">
              <w:rPr>
                <w:u w:val="single"/>
              </w:rPr>
              <w:t>L’enfer londonien</w:t>
            </w:r>
            <w:r w:rsidR="00854931" w:rsidRPr="00854931">
              <w:t> </w:t>
            </w:r>
            <w:r w:rsidRPr="00854931">
              <w:t xml:space="preserve">: un cadre propice </w:t>
            </w:r>
            <w:r w:rsidR="008F13FC" w:rsidRPr="00854931">
              <w:t>à l’émergence d’une atmosphère fantastique</w:t>
            </w:r>
          </w:p>
          <w:p w:rsidR="004E19F9" w:rsidRPr="00854931" w:rsidRDefault="004E19F9" w:rsidP="004E19F9"/>
          <w:p w:rsidR="008F13FC" w:rsidRDefault="003F678F" w:rsidP="004E19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Plaisir de lire</w:t>
            </w:r>
            <w:r w:rsidR="008F13FC" w:rsidRPr="00854931">
              <w:rPr>
                <w:b/>
                <w:sz w:val="20"/>
                <w:szCs w:val="20"/>
              </w:rPr>
              <w:t xml:space="preserve"> n°1</w:t>
            </w:r>
            <w:r w:rsidR="00A57623">
              <w:rPr>
                <w:b/>
                <w:sz w:val="20"/>
                <w:szCs w:val="20"/>
              </w:rPr>
              <w:t> :</w:t>
            </w:r>
            <w:r w:rsidR="00F1680C">
              <w:rPr>
                <w:b/>
                <w:sz w:val="20"/>
                <w:szCs w:val="20"/>
              </w:rPr>
              <w:t xml:space="preserve"> le fantastique à la « une »</w:t>
            </w:r>
            <w:r w:rsidR="00854931" w:rsidRPr="00854931">
              <w:rPr>
                <w:sz w:val="20"/>
                <w:szCs w:val="20"/>
              </w:rPr>
              <w:t xml:space="preserve"> (au choix</w:t>
            </w:r>
            <w:r w:rsidR="00854931">
              <w:rPr>
                <w:sz w:val="20"/>
                <w:szCs w:val="20"/>
              </w:rPr>
              <w:t xml:space="preserve"> : </w:t>
            </w:r>
            <w:r w:rsidR="00854931" w:rsidRPr="00F1680C">
              <w:rPr>
                <w:i/>
                <w:sz w:val="20"/>
                <w:szCs w:val="20"/>
              </w:rPr>
              <w:t>La citadelle des cauchemars</w:t>
            </w:r>
            <w:r w:rsidR="00854931">
              <w:rPr>
                <w:sz w:val="20"/>
                <w:szCs w:val="20"/>
              </w:rPr>
              <w:t xml:space="preserve"> de </w:t>
            </w:r>
            <w:r w:rsidR="00854931">
              <w:rPr>
                <w:sz w:val="20"/>
                <w:szCs w:val="20"/>
              </w:rPr>
              <w:lastRenderedPageBreak/>
              <w:t xml:space="preserve">Lehman, </w:t>
            </w:r>
            <w:r w:rsidR="00854931" w:rsidRPr="00F1680C">
              <w:rPr>
                <w:i/>
                <w:sz w:val="20"/>
                <w:szCs w:val="20"/>
              </w:rPr>
              <w:t>La mécanique du</w:t>
            </w:r>
            <w:r w:rsidR="00F1680C" w:rsidRPr="00F1680C">
              <w:rPr>
                <w:i/>
                <w:sz w:val="20"/>
                <w:szCs w:val="20"/>
              </w:rPr>
              <w:t xml:space="preserve"> diable</w:t>
            </w:r>
            <w:r w:rsidR="00854931">
              <w:rPr>
                <w:sz w:val="20"/>
                <w:szCs w:val="20"/>
              </w:rPr>
              <w:t xml:space="preserve"> de Pullman, </w:t>
            </w:r>
            <w:r w:rsidR="00F1680C" w:rsidRPr="00F1680C">
              <w:rPr>
                <w:i/>
                <w:sz w:val="20"/>
                <w:szCs w:val="20"/>
              </w:rPr>
              <w:t xml:space="preserve">Reste avec moi </w:t>
            </w:r>
            <w:r w:rsidR="00F1680C">
              <w:rPr>
                <w:sz w:val="20"/>
                <w:szCs w:val="20"/>
              </w:rPr>
              <w:t xml:space="preserve">de </w:t>
            </w:r>
            <w:proofErr w:type="spellStart"/>
            <w:r w:rsidR="00F1680C">
              <w:rPr>
                <w:sz w:val="20"/>
                <w:szCs w:val="20"/>
              </w:rPr>
              <w:t>Montella</w:t>
            </w:r>
            <w:proofErr w:type="spellEnd"/>
            <w:r w:rsidR="00F1680C">
              <w:rPr>
                <w:sz w:val="20"/>
                <w:szCs w:val="20"/>
              </w:rPr>
              <w:t xml:space="preserve">, </w:t>
            </w:r>
            <w:r w:rsidR="00F1680C" w:rsidRPr="00F1680C">
              <w:rPr>
                <w:i/>
                <w:sz w:val="20"/>
                <w:szCs w:val="20"/>
              </w:rPr>
              <w:t>La photo qui tue</w:t>
            </w:r>
            <w:r w:rsidR="00F1680C">
              <w:rPr>
                <w:sz w:val="20"/>
                <w:szCs w:val="20"/>
              </w:rPr>
              <w:t xml:space="preserve"> de Horowitz</w:t>
            </w:r>
            <w:r w:rsidR="00FE0F94">
              <w:rPr>
                <w:sz w:val="20"/>
                <w:szCs w:val="20"/>
              </w:rPr>
              <w:t xml:space="preserve">, </w:t>
            </w:r>
            <w:r w:rsidR="00FE0F94" w:rsidRPr="00581CCF">
              <w:rPr>
                <w:i/>
                <w:sz w:val="20"/>
                <w:szCs w:val="20"/>
              </w:rPr>
              <w:t>Le li</w:t>
            </w:r>
            <w:r w:rsidR="00581CCF" w:rsidRPr="00581CCF">
              <w:rPr>
                <w:i/>
                <w:sz w:val="20"/>
                <w:szCs w:val="20"/>
              </w:rPr>
              <w:t>vre dont vous êtes la victime</w:t>
            </w:r>
            <w:r w:rsidR="00581CCF">
              <w:rPr>
                <w:sz w:val="20"/>
                <w:szCs w:val="20"/>
              </w:rPr>
              <w:t xml:space="preserve"> de Ténor</w:t>
            </w:r>
            <w:r w:rsidR="00637D78">
              <w:rPr>
                <w:sz w:val="20"/>
                <w:szCs w:val="20"/>
              </w:rPr>
              <w:t>)</w:t>
            </w:r>
          </w:p>
          <w:p w:rsidR="00B26C6D" w:rsidRPr="00854931" w:rsidRDefault="00B26C6D" w:rsidP="004E19F9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920887" w:rsidRDefault="00920887" w:rsidP="004E19F9"/>
          <w:p w:rsidR="00920887" w:rsidRDefault="00920887" w:rsidP="004E19F9">
            <w:r>
              <w:t>Du déploiement de la pensée à l’art de la synthèse : la carte mentale</w:t>
            </w:r>
          </w:p>
          <w:p w:rsidR="00920887" w:rsidRDefault="00920887" w:rsidP="004E19F9"/>
          <w:p w:rsidR="00920887" w:rsidRDefault="00920887" w:rsidP="004E19F9">
            <w:r>
              <w:t>Du brouillon à la copie finale : stratégies de relecture</w:t>
            </w:r>
          </w:p>
        </w:tc>
        <w:tc>
          <w:tcPr>
            <w:tcW w:w="2198" w:type="dxa"/>
          </w:tcPr>
          <w:p w:rsidR="004E19F9" w:rsidRDefault="004E19F9" w:rsidP="004E19F9"/>
          <w:p w:rsidR="005139B0" w:rsidRDefault="005139B0" w:rsidP="004E19F9">
            <w:r>
              <w:t xml:space="preserve">A la frontière des sous-genres. </w:t>
            </w:r>
          </w:p>
          <w:p w:rsidR="002809F6" w:rsidRDefault="002809F6" w:rsidP="004E19F9"/>
          <w:p w:rsidR="007E1D37" w:rsidRDefault="005139B0" w:rsidP="004E19F9">
            <w:r w:rsidRPr="005139B0">
              <w:rPr>
                <w:u w:val="single"/>
              </w:rPr>
              <w:t>Ecriture longue</w:t>
            </w:r>
            <w:r>
              <w:t xml:space="preserve"> : élaborer un </w:t>
            </w:r>
            <w:r w:rsidR="000E7030">
              <w:t>hors-série</w:t>
            </w:r>
            <w:r>
              <w:t xml:space="preserve"> de nouvelles fantastique, réaliste, policière… par le biais d’un support collaboratif (pad</w:t>
            </w:r>
            <w:r w:rsidR="000E7030">
              <w:t xml:space="preserve"> + </w:t>
            </w:r>
            <w:proofErr w:type="spellStart"/>
            <w:r w:rsidR="000E7030">
              <w:t>madmagz</w:t>
            </w:r>
            <w:proofErr w:type="spellEnd"/>
            <w:r>
              <w:t>)</w:t>
            </w:r>
          </w:p>
        </w:tc>
        <w:tc>
          <w:tcPr>
            <w:tcW w:w="2199" w:type="dxa"/>
          </w:tcPr>
          <w:p w:rsidR="00D05D3E" w:rsidRDefault="00D05D3E" w:rsidP="00D05D3E"/>
          <w:p w:rsidR="00D05D3E" w:rsidRDefault="00D05D3E" w:rsidP="00D05D3E">
            <w:r>
              <w:t>S’emparer d’une couverture de livre. Appel à la confrontation pour diversifier les hypothèses de lecture</w:t>
            </w:r>
          </w:p>
          <w:p w:rsidR="00D05D3E" w:rsidRDefault="00D05D3E" w:rsidP="00D05D3E"/>
          <w:p w:rsidR="004E19F9" w:rsidRDefault="00D05D3E" w:rsidP="00D05D3E">
            <w:r>
              <w:t>Le mythe de Narcisse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C7972" w:rsidRDefault="00FC7972" w:rsidP="00FC7972">
            <w:r>
              <w:t>- L’adjectif… fonctions (épithète et attribut) et accords</w:t>
            </w:r>
          </w:p>
          <w:p w:rsidR="00FC7972" w:rsidRDefault="00FC7972" w:rsidP="00FC7972"/>
          <w:p w:rsidR="00FC7972" w:rsidRDefault="00FC7972" w:rsidP="00FC7972">
            <w:r>
              <w:t>- L’accord du participe passé</w:t>
            </w:r>
          </w:p>
          <w:p w:rsidR="00FC7972" w:rsidRDefault="00FC7972" w:rsidP="004E19F9"/>
        </w:tc>
      </w:tr>
      <w:tr w:rsidR="004E19F9" w:rsidTr="00D07EE0">
        <w:trPr>
          <w:trHeight w:val="4153"/>
        </w:trPr>
        <w:tc>
          <w:tcPr>
            <w:tcW w:w="2198" w:type="dxa"/>
          </w:tcPr>
          <w:p w:rsidR="004E19F9" w:rsidRDefault="004E19F9" w:rsidP="004E19F9">
            <w:r>
              <w:t>4.</w:t>
            </w:r>
          </w:p>
          <w:p w:rsidR="004E19F9" w:rsidRDefault="004E19F9" w:rsidP="004E19F9">
            <w:pPr>
              <w:rPr>
                <w:color w:val="70AD47" w:themeColor="accent6"/>
              </w:rPr>
            </w:pPr>
            <w:r w:rsidRPr="002E12F2">
              <w:rPr>
                <w:color w:val="70AD47" w:themeColor="accent6"/>
              </w:rPr>
              <w:t>Informer, s’informer, déformer </w:t>
            </w:r>
            <w:r w:rsidR="00C67C60">
              <w:rPr>
                <w:color w:val="70AD47" w:themeColor="accent6"/>
              </w:rPr>
              <w:t>/</w:t>
            </w:r>
          </w:p>
          <w:p w:rsidR="009F4D0A" w:rsidRPr="00A67270" w:rsidRDefault="009F4D0A" w:rsidP="009F4D0A">
            <w:pPr>
              <w:rPr>
                <w:color w:val="70AD47" w:themeColor="accent6"/>
              </w:rPr>
            </w:pPr>
            <w:r w:rsidRPr="00A67270">
              <w:rPr>
                <w:color w:val="70AD47" w:themeColor="accent6"/>
              </w:rPr>
              <w:t>Individu et société : confrontations de valeurs</w:t>
            </w:r>
          </w:p>
          <w:p w:rsidR="009F4D0A" w:rsidRPr="002E12F2" w:rsidRDefault="009F4D0A" w:rsidP="004E19F9">
            <w:pPr>
              <w:rPr>
                <w:color w:val="70AD47" w:themeColor="accent6"/>
              </w:rPr>
            </w:pPr>
          </w:p>
          <w:p w:rsidR="004E19F9" w:rsidRDefault="004E19F9" w:rsidP="004E19F9"/>
          <w:p w:rsidR="004E19F9" w:rsidRPr="002E12F2" w:rsidRDefault="004E19F9" w:rsidP="00D07EE0">
            <w:pPr>
              <w:rPr>
                <w:b/>
              </w:rPr>
            </w:pPr>
            <w:r w:rsidRPr="002E12F2">
              <w:rPr>
                <w:b/>
              </w:rPr>
              <w:t xml:space="preserve">La voix d’un indigné : </w:t>
            </w:r>
            <w:r w:rsidR="00920887">
              <w:rPr>
                <w:b/>
              </w:rPr>
              <w:t xml:space="preserve">L’histoire de </w:t>
            </w:r>
            <w:r w:rsidRPr="002E12F2">
              <w:rPr>
                <w:b/>
                <w:i/>
              </w:rPr>
              <w:t>Claude Gueux</w:t>
            </w:r>
            <w:r w:rsidRPr="002E12F2">
              <w:rPr>
                <w:b/>
              </w:rPr>
              <w:t xml:space="preserve"> de </w:t>
            </w:r>
            <w:proofErr w:type="spellStart"/>
            <w:r w:rsidRPr="002E12F2">
              <w:rPr>
                <w:b/>
              </w:rPr>
              <w:t>V.Hug</w:t>
            </w:r>
            <w:r w:rsidR="00920887">
              <w:rPr>
                <w:b/>
              </w:rPr>
              <w:t>o</w:t>
            </w:r>
            <w:proofErr w:type="spellEnd"/>
            <w:r w:rsidR="00920887">
              <w:rPr>
                <w:b/>
              </w:rPr>
              <w:t>, un fait pas si divers que cela</w:t>
            </w:r>
          </w:p>
        </w:tc>
        <w:tc>
          <w:tcPr>
            <w:tcW w:w="2198" w:type="dxa"/>
          </w:tcPr>
          <w:p w:rsidR="004E19F9" w:rsidRDefault="004E19F9" w:rsidP="004E19F9"/>
          <w:p w:rsidR="007E4FEB" w:rsidRDefault="00BE55A2" w:rsidP="004E19F9">
            <w:pPr>
              <w:rPr>
                <w:b/>
              </w:rPr>
            </w:pPr>
            <w:r w:rsidRPr="00BE55A2">
              <w:rPr>
                <w:b/>
              </w:rPr>
              <w:t>Faut-il déforme</w:t>
            </w:r>
            <w:r w:rsidR="00576A89">
              <w:rPr>
                <w:b/>
              </w:rPr>
              <w:t xml:space="preserve">r, voire </w:t>
            </w:r>
            <w:r w:rsidRPr="00BE55A2">
              <w:rPr>
                <w:b/>
              </w:rPr>
              <w:t xml:space="preserve">transformer l’information pour agir sur le monde ? </w:t>
            </w:r>
          </w:p>
          <w:p w:rsidR="007E4FEB" w:rsidRDefault="007E4FEB" w:rsidP="007E4FEB"/>
          <w:p w:rsidR="007E4FEB" w:rsidRDefault="007E4FEB" w:rsidP="007E4FEB"/>
          <w:p w:rsidR="00BE55A2" w:rsidRDefault="007E4FEB" w:rsidP="007E4FEB">
            <w:pPr>
              <w:rPr>
                <w:sz w:val="20"/>
                <w:szCs w:val="20"/>
              </w:rPr>
            </w:pPr>
            <w:r w:rsidRPr="007E4FEB">
              <w:rPr>
                <w:sz w:val="20"/>
                <w:szCs w:val="20"/>
              </w:rPr>
              <w:t>Les caractéristiques de la presse</w:t>
            </w:r>
          </w:p>
          <w:p w:rsidR="007E4FEB" w:rsidRDefault="007E4FEB" w:rsidP="007E4FEB">
            <w:pPr>
              <w:rPr>
                <w:sz w:val="20"/>
                <w:szCs w:val="20"/>
              </w:rPr>
            </w:pPr>
          </w:p>
          <w:p w:rsidR="007E4FEB" w:rsidRDefault="007E4FEB" w:rsidP="007E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spécificités de la description</w:t>
            </w:r>
          </w:p>
          <w:p w:rsidR="007E4FEB" w:rsidRDefault="007E4FEB" w:rsidP="007E4FEB">
            <w:pPr>
              <w:rPr>
                <w:sz w:val="20"/>
                <w:szCs w:val="20"/>
              </w:rPr>
            </w:pPr>
          </w:p>
          <w:p w:rsidR="007E4FEB" w:rsidRPr="007E4FEB" w:rsidRDefault="007E4FEB" w:rsidP="007E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L’engagement de l’auteur</w:t>
            </w:r>
          </w:p>
        </w:tc>
        <w:tc>
          <w:tcPr>
            <w:tcW w:w="2198" w:type="dxa"/>
          </w:tcPr>
          <w:p w:rsidR="004E19F9" w:rsidRDefault="004E19F9" w:rsidP="004E19F9">
            <w:r>
              <w:t>GT/OI</w:t>
            </w:r>
          </w:p>
          <w:p w:rsidR="00D43087" w:rsidRDefault="00D43087" w:rsidP="004E19F9"/>
          <w:p w:rsidR="00D43087" w:rsidRDefault="001F4200" w:rsidP="004E19F9">
            <w:r>
              <w:t>La manipulation de l’information dans les médias</w:t>
            </w:r>
          </w:p>
          <w:p w:rsidR="00E30B96" w:rsidRDefault="00E30B96" w:rsidP="004E19F9"/>
          <w:p w:rsidR="00E30B96" w:rsidRDefault="00E30B96" w:rsidP="004E19F9">
            <w:r>
              <w:t>Claude Gueux… Du fait divers à la nouvelle</w:t>
            </w:r>
          </w:p>
          <w:p w:rsidR="00E30B96" w:rsidRDefault="00E30B96" w:rsidP="004E19F9"/>
          <w:p w:rsidR="00E30B96" w:rsidRDefault="00E30B96" w:rsidP="004E19F9"/>
          <w:p w:rsidR="00E30B96" w:rsidRDefault="00E30B96" w:rsidP="004E19F9">
            <w:r>
              <w:t>Portrait (subjectif) d’un « héros »</w:t>
            </w:r>
          </w:p>
        </w:tc>
        <w:tc>
          <w:tcPr>
            <w:tcW w:w="2198" w:type="dxa"/>
          </w:tcPr>
          <w:p w:rsidR="004E19F9" w:rsidRDefault="004E19F9" w:rsidP="004E19F9"/>
          <w:p w:rsidR="00D43087" w:rsidRDefault="00D43087" w:rsidP="004E19F9">
            <w:r>
              <w:t>Développer son esprit critique</w:t>
            </w:r>
          </w:p>
        </w:tc>
        <w:tc>
          <w:tcPr>
            <w:tcW w:w="2198" w:type="dxa"/>
          </w:tcPr>
          <w:p w:rsidR="004E19F9" w:rsidRDefault="004E19F9" w:rsidP="004E19F9"/>
          <w:p w:rsidR="007E4FEB" w:rsidRDefault="007E4FEB" w:rsidP="004E19F9">
            <w:r>
              <w:t>S’essayer à l’</w:t>
            </w:r>
            <w:r w:rsidR="00B26C6D">
              <w:t>interview et à l’écriture journalistique</w:t>
            </w:r>
          </w:p>
        </w:tc>
        <w:tc>
          <w:tcPr>
            <w:tcW w:w="2199" w:type="dxa"/>
          </w:tcPr>
          <w:p w:rsidR="004E19F9" w:rsidRDefault="004E19F9" w:rsidP="004E19F9"/>
          <w:p w:rsidR="007E4FEB" w:rsidRDefault="007E4FEB" w:rsidP="004E19F9">
            <w:r>
              <w:t>La photo de presse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4E19F9" w:rsidRPr="0008356B" w:rsidRDefault="004E19F9" w:rsidP="004E19F9">
            <w:pPr>
              <w:rPr>
                <w:color w:val="2F5496" w:themeColor="accent1" w:themeShade="BF"/>
                <w:u w:val="single"/>
              </w:rPr>
            </w:pPr>
            <w:r w:rsidRPr="0008356B">
              <w:rPr>
                <w:color w:val="2F5496" w:themeColor="accent1" w:themeShade="BF"/>
                <w:u w:val="single"/>
              </w:rPr>
              <w:t>Manipuler et styliser</w:t>
            </w:r>
          </w:p>
          <w:p w:rsidR="004E19F9" w:rsidRDefault="004E19F9" w:rsidP="004E19F9"/>
          <w:p w:rsidR="004E19F9" w:rsidRDefault="004E19F9" w:rsidP="004E19F9">
            <w:r>
              <w:t>- La voix passive</w:t>
            </w:r>
          </w:p>
          <w:p w:rsidR="004E19F9" w:rsidRDefault="004E19F9" w:rsidP="004E19F9"/>
          <w:p w:rsidR="004E19F9" w:rsidRDefault="004E19F9" w:rsidP="004E19F9">
            <w:r>
              <w:t>- Les paroles rapportées : directes et indirectes</w:t>
            </w:r>
          </w:p>
          <w:p w:rsidR="004E19F9" w:rsidRDefault="004E19F9" w:rsidP="004E19F9"/>
          <w:p w:rsidR="004E19F9" w:rsidRDefault="004E19F9" w:rsidP="004E19F9">
            <w:r>
              <w:t>- Les emplois de « que »</w:t>
            </w:r>
          </w:p>
          <w:p w:rsidR="004E19F9" w:rsidRDefault="004E19F9" w:rsidP="004E19F9"/>
          <w:p w:rsidR="004E19F9" w:rsidRDefault="004E19F9" w:rsidP="004E19F9">
            <w:r>
              <w:t>- La concordance des temps / conjugaison du futur et du conditionnel</w:t>
            </w:r>
          </w:p>
          <w:p w:rsidR="004E19F9" w:rsidRDefault="004E19F9" w:rsidP="004E19F9"/>
        </w:tc>
      </w:tr>
      <w:tr w:rsidR="004E19F9" w:rsidTr="00D5464D">
        <w:tc>
          <w:tcPr>
            <w:tcW w:w="2198" w:type="dxa"/>
          </w:tcPr>
          <w:p w:rsidR="00664F9B" w:rsidRDefault="00480B28" w:rsidP="00480B28">
            <w:r>
              <w:t xml:space="preserve">5. </w:t>
            </w:r>
          </w:p>
          <w:p w:rsidR="00480B28" w:rsidRDefault="00480B28" w:rsidP="00480B28">
            <w:pPr>
              <w:rPr>
                <w:color w:val="70AD47" w:themeColor="accent6"/>
              </w:rPr>
            </w:pPr>
            <w:r w:rsidRPr="00A67270">
              <w:rPr>
                <w:color w:val="70AD47" w:themeColor="accent6"/>
              </w:rPr>
              <w:t>Individu et société : confrontations de valeurs</w:t>
            </w:r>
            <w:r w:rsidR="00C67C60">
              <w:rPr>
                <w:color w:val="70AD47" w:themeColor="accent6"/>
              </w:rPr>
              <w:t xml:space="preserve"> /</w:t>
            </w:r>
          </w:p>
          <w:p w:rsidR="009F4D0A" w:rsidRPr="00ED32EE" w:rsidRDefault="009F4D0A" w:rsidP="009F4D0A">
            <w:pPr>
              <w:rPr>
                <w:color w:val="70AD47" w:themeColor="accent6"/>
              </w:rPr>
            </w:pPr>
            <w:r w:rsidRPr="00ED32EE">
              <w:rPr>
                <w:color w:val="70AD47" w:themeColor="accent6"/>
              </w:rPr>
              <w:t>La fiction pour interroger le rée</w:t>
            </w:r>
            <w:r>
              <w:rPr>
                <w:color w:val="70AD47" w:themeColor="accent6"/>
              </w:rPr>
              <w:t>l</w:t>
            </w:r>
          </w:p>
          <w:p w:rsidR="009F4D0A" w:rsidRPr="00A67270" w:rsidRDefault="009F4D0A" w:rsidP="00480B28">
            <w:pPr>
              <w:rPr>
                <w:color w:val="70AD47" w:themeColor="accent6"/>
              </w:rPr>
            </w:pPr>
          </w:p>
          <w:p w:rsidR="004E19F9" w:rsidRPr="00C67C60" w:rsidRDefault="00C67C60" w:rsidP="004E19F9">
            <w:pPr>
              <w:rPr>
                <w:b/>
              </w:rPr>
            </w:pPr>
            <w:r w:rsidRPr="00C67C60">
              <w:rPr>
                <w:b/>
              </w:rPr>
              <w:t xml:space="preserve">Accusé, levez-vous ! </w:t>
            </w:r>
          </w:p>
          <w:p w:rsidR="00C67C60" w:rsidRDefault="00C67C60" w:rsidP="004E19F9"/>
          <w:p w:rsidR="00C67C60" w:rsidRDefault="00C67C60" w:rsidP="004E19F9"/>
        </w:tc>
        <w:tc>
          <w:tcPr>
            <w:tcW w:w="2198" w:type="dxa"/>
          </w:tcPr>
          <w:p w:rsidR="004E19F9" w:rsidRDefault="004E19F9" w:rsidP="004E19F9"/>
          <w:p w:rsidR="00576A89" w:rsidRPr="00D5464D" w:rsidRDefault="00576A89" w:rsidP="004E19F9">
            <w:pPr>
              <w:rPr>
                <w:b/>
              </w:rPr>
            </w:pPr>
            <w:r w:rsidRPr="00D5464D">
              <w:rPr>
                <w:b/>
              </w:rPr>
              <w:t xml:space="preserve">Procès du héros, procès </w:t>
            </w:r>
            <w:r w:rsidR="00D5464D" w:rsidRPr="00D5464D">
              <w:rPr>
                <w:b/>
              </w:rPr>
              <w:t>de la justice</w:t>
            </w:r>
          </w:p>
          <w:p w:rsidR="00D5464D" w:rsidRDefault="00D5464D" w:rsidP="004E19F9"/>
          <w:p w:rsidR="00BE55A2" w:rsidRDefault="00576A89" w:rsidP="004E19F9">
            <w:pPr>
              <w:rPr>
                <w:b/>
              </w:rPr>
            </w:pPr>
            <w:r w:rsidRPr="00576A89">
              <w:rPr>
                <w:b/>
              </w:rPr>
              <w:t>En quoi l’itinéraire d’un « héros » peut-elle servir à interroger les valeurs d’une société ?</w:t>
            </w:r>
          </w:p>
          <w:p w:rsidR="00A508B3" w:rsidRDefault="00A508B3" w:rsidP="004E19F9">
            <w:pPr>
              <w:rPr>
                <w:b/>
              </w:rPr>
            </w:pPr>
          </w:p>
          <w:p w:rsidR="00A508B3" w:rsidRDefault="00A508B3" w:rsidP="004E19F9">
            <w:pPr>
              <w:rPr>
                <w:sz w:val="20"/>
                <w:szCs w:val="20"/>
              </w:rPr>
            </w:pPr>
            <w:r w:rsidRPr="00A508B3">
              <w:rPr>
                <w:sz w:val="20"/>
                <w:szCs w:val="20"/>
              </w:rPr>
              <w:t xml:space="preserve">Identifier </w:t>
            </w:r>
            <w:r>
              <w:rPr>
                <w:sz w:val="20"/>
                <w:szCs w:val="20"/>
              </w:rPr>
              <w:t>thèse/argument/exemple</w:t>
            </w:r>
          </w:p>
          <w:p w:rsidR="00A508B3" w:rsidRDefault="00A508B3" w:rsidP="004E19F9">
            <w:pPr>
              <w:rPr>
                <w:sz w:val="20"/>
                <w:szCs w:val="20"/>
              </w:rPr>
            </w:pPr>
          </w:p>
          <w:p w:rsidR="00A508B3" w:rsidRDefault="00A508B3" w:rsidP="004E1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Convaincre et persuader</w:t>
            </w:r>
          </w:p>
          <w:p w:rsidR="00A508B3" w:rsidRDefault="00A508B3" w:rsidP="004E19F9">
            <w:pPr>
              <w:rPr>
                <w:sz w:val="20"/>
                <w:szCs w:val="20"/>
              </w:rPr>
            </w:pPr>
          </w:p>
          <w:p w:rsidR="00A508B3" w:rsidRDefault="00A508B3" w:rsidP="004E1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Procédés oratoires</w:t>
            </w:r>
          </w:p>
          <w:p w:rsidR="00A508B3" w:rsidRDefault="005940A5" w:rsidP="00381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 théorie de l’hérédité selon Zola</w:t>
            </w:r>
          </w:p>
          <w:p w:rsidR="001D4116" w:rsidRDefault="001D4116" w:rsidP="00381749">
            <w:pPr>
              <w:rPr>
                <w:sz w:val="20"/>
                <w:szCs w:val="20"/>
              </w:rPr>
            </w:pPr>
          </w:p>
          <w:p w:rsidR="001D4116" w:rsidRDefault="001D4116" w:rsidP="00381749">
            <w:pPr>
              <w:rPr>
                <w:sz w:val="20"/>
                <w:szCs w:val="20"/>
              </w:rPr>
            </w:pPr>
          </w:p>
          <w:p w:rsidR="00381749" w:rsidRPr="00A508B3" w:rsidRDefault="00381749" w:rsidP="00381749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E19F9" w:rsidRDefault="00773819" w:rsidP="004E19F9">
            <w:r>
              <w:lastRenderedPageBreak/>
              <w:t>GT</w:t>
            </w:r>
          </w:p>
          <w:p w:rsidR="00773819" w:rsidRDefault="00773819" w:rsidP="004E19F9"/>
          <w:p w:rsidR="00FB0CF6" w:rsidRDefault="00FB0CF6" w:rsidP="004E19F9">
            <w:r>
              <w:t xml:space="preserve">Du procès de Julien Sorel dans </w:t>
            </w:r>
            <w:r w:rsidRPr="00FB0CF6">
              <w:rPr>
                <w:i/>
              </w:rPr>
              <w:t xml:space="preserve">Le Rouge et le Noir </w:t>
            </w:r>
            <w:r>
              <w:t>de Stendhal…</w:t>
            </w:r>
          </w:p>
          <w:p w:rsidR="00FB0CF6" w:rsidRDefault="00FB0CF6" w:rsidP="004E19F9"/>
          <w:p w:rsidR="00FB0CF6" w:rsidRDefault="00FB0CF6" w:rsidP="004E19F9">
            <w:r>
              <w:t xml:space="preserve">A celui de Jacques Lantier dans </w:t>
            </w:r>
            <w:r w:rsidRPr="00FB0CF6">
              <w:rPr>
                <w:i/>
              </w:rPr>
              <w:t>La Bête humaine</w:t>
            </w:r>
            <w:r>
              <w:t xml:space="preserve"> de Zola</w:t>
            </w:r>
            <w:r w:rsidR="00576A89">
              <w:t>…</w:t>
            </w:r>
          </w:p>
          <w:p w:rsidR="00576A89" w:rsidRDefault="00576A89" w:rsidP="004E19F9"/>
          <w:p w:rsidR="00576A89" w:rsidRDefault="00576A89" w:rsidP="004E19F9">
            <w:r>
              <w:t>En passant par celui de Claude Gueux</w:t>
            </w:r>
          </w:p>
          <w:p w:rsidR="001D4116" w:rsidRDefault="001D4116" w:rsidP="004E19F9"/>
          <w:p w:rsidR="001D4116" w:rsidRPr="003F678F" w:rsidRDefault="003F678F" w:rsidP="004E19F9">
            <w:pPr>
              <w:rPr>
                <w:sz w:val="20"/>
                <w:szCs w:val="20"/>
              </w:rPr>
            </w:pPr>
            <w:r w:rsidRPr="003F678F">
              <w:rPr>
                <w:b/>
                <w:sz w:val="20"/>
                <w:szCs w:val="20"/>
              </w:rPr>
              <w:lastRenderedPageBreak/>
              <w:t>Plaisir de lire</w:t>
            </w:r>
            <w:r w:rsidR="001D4116" w:rsidRPr="003F678F">
              <w:rPr>
                <w:b/>
                <w:sz w:val="20"/>
                <w:szCs w:val="20"/>
              </w:rPr>
              <w:t xml:space="preserve"> n°2 : </w:t>
            </w:r>
            <w:r w:rsidR="00A57623" w:rsidRPr="003F678F">
              <w:rPr>
                <w:b/>
                <w:sz w:val="20"/>
                <w:szCs w:val="20"/>
              </w:rPr>
              <w:t xml:space="preserve">Injustices en tous genres </w:t>
            </w:r>
            <w:r w:rsidR="00A57623" w:rsidRPr="003F678F">
              <w:rPr>
                <w:sz w:val="20"/>
                <w:szCs w:val="20"/>
              </w:rPr>
              <w:t xml:space="preserve">(aux choix : </w:t>
            </w:r>
            <w:r w:rsidR="00A57623" w:rsidRPr="003F678F">
              <w:rPr>
                <w:i/>
                <w:sz w:val="20"/>
                <w:szCs w:val="20"/>
              </w:rPr>
              <w:t>Un combat d’hiver</w:t>
            </w:r>
            <w:r w:rsidR="00A57623" w:rsidRPr="003F678F">
              <w:rPr>
                <w:sz w:val="20"/>
                <w:szCs w:val="20"/>
              </w:rPr>
              <w:t xml:space="preserve"> de </w:t>
            </w:r>
            <w:proofErr w:type="spellStart"/>
            <w:r w:rsidR="00A57623" w:rsidRPr="003F678F">
              <w:rPr>
                <w:sz w:val="20"/>
                <w:szCs w:val="20"/>
              </w:rPr>
              <w:t>Mourlevat</w:t>
            </w:r>
            <w:proofErr w:type="spellEnd"/>
            <w:r w:rsidR="00A57623" w:rsidRPr="003F678F">
              <w:rPr>
                <w:sz w:val="20"/>
                <w:szCs w:val="20"/>
              </w:rPr>
              <w:t xml:space="preserve">, </w:t>
            </w:r>
            <w:r w:rsidR="00A57623" w:rsidRPr="003F678F">
              <w:rPr>
                <w:i/>
                <w:sz w:val="20"/>
                <w:szCs w:val="20"/>
              </w:rPr>
              <w:t>Hé, petite !</w:t>
            </w:r>
            <w:r w:rsidR="00A57623" w:rsidRPr="003F678F">
              <w:rPr>
                <w:sz w:val="20"/>
                <w:szCs w:val="20"/>
              </w:rPr>
              <w:t xml:space="preserve"> de </w:t>
            </w:r>
            <w:proofErr w:type="spellStart"/>
            <w:r w:rsidR="00A57623" w:rsidRPr="003F678F">
              <w:rPr>
                <w:sz w:val="20"/>
                <w:szCs w:val="20"/>
              </w:rPr>
              <w:t>Yael</w:t>
            </w:r>
            <w:proofErr w:type="spellEnd"/>
            <w:r w:rsidR="00A57623" w:rsidRPr="003F678F">
              <w:rPr>
                <w:sz w:val="20"/>
                <w:szCs w:val="20"/>
              </w:rPr>
              <w:t xml:space="preserve"> Hassan, </w:t>
            </w:r>
            <w:r w:rsidR="00A57623" w:rsidRPr="003F678F">
              <w:rPr>
                <w:i/>
                <w:sz w:val="20"/>
                <w:szCs w:val="20"/>
              </w:rPr>
              <w:t xml:space="preserve">Entre chiens et loups </w:t>
            </w:r>
            <w:r w:rsidR="00A57623" w:rsidRPr="003F678F">
              <w:rPr>
                <w:sz w:val="20"/>
                <w:szCs w:val="20"/>
              </w:rPr>
              <w:t xml:space="preserve">de </w:t>
            </w:r>
            <w:proofErr w:type="spellStart"/>
            <w:r w:rsidR="00A57623" w:rsidRPr="003F678F">
              <w:rPr>
                <w:sz w:val="20"/>
                <w:szCs w:val="20"/>
              </w:rPr>
              <w:t>Malorie</w:t>
            </w:r>
            <w:proofErr w:type="spellEnd"/>
            <w:r w:rsidR="00A57623" w:rsidRPr="003F678F">
              <w:rPr>
                <w:sz w:val="20"/>
                <w:szCs w:val="20"/>
              </w:rPr>
              <w:t xml:space="preserve"> </w:t>
            </w:r>
            <w:proofErr w:type="spellStart"/>
            <w:r w:rsidR="00A57623" w:rsidRPr="003F678F">
              <w:rPr>
                <w:sz w:val="20"/>
                <w:szCs w:val="20"/>
              </w:rPr>
              <w:t>Blackman</w:t>
            </w:r>
            <w:proofErr w:type="spellEnd"/>
            <w:r w:rsidR="00581CCF" w:rsidRPr="00581CCF">
              <w:rPr>
                <w:i/>
                <w:sz w:val="20"/>
                <w:szCs w:val="20"/>
              </w:rPr>
              <w:t>, Sa Majesté des mouches</w:t>
            </w:r>
            <w:r w:rsidR="00581CCF">
              <w:rPr>
                <w:sz w:val="20"/>
                <w:szCs w:val="20"/>
              </w:rPr>
              <w:t xml:space="preserve"> de Golding,  </w:t>
            </w:r>
            <w:r w:rsidR="00AB0890" w:rsidRPr="00AB0890">
              <w:rPr>
                <w:i/>
                <w:sz w:val="20"/>
                <w:szCs w:val="20"/>
              </w:rPr>
              <w:t xml:space="preserve">Tout doit disparaître </w:t>
            </w:r>
            <w:r w:rsidR="00AB0890">
              <w:rPr>
                <w:sz w:val="20"/>
                <w:szCs w:val="20"/>
              </w:rPr>
              <w:t xml:space="preserve">de </w:t>
            </w:r>
            <w:proofErr w:type="spellStart"/>
            <w:r w:rsidR="00AB0890">
              <w:rPr>
                <w:sz w:val="20"/>
                <w:szCs w:val="20"/>
              </w:rPr>
              <w:t>M.Ollivier</w:t>
            </w:r>
            <w:proofErr w:type="spellEnd"/>
            <w:r w:rsidR="00637D78">
              <w:rPr>
                <w:sz w:val="20"/>
                <w:szCs w:val="20"/>
              </w:rPr>
              <w:t>)</w:t>
            </w:r>
          </w:p>
          <w:p w:rsidR="000E7030" w:rsidRDefault="000E7030" w:rsidP="004E19F9"/>
        </w:tc>
        <w:tc>
          <w:tcPr>
            <w:tcW w:w="2198" w:type="dxa"/>
          </w:tcPr>
          <w:p w:rsidR="004E19F9" w:rsidRDefault="004E19F9" w:rsidP="004E19F9"/>
          <w:p w:rsidR="000E7030" w:rsidRDefault="000E7030" w:rsidP="004E19F9">
            <w:r>
              <w:t>Organiser ses idées</w:t>
            </w:r>
          </w:p>
          <w:p w:rsidR="000E7030" w:rsidRDefault="000E7030" w:rsidP="004E19F9"/>
          <w:p w:rsidR="005C48AD" w:rsidRDefault="00D43454" w:rsidP="004E19F9">
            <w:r>
              <w:t>Utiliser ses notes à bon escient</w:t>
            </w:r>
          </w:p>
          <w:p w:rsidR="0083068E" w:rsidRDefault="0083068E" w:rsidP="004E19F9"/>
          <w:p w:rsidR="0083068E" w:rsidRDefault="0083068E" w:rsidP="004E19F9"/>
        </w:tc>
        <w:tc>
          <w:tcPr>
            <w:tcW w:w="2198" w:type="dxa"/>
          </w:tcPr>
          <w:p w:rsidR="004E19F9" w:rsidRDefault="004E19F9" w:rsidP="004E19F9"/>
          <w:p w:rsidR="00D5464D" w:rsidRDefault="0083068E" w:rsidP="004E19F9">
            <w:r>
              <w:t>Ecrire</w:t>
            </w:r>
            <w:r w:rsidR="005940A5">
              <w:t xml:space="preserve"> un paragraphe argumenté</w:t>
            </w:r>
          </w:p>
          <w:p w:rsidR="005940A5" w:rsidRDefault="005940A5" w:rsidP="004E19F9"/>
          <w:p w:rsidR="005940A5" w:rsidRDefault="005940A5" w:rsidP="004E19F9">
            <w:r>
              <w:t>Prendre part à un débat oral</w:t>
            </w:r>
            <w:r w:rsidR="00050CB8">
              <w:t xml:space="preserve"> /</w:t>
            </w:r>
            <w:r w:rsidR="00D55640">
              <w:t xml:space="preserve"> étayer son point de vue / Se faire l’avocat du diable</w:t>
            </w:r>
          </w:p>
        </w:tc>
        <w:tc>
          <w:tcPr>
            <w:tcW w:w="2199" w:type="dxa"/>
          </w:tcPr>
          <w:p w:rsidR="004E19F9" w:rsidRDefault="004E19F9" w:rsidP="004E19F9"/>
          <w:p w:rsidR="001B762D" w:rsidRDefault="001B762D" w:rsidP="004E19F9">
            <w:r>
              <w:t xml:space="preserve">Extraits de </w:t>
            </w:r>
            <w:r w:rsidRPr="001B762D">
              <w:rPr>
                <w:i/>
              </w:rPr>
              <w:t>L’Abolition</w:t>
            </w:r>
            <w:r>
              <w:t xml:space="preserve"> de Jean-Daniel Verhaeghe</w:t>
            </w: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4E19F9" w:rsidRPr="0008356B" w:rsidRDefault="004E19F9" w:rsidP="004E19F9">
            <w:pPr>
              <w:rPr>
                <w:color w:val="2F5496" w:themeColor="accent1" w:themeShade="BF"/>
                <w:u w:val="single"/>
              </w:rPr>
            </w:pPr>
          </w:p>
        </w:tc>
      </w:tr>
      <w:tr w:rsidR="004E19F9" w:rsidTr="00480B28">
        <w:tc>
          <w:tcPr>
            <w:tcW w:w="2198" w:type="dxa"/>
          </w:tcPr>
          <w:p w:rsidR="004E19F9" w:rsidRDefault="00480B28" w:rsidP="004E19F9">
            <w:r>
              <w:t>6.</w:t>
            </w:r>
          </w:p>
          <w:p w:rsidR="004E19F9" w:rsidRPr="00A67270" w:rsidRDefault="004E19F9" w:rsidP="004E19F9">
            <w:pPr>
              <w:rPr>
                <w:color w:val="70AD47" w:themeColor="accent6"/>
              </w:rPr>
            </w:pPr>
            <w:r w:rsidRPr="00A67270">
              <w:rPr>
                <w:color w:val="70AD47" w:themeColor="accent6"/>
              </w:rPr>
              <w:t>Individu et société : confrontations de valeurs</w:t>
            </w:r>
          </w:p>
          <w:p w:rsidR="004E19F9" w:rsidRDefault="004E19F9" w:rsidP="004E19F9"/>
          <w:p w:rsidR="004E19F9" w:rsidRPr="00A67270" w:rsidRDefault="004E19F9" w:rsidP="004E19F9">
            <w:pPr>
              <w:rPr>
                <w:b/>
              </w:rPr>
            </w:pPr>
            <w:r w:rsidRPr="00A67270">
              <w:rPr>
                <w:b/>
              </w:rPr>
              <w:t xml:space="preserve">La voie de révoltés : Lever de rideau sur </w:t>
            </w:r>
            <w:r w:rsidRPr="00A67270">
              <w:rPr>
                <w:b/>
                <w:i/>
              </w:rPr>
              <w:t>L’île des esclaves</w:t>
            </w:r>
            <w:r w:rsidRPr="00A67270">
              <w:rPr>
                <w:b/>
              </w:rPr>
              <w:t xml:space="preserve"> de Marivaux</w:t>
            </w:r>
          </w:p>
        </w:tc>
        <w:tc>
          <w:tcPr>
            <w:tcW w:w="2198" w:type="dxa"/>
          </w:tcPr>
          <w:p w:rsidR="004E19F9" w:rsidRDefault="004E19F9" w:rsidP="004E19F9"/>
          <w:p w:rsidR="00592156" w:rsidRDefault="00592156" w:rsidP="004E19F9">
            <w:pPr>
              <w:rPr>
                <w:b/>
              </w:rPr>
            </w:pPr>
            <w:r w:rsidRPr="00D46025">
              <w:rPr>
                <w:b/>
              </w:rPr>
              <w:t xml:space="preserve">Comment </w:t>
            </w:r>
            <w:r w:rsidR="00D46025" w:rsidRPr="00D46025">
              <w:rPr>
                <w:b/>
              </w:rPr>
              <w:t xml:space="preserve">par le genre théâtral l’auteur réussit-il à dénoncer les inégalités sociales ? </w:t>
            </w:r>
          </w:p>
          <w:p w:rsidR="00D46025" w:rsidRDefault="00D46025" w:rsidP="004E19F9">
            <w:pPr>
              <w:rPr>
                <w:b/>
              </w:rPr>
            </w:pPr>
          </w:p>
          <w:p w:rsidR="00D46025" w:rsidRDefault="00D46025" w:rsidP="004E19F9">
            <w:pPr>
              <w:rPr>
                <w:sz w:val="20"/>
                <w:szCs w:val="20"/>
              </w:rPr>
            </w:pPr>
            <w:r w:rsidRPr="00D4602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’action dramatique au service des valeurs qu’elle met en scène </w:t>
            </w:r>
          </w:p>
          <w:p w:rsidR="00D46025" w:rsidRDefault="00D46025" w:rsidP="004E19F9">
            <w:pPr>
              <w:rPr>
                <w:sz w:val="20"/>
                <w:szCs w:val="20"/>
              </w:rPr>
            </w:pPr>
          </w:p>
          <w:p w:rsidR="00D46025" w:rsidRPr="00D46025" w:rsidRDefault="00D46025" w:rsidP="004E1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E55A2">
              <w:rPr>
                <w:sz w:val="20"/>
                <w:szCs w:val="20"/>
              </w:rPr>
              <w:t>nitiation aux idées des Lumières</w:t>
            </w:r>
          </w:p>
        </w:tc>
        <w:tc>
          <w:tcPr>
            <w:tcW w:w="2198" w:type="dxa"/>
          </w:tcPr>
          <w:p w:rsidR="00D43454" w:rsidRDefault="004E19F9" w:rsidP="004E19F9">
            <w:r>
              <w:t>OI</w:t>
            </w:r>
          </w:p>
          <w:p w:rsidR="00D43454" w:rsidRDefault="00D43454" w:rsidP="00D43454"/>
          <w:p w:rsidR="004E19F9" w:rsidRDefault="00D43454" w:rsidP="00D43454">
            <w:r w:rsidRPr="00D43454">
              <w:rPr>
                <w:u w:val="single"/>
              </w:rPr>
              <w:t>Inverser les rôles et donc les valeurs</w:t>
            </w:r>
            <w:r>
              <w:t xml:space="preserve"> : </w:t>
            </w:r>
          </w:p>
          <w:p w:rsidR="00D43454" w:rsidRDefault="00D43454" w:rsidP="00D43454"/>
          <w:p w:rsidR="00D43454" w:rsidRDefault="00D43454" w:rsidP="00D43454">
            <w:r>
              <w:t>Maître/esclave</w:t>
            </w:r>
          </w:p>
          <w:p w:rsidR="00D43454" w:rsidRDefault="00D43454" w:rsidP="00D43454">
            <w:r>
              <w:t>Etre/paraître</w:t>
            </w:r>
          </w:p>
          <w:p w:rsidR="00D43454" w:rsidRDefault="00D43454" w:rsidP="00D43454">
            <w:r>
              <w:t>Préciosité/sobriété</w:t>
            </w:r>
          </w:p>
          <w:p w:rsidR="00D43454" w:rsidRPr="00D43454" w:rsidRDefault="00D43454" w:rsidP="00D43454"/>
        </w:tc>
        <w:tc>
          <w:tcPr>
            <w:tcW w:w="2198" w:type="dxa"/>
          </w:tcPr>
          <w:p w:rsidR="004E19F9" w:rsidRDefault="004E19F9" w:rsidP="004E19F9"/>
          <w:p w:rsidR="005B21F7" w:rsidRDefault="005B21F7" w:rsidP="004E19F9">
            <w:r>
              <w:t>Travailler sa mémoire</w:t>
            </w:r>
          </w:p>
          <w:p w:rsidR="003C2440" w:rsidRDefault="003C2440" w:rsidP="004E19F9"/>
          <w:p w:rsidR="003C2440" w:rsidRDefault="003C2440" w:rsidP="004E19F9">
            <w:r>
              <w:t>Improviser sans perdre le fil</w:t>
            </w:r>
          </w:p>
          <w:p w:rsidR="00D55640" w:rsidRDefault="00D55640" w:rsidP="004E19F9"/>
          <w:p w:rsidR="00D55640" w:rsidRDefault="00D55640" w:rsidP="004E19F9">
            <w:r>
              <w:t>Expliquer ses choix</w:t>
            </w:r>
          </w:p>
        </w:tc>
        <w:tc>
          <w:tcPr>
            <w:tcW w:w="2198" w:type="dxa"/>
          </w:tcPr>
          <w:p w:rsidR="004E19F9" w:rsidRDefault="004E19F9" w:rsidP="004E19F9"/>
          <w:p w:rsidR="005B21F7" w:rsidRDefault="005B21F7" w:rsidP="004E19F9">
            <w:r>
              <w:t>(Se) jouer des inégalités</w:t>
            </w:r>
          </w:p>
        </w:tc>
        <w:tc>
          <w:tcPr>
            <w:tcW w:w="2199" w:type="dxa"/>
          </w:tcPr>
          <w:p w:rsidR="004E19F9" w:rsidRDefault="004E19F9" w:rsidP="004E19F9"/>
          <w:p w:rsidR="00D43454" w:rsidRDefault="00D43454" w:rsidP="004E19F9">
            <w:r>
              <w:t>La mode au XVIIIème siècle autour de caricature de Poisson</w:t>
            </w:r>
            <w:bookmarkStart w:id="0" w:name="_GoBack"/>
            <w:bookmarkEnd w:id="0"/>
          </w:p>
          <w:p w:rsidR="00D43454" w:rsidRDefault="00D43454" w:rsidP="004E19F9"/>
          <w:p w:rsidR="00D43454" w:rsidRDefault="00D43454" w:rsidP="004E19F9">
            <w:r>
              <w:t xml:space="preserve">Captations de </w:t>
            </w:r>
            <w:r w:rsidRPr="00D43454">
              <w:rPr>
                <w:i/>
              </w:rPr>
              <w:t>L’île des esclaves</w:t>
            </w:r>
            <w:r>
              <w:t xml:space="preserve"> de Ir</w:t>
            </w:r>
            <w:r w:rsidR="0083068E">
              <w:t>i</w:t>
            </w:r>
            <w:r>
              <w:t>na Brook</w:t>
            </w:r>
          </w:p>
          <w:p w:rsidR="00D43454" w:rsidRDefault="00D43454" w:rsidP="004E19F9"/>
          <w:p w:rsidR="00D43454" w:rsidRDefault="00D43454" w:rsidP="004E19F9"/>
        </w:tc>
        <w:tc>
          <w:tcPr>
            <w:tcW w:w="2199" w:type="dxa"/>
            <w:tcBorders>
              <w:top w:val="nil"/>
              <w:bottom w:val="nil"/>
            </w:tcBorders>
          </w:tcPr>
          <w:p w:rsidR="004E19F9" w:rsidRDefault="004E19F9" w:rsidP="004E19F9">
            <w:pPr>
              <w:rPr>
                <w:u w:val="single"/>
              </w:rPr>
            </w:pPr>
            <w:r w:rsidRPr="003942AB">
              <w:rPr>
                <w:color w:val="2F5496" w:themeColor="accent1" w:themeShade="BF"/>
                <w:u w:val="single"/>
              </w:rPr>
              <w:t>Exprimer et argumenter</w:t>
            </w:r>
          </w:p>
          <w:p w:rsidR="004E19F9" w:rsidRDefault="004E19F9" w:rsidP="004E19F9"/>
          <w:p w:rsidR="004E19F9" w:rsidRDefault="004E19F9" w:rsidP="004E19F9">
            <w:r>
              <w:t>- Variations autour de la phrase complexe</w:t>
            </w:r>
          </w:p>
          <w:p w:rsidR="004E19F9" w:rsidRDefault="004E19F9" w:rsidP="004E19F9"/>
          <w:p w:rsidR="004E19F9" w:rsidRDefault="004E19F9" w:rsidP="004E19F9">
            <w:r>
              <w:t>- Les connecteurs logiques</w:t>
            </w:r>
          </w:p>
          <w:p w:rsidR="004E19F9" w:rsidRDefault="004E19F9" w:rsidP="004E19F9"/>
          <w:p w:rsidR="004E19F9" w:rsidRDefault="004E19F9" w:rsidP="004E19F9">
            <w:r>
              <w:t>- Ponctuation et types de phrases</w:t>
            </w:r>
          </w:p>
          <w:p w:rsidR="004E19F9" w:rsidRDefault="004E19F9" w:rsidP="004E19F9"/>
          <w:p w:rsidR="004E19F9" w:rsidRPr="003942AB" w:rsidRDefault="004E19F9" w:rsidP="004E19F9">
            <w:r>
              <w:t>- Impératif ou subjonctif ?</w:t>
            </w:r>
          </w:p>
        </w:tc>
      </w:tr>
      <w:tr w:rsidR="00480B28" w:rsidTr="00667F39">
        <w:tc>
          <w:tcPr>
            <w:tcW w:w="2198" w:type="dxa"/>
          </w:tcPr>
          <w:p w:rsidR="00C67C60" w:rsidRDefault="00480B28" w:rsidP="00C67C60">
            <w:r>
              <w:t xml:space="preserve">7. </w:t>
            </w:r>
          </w:p>
          <w:p w:rsidR="00C67C60" w:rsidRDefault="00C67C60" w:rsidP="00C67C60">
            <w:pPr>
              <w:rPr>
                <w:color w:val="70AD47" w:themeColor="accent6"/>
              </w:rPr>
            </w:pPr>
            <w:r w:rsidRPr="00A67270">
              <w:rPr>
                <w:color w:val="70AD47" w:themeColor="accent6"/>
              </w:rPr>
              <w:t>Individu et société : confrontations de valeurs</w:t>
            </w:r>
            <w:r w:rsidR="00D5464D">
              <w:rPr>
                <w:color w:val="70AD47" w:themeColor="accent6"/>
              </w:rPr>
              <w:t xml:space="preserve"> /</w:t>
            </w:r>
          </w:p>
          <w:p w:rsidR="00D5464D" w:rsidRDefault="00D5464D" w:rsidP="00C67C60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Dire l’amour</w:t>
            </w:r>
          </w:p>
          <w:p w:rsidR="000E7030" w:rsidRDefault="000E7030" w:rsidP="00C67C60">
            <w:pPr>
              <w:rPr>
                <w:color w:val="70AD47" w:themeColor="accent6"/>
              </w:rPr>
            </w:pPr>
          </w:p>
          <w:p w:rsidR="000E7030" w:rsidRDefault="000E7030" w:rsidP="00C67C60">
            <w:pPr>
              <w:rPr>
                <w:b/>
                <w:color w:val="000000" w:themeColor="text1"/>
              </w:rPr>
            </w:pPr>
            <w:r w:rsidRPr="000E7030">
              <w:rPr>
                <w:b/>
                <w:color w:val="000000" w:themeColor="text1"/>
              </w:rPr>
              <w:t>Masculin/féminin : mode d’emploi</w:t>
            </w:r>
            <w:r w:rsidR="00D43087">
              <w:rPr>
                <w:b/>
                <w:color w:val="000000" w:themeColor="text1"/>
              </w:rPr>
              <w:t xml:space="preserve"> ! </w:t>
            </w:r>
          </w:p>
          <w:p w:rsidR="00D43087" w:rsidRPr="00D43087" w:rsidRDefault="00D43087" w:rsidP="00C67C60">
            <w:pPr>
              <w:rPr>
                <w:color w:val="000000" w:themeColor="text1"/>
              </w:rPr>
            </w:pPr>
            <w:r w:rsidRPr="00D43087">
              <w:rPr>
                <w:color w:val="000000" w:themeColor="text1"/>
              </w:rPr>
              <w:t>(L’avenir de l’homme, c’est la femme…)</w:t>
            </w:r>
          </w:p>
          <w:p w:rsidR="00480B28" w:rsidRDefault="00480B28" w:rsidP="004E19F9"/>
        </w:tc>
        <w:tc>
          <w:tcPr>
            <w:tcW w:w="2198" w:type="dxa"/>
          </w:tcPr>
          <w:p w:rsidR="00480B28" w:rsidRDefault="00480B28" w:rsidP="004E19F9"/>
          <w:p w:rsidR="005B1F83" w:rsidRDefault="002809F6" w:rsidP="004E19F9">
            <w:pPr>
              <w:rPr>
                <w:b/>
              </w:rPr>
            </w:pPr>
            <w:r w:rsidRPr="005B1F83">
              <w:rPr>
                <w:b/>
              </w:rPr>
              <w:t xml:space="preserve">Comment l’expression de l’amour </w:t>
            </w:r>
            <w:r w:rsidR="005B1F83" w:rsidRPr="005B1F83">
              <w:rPr>
                <w:b/>
              </w:rPr>
              <w:t>donne-t-il à lire une critique de l’Homme et de la société ?</w:t>
            </w:r>
          </w:p>
          <w:p w:rsidR="005B1F83" w:rsidRDefault="005B1F83" w:rsidP="005B1F83"/>
          <w:p w:rsidR="00D43087" w:rsidRDefault="005B1F83" w:rsidP="005B1F83">
            <w:pPr>
              <w:rPr>
                <w:sz w:val="20"/>
                <w:szCs w:val="20"/>
              </w:rPr>
            </w:pPr>
            <w:r w:rsidRPr="005B1F83">
              <w:rPr>
                <w:sz w:val="20"/>
                <w:szCs w:val="20"/>
              </w:rPr>
              <w:t>Lyrisme et humour</w:t>
            </w:r>
          </w:p>
          <w:p w:rsidR="005B21F7" w:rsidRDefault="005B21F7" w:rsidP="005B1F83">
            <w:pPr>
              <w:rPr>
                <w:sz w:val="20"/>
                <w:szCs w:val="20"/>
              </w:rPr>
            </w:pPr>
          </w:p>
          <w:p w:rsidR="005B21F7" w:rsidRDefault="005B21F7" w:rsidP="005B1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Variations autour d’un motif : la fuite du temps</w:t>
            </w:r>
          </w:p>
          <w:p w:rsidR="005B21F7" w:rsidRPr="005B1F83" w:rsidRDefault="005B21F7" w:rsidP="005B1F83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80B28" w:rsidRDefault="00480B28" w:rsidP="004E19F9"/>
          <w:p w:rsidR="00D43087" w:rsidRDefault="002809F6" w:rsidP="004E19F9">
            <w:r>
              <w:t>GT</w:t>
            </w:r>
          </w:p>
          <w:p w:rsidR="002809F6" w:rsidRDefault="002809F6" w:rsidP="004E19F9"/>
          <w:p w:rsidR="002809F6" w:rsidRDefault="002809F6" w:rsidP="004E19F9">
            <w:r>
              <w:t>Ronsard, Queneau, Vian (l’amour, source de chantage et de consommation)</w:t>
            </w:r>
          </w:p>
        </w:tc>
        <w:tc>
          <w:tcPr>
            <w:tcW w:w="2198" w:type="dxa"/>
          </w:tcPr>
          <w:p w:rsidR="00480B28" w:rsidRDefault="00480B28" w:rsidP="004E19F9"/>
          <w:p w:rsidR="005B1F83" w:rsidRDefault="005B1F83" w:rsidP="004E19F9">
            <w:r>
              <w:t>Bilan de l’année</w:t>
            </w:r>
          </w:p>
          <w:p w:rsidR="005B1F83" w:rsidRDefault="005B1F83" w:rsidP="004E19F9">
            <w:r>
              <w:t>(reprise en spiralaire des principales compétences abordées)</w:t>
            </w:r>
          </w:p>
        </w:tc>
        <w:tc>
          <w:tcPr>
            <w:tcW w:w="2198" w:type="dxa"/>
          </w:tcPr>
          <w:p w:rsidR="00480B28" w:rsidRDefault="00480B28" w:rsidP="004E19F9"/>
          <w:p w:rsidR="005B1F83" w:rsidRDefault="005B1F83" w:rsidP="004E19F9">
            <w:r>
              <w:t>Bilan de l’année (reprise en spiralaire des principales compétences abordées)</w:t>
            </w:r>
          </w:p>
        </w:tc>
        <w:tc>
          <w:tcPr>
            <w:tcW w:w="2199" w:type="dxa"/>
          </w:tcPr>
          <w:p w:rsidR="00480B28" w:rsidRDefault="00480B28" w:rsidP="004E19F9"/>
          <w:p w:rsidR="002809F6" w:rsidRDefault="002809F6" w:rsidP="004E19F9">
            <w:r w:rsidRPr="005B1F83">
              <w:rPr>
                <w:i/>
              </w:rPr>
              <w:t>Carpe diem</w:t>
            </w:r>
            <w:r>
              <w:t xml:space="preserve"> ! </w:t>
            </w:r>
            <w:r w:rsidR="003C2E50">
              <w:t>Observation</w:t>
            </w:r>
            <w:r>
              <w:t xml:space="preserve"> des principales caractéristiques des Vanités</w:t>
            </w:r>
          </w:p>
        </w:tc>
        <w:tc>
          <w:tcPr>
            <w:tcW w:w="2199" w:type="dxa"/>
            <w:tcBorders>
              <w:top w:val="nil"/>
              <w:bottom w:val="single" w:sz="4" w:space="0" w:color="auto"/>
            </w:tcBorders>
          </w:tcPr>
          <w:p w:rsidR="00480B28" w:rsidRPr="003942AB" w:rsidRDefault="00480B28" w:rsidP="004E19F9">
            <w:pPr>
              <w:rPr>
                <w:color w:val="2F5496" w:themeColor="accent1" w:themeShade="BF"/>
                <w:u w:val="single"/>
              </w:rPr>
            </w:pPr>
          </w:p>
        </w:tc>
      </w:tr>
    </w:tbl>
    <w:p w:rsidR="00480B28" w:rsidRDefault="00480B28"/>
    <w:sectPr w:rsidR="00480B28" w:rsidSect="002F7D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F63"/>
    <w:multiLevelType w:val="hybridMultilevel"/>
    <w:tmpl w:val="F628DDEC"/>
    <w:lvl w:ilvl="0" w:tplc="5B96F7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001"/>
    <w:multiLevelType w:val="hybridMultilevel"/>
    <w:tmpl w:val="6FD0DF92"/>
    <w:lvl w:ilvl="0" w:tplc="26D653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6AC"/>
    <w:multiLevelType w:val="hybridMultilevel"/>
    <w:tmpl w:val="BBE28720"/>
    <w:lvl w:ilvl="0" w:tplc="54F481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951"/>
    <w:multiLevelType w:val="hybridMultilevel"/>
    <w:tmpl w:val="0CEAB2F4"/>
    <w:lvl w:ilvl="0" w:tplc="086EB1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6821"/>
    <w:multiLevelType w:val="hybridMultilevel"/>
    <w:tmpl w:val="EB1052FC"/>
    <w:lvl w:ilvl="0" w:tplc="0804C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4966"/>
    <w:multiLevelType w:val="hybridMultilevel"/>
    <w:tmpl w:val="82F69E54"/>
    <w:lvl w:ilvl="0" w:tplc="634279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D4F"/>
    <w:multiLevelType w:val="hybridMultilevel"/>
    <w:tmpl w:val="8DAA180E"/>
    <w:lvl w:ilvl="0" w:tplc="F37C9A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0CD"/>
    <w:multiLevelType w:val="hybridMultilevel"/>
    <w:tmpl w:val="57E2ECC6"/>
    <w:lvl w:ilvl="0" w:tplc="0AA0F3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908FD"/>
    <w:multiLevelType w:val="hybridMultilevel"/>
    <w:tmpl w:val="46885008"/>
    <w:lvl w:ilvl="0" w:tplc="9B9082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B0685"/>
    <w:multiLevelType w:val="hybridMultilevel"/>
    <w:tmpl w:val="127EC456"/>
    <w:lvl w:ilvl="0" w:tplc="7A324A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5004"/>
    <w:multiLevelType w:val="hybridMultilevel"/>
    <w:tmpl w:val="E2FECBB2"/>
    <w:lvl w:ilvl="0" w:tplc="DD06DE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307D"/>
    <w:multiLevelType w:val="hybridMultilevel"/>
    <w:tmpl w:val="BF1AF7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B4658D"/>
    <w:multiLevelType w:val="hybridMultilevel"/>
    <w:tmpl w:val="796A5B44"/>
    <w:lvl w:ilvl="0" w:tplc="8F52A9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C2A0F"/>
    <w:multiLevelType w:val="hybridMultilevel"/>
    <w:tmpl w:val="BFFE2DA8"/>
    <w:lvl w:ilvl="0" w:tplc="DF72DC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7CEF"/>
    <w:multiLevelType w:val="hybridMultilevel"/>
    <w:tmpl w:val="57862138"/>
    <w:lvl w:ilvl="0" w:tplc="F2682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65272"/>
    <w:multiLevelType w:val="hybridMultilevel"/>
    <w:tmpl w:val="77F2E35C"/>
    <w:lvl w:ilvl="0" w:tplc="CF1CE9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4542A"/>
    <w:multiLevelType w:val="hybridMultilevel"/>
    <w:tmpl w:val="418AA398"/>
    <w:lvl w:ilvl="0" w:tplc="C59A4F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02DE2"/>
    <w:multiLevelType w:val="hybridMultilevel"/>
    <w:tmpl w:val="107832B0"/>
    <w:lvl w:ilvl="0" w:tplc="CE701C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35775"/>
    <w:multiLevelType w:val="hybridMultilevel"/>
    <w:tmpl w:val="8F3424C8"/>
    <w:lvl w:ilvl="0" w:tplc="6D362E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46B3"/>
    <w:multiLevelType w:val="hybridMultilevel"/>
    <w:tmpl w:val="B62E7D1C"/>
    <w:lvl w:ilvl="0" w:tplc="5E9E5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A6DD3"/>
    <w:multiLevelType w:val="hybridMultilevel"/>
    <w:tmpl w:val="A104A660"/>
    <w:lvl w:ilvl="0" w:tplc="16D64E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3704F"/>
    <w:multiLevelType w:val="hybridMultilevel"/>
    <w:tmpl w:val="23B2AFA8"/>
    <w:lvl w:ilvl="0" w:tplc="514414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18"/>
  </w:num>
  <w:num w:numId="9">
    <w:abstractNumId w:val="5"/>
  </w:num>
  <w:num w:numId="10">
    <w:abstractNumId w:val="13"/>
  </w:num>
  <w:num w:numId="11">
    <w:abstractNumId w:val="7"/>
  </w:num>
  <w:num w:numId="12">
    <w:abstractNumId w:val="20"/>
  </w:num>
  <w:num w:numId="13">
    <w:abstractNumId w:val="15"/>
  </w:num>
  <w:num w:numId="14">
    <w:abstractNumId w:val="19"/>
  </w:num>
  <w:num w:numId="15">
    <w:abstractNumId w:val="16"/>
  </w:num>
  <w:num w:numId="16">
    <w:abstractNumId w:val="17"/>
  </w:num>
  <w:num w:numId="17">
    <w:abstractNumId w:val="0"/>
  </w:num>
  <w:num w:numId="18">
    <w:abstractNumId w:val="9"/>
  </w:num>
  <w:num w:numId="19">
    <w:abstractNumId w:val="21"/>
  </w:num>
  <w:num w:numId="20">
    <w:abstractNumId w:val="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D5"/>
    <w:rsid w:val="00050CB8"/>
    <w:rsid w:val="0008356B"/>
    <w:rsid w:val="000E7030"/>
    <w:rsid w:val="001A5BF3"/>
    <w:rsid w:val="001B762D"/>
    <w:rsid w:val="001D4116"/>
    <w:rsid w:val="001D4A8B"/>
    <w:rsid w:val="001F41D0"/>
    <w:rsid w:val="001F4200"/>
    <w:rsid w:val="002809F6"/>
    <w:rsid w:val="002A1A85"/>
    <w:rsid w:val="002E12F2"/>
    <w:rsid w:val="002F3F93"/>
    <w:rsid w:val="002F7DD5"/>
    <w:rsid w:val="003374C2"/>
    <w:rsid w:val="0037379B"/>
    <w:rsid w:val="00381749"/>
    <w:rsid w:val="00392372"/>
    <w:rsid w:val="003942AB"/>
    <w:rsid w:val="003C2440"/>
    <w:rsid w:val="003C2E50"/>
    <w:rsid w:val="003F678F"/>
    <w:rsid w:val="00443096"/>
    <w:rsid w:val="004619FA"/>
    <w:rsid w:val="00480B28"/>
    <w:rsid w:val="004E19F9"/>
    <w:rsid w:val="005139B0"/>
    <w:rsid w:val="00576A89"/>
    <w:rsid w:val="00581CCF"/>
    <w:rsid w:val="00592156"/>
    <w:rsid w:val="005940A5"/>
    <w:rsid w:val="005A05B9"/>
    <w:rsid w:val="005B1F83"/>
    <w:rsid w:val="005B21F7"/>
    <w:rsid w:val="005C48AD"/>
    <w:rsid w:val="005E2595"/>
    <w:rsid w:val="00637D78"/>
    <w:rsid w:val="00664F9B"/>
    <w:rsid w:val="00667F39"/>
    <w:rsid w:val="00773819"/>
    <w:rsid w:val="00797E1F"/>
    <w:rsid w:val="007B23F5"/>
    <w:rsid w:val="007C0C08"/>
    <w:rsid w:val="007E1D37"/>
    <w:rsid w:val="007E4FEB"/>
    <w:rsid w:val="00826A23"/>
    <w:rsid w:val="0083068E"/>
    <w:rsid w:val="00834ACF"/>
    <w:rsid w:val="00854931"/>
    <w:rsid w:val="008B3D4A"/>
    <w:rsid w:val="008F13FC"/>
    <w:rsid w:val="0092041F"/>
    <w:rsid w:val="00920887"/>
    <w:rsid w:val="009F4D0A"/>
    <w:rsid w:val="00A16F2E"/>
    <w:rsid w:val="00A508B3"/>
    <w:rsid w:val="00A57623"/>
    <w:rsid w:val="00A67270"/>
    <w:rsid w:val="00AA5423"/>
    <w:rsid w:val="00AB0890"/>
    <w:rsid w:val="00B26C6D"/>
    <w:rsid w:val="00BE55A2"/>
    <w:rsid w:val="00C067B4"/>
    <w:rsid w:val="00C0697A"/>
    <w:rsid w:val="00C67C60"/>
    <w:rsid w:val="00D05D3E"/>
    <w:rsid w:val="00D07EE0"/>
    <w:rsid w:val="00D31B55"/>
    <w:rsid w:val="00D43087"/>
    <w:rsid w:val="00D43454"/>
    <w:rsid w:val="00D45D85"/>
    <w:rsid w:val="00D46025"/>
    <w:rsid w:val="00D5464D"/>
    <w:rsid w:val="00D55640"/>
    <w:rsid w:val="00E30B96"/>
    <w:rsid w:val="00E3217A"/>
    <w:rsid w:val="00ED32EE"/>
    <w:rsid w:val="00F1680C"/>
    <w:rsid w:val="00F9620E"/>
    <w:rsid w:val="00FB0CF6"/>
    <w:rsid w:val="00FC7972"/>
    <w:rsid w:val="00FD70BE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31D8"/>
  <w15:chartTrackingRefBased/>
  <w15:docId w15:val="{7F23E7DE-67B3-4A70-B340-EE0D652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B</dc:creator>
  <cp:keywords/>
  <dc:description/>
  <cp:lastModifiedBy>VERO B</cp:lastModifiedBy>
  <cp:revision>32</cp:revision>
  <dcterms:created xsi:type="dcterms:W3CDTF">2018-08-18T08:54:00Z</dcterms:created>
  <dcterms:modified xsi:type="dcterms:W3CDTF">2018-08-21T16:22:00Z</dcterms:modified>
</cp:coreProperties>
</file>