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69BE" w:rsidRDefault="00181C4F">
      <w:r>
        <w:rPr>
          <w:noProof/>
          <w:lang w:eastAsia="fr-FR"/>
        </w:rPr>
        <mc:AlternateContent>
          <mc:Choice Requires="wps">
            <w:drawing>
              <wp:anchor distT="0" distB="0" distL="114300" distR="114300" simplePos="0" relativeHeight="251659264" behindDoc="0" locked="0" layoutInCell="1" allowOverlap="1" wp14:anchorId="1126DC0C" wp14:editId="1AD47A4D">
                <wp:simplePos x="0" y="0"/>
                <wp:positionH relativeFrom="page">
                  <wp:posOffset>990600</wp:posOffset>
                </wp:positionH>
                <wp:positionV relativeFrom="paragraph">
                  <wp:posOffset>14605</wp:posOffset>
                </wp:positionV>
                <wp:extent cx="5381625" cy="926275"/>
                <wp:effectExtent l="0" t="0" r="28575" b="26670"/>
                <wp:wrapNone/>
                <wp:docPr id="1" name="Rectangle : coins arrondis 1"/>
                <wp:cNvGraphicFramePr/>
                <a:graphic xmlns:a="http://schemas.openxmlformats.org/drawingml/2006/main">
                  <a:graphicData uri="http://schemas.microsoft.com/office/word/2010/wordprocessingShape">
                    <wps:wsp>
                      <wps:cNvSpPr/>
                      <wps:spPr>
                        <a:xfrm>
                          <a:off x="0" y="0"/>
                          <a:ext cx="5381625" cy="92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69BE" w:rsidRPr="00181C4F" w:rsidRDefault="00181C4F" w:rsidP="00181C4F">
                            <w:pPr>
                              <w:ind w:left="360"/>
                              <w:jc w:val="center"/>
                              <w:rPr>
                                <w:sz w:val="44"/>
                                <w:szCs w:val="44"/>
                              </w:rPr>
                            </w:pPr>
                            <w:r>
                              <w:rPr>
                                <w:sz w:val="44"/>
                                <w:szCs w:val="44"/>
                              </w:rPr>
                              <w:t>Ecole maternelle : c</w:t>
                            </w:r>
                            <w:r w:rsidR="008E47DF" w:rsidRPr="00181C4F">
                              <w:rPr>
                                <w:sz w:val="44"/>
                                <w:szCs w:val="44"/>
                              </w:rPr>
                              <w:t>ontinuité pédagogique</w:t>
                            </w:r>
                            <w:r>
                              <w:rPr>
                                <w:sz w:val="44"/>
                                <w:szCs w:val="44"/>
                              </w:rPr>
                              <w:t xml:space="preserve"> - c</w:t>
                            </w:r>
                            <w:r w:rsidR="008220A6" w:rsidRPr="00181C4F">
                              <w:rPr>
                                <w:noProof/>
                                <w:sz w:val="44"/>
                                <w:szCs w:val="44"/>
                                <w:lang w:eastAsia="fr-FR"/>
                              </w:rPr>
                              <w:t>onseils aux</w:t>
                            </w:r>
                            <w:r w:rsidR="008220A6">
                              <w:rPr>
                                <w:noProof/>
                                <w:sz w:val="72"/>
                                <w:szCs w:val="72"/>
                                <w:lang w:eastAsia="fr-FR"/>
                              </w:rPr>
                              <w:t xml:space="preserve"> </w:t>
                            </w:r>
                            <w:r w:rsidR="008220A6" w:rsidRPr="001C2CF2">
                              <w:rPr>
                                <w:noProof/>
                                <w:sz w:val="44"/>
                                <w:szCs w:val="44"/>
                                <w:lang w:eastAsia="fr-FR"/>
                              </w:rPr>
                              <w:t>parents</w:t>
                            </w:r>
                            <w:r w:rsidR="008E47DF" w:rsidRPr="00222F91">
                              <w:rPr>
                                <w:noProof/>
                                <w:sz w:val="72"/>
                                <w:szCs w:val="72"/>
                                <w:lang w:eastAsia="fr-FR"/>
                              </w:rPr>
                              <w:t xml:space="preserve">   </w:t>
                            </w:r>
                            <w:r w:rsidR="008E47DF">
                              <w:rPr>
                                <w:noProof/>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26DC0C" id="Rectangle : coins arrondis 1" o:spid="_x0000_s1026" style="position:absolute;margin-left:78pt;margin-top:1.15pt;width:423.75pt;height:7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" fillcolor="#4472c4 [3204]" strokecolor="#1f3763 [1604]" strokeweight="1pt">
                <v:stroke joinstyle="miter"/>
                <v:textbox>
                  <w:txbxContent>
                    <w:p w:rsidR="000369BE" w:rsidRPr="00181C4F" w:rsidRDefault="00181C4F" w:rsidP="00181C4F">
                      <w:pPr>
                        <w:ind w:left="360"/>
                        <w:jc w:val="center"/>
                        <w:rPr>
                          <w:sz w:val="44"/>
                          <w:szCs w:val="44"/>
                        </w:rPr>
                      </w:pPr>
                      <w:r>
                        <w:rPr>
                          <w:sz w:val="44"/>
                          <w:szCs w:val="44"/>
                        </w:rPr>
                        <w:t>Ecole maternelle : c</w:t>
                      </w:r>
                      <w:r w:rsidR="008E47DF" w:rsidRPr="00181C4F">
                        <w:rPr>
                          <w:sz w:val="44"/>
                          <w:szCs w:val="44"/>
                        </w:rPr>
                        <w:t>ontinuité pédagogique</w:t>
                      </w:r>
                      <w:r>
                        <w:rPr>
                          <w:sz w:val="44"/>
                          <w:szCs w:val="44"/>
                        </w:rPr>
                        <w:t xml:space="preserve"> - c</w:t>
                      </w:r>
                      <w:r w:rsidR="008220A6" w:rsidRPr="00181C4F">
                        <w:rPr>
                          <w:noProof/>
                          <w:sz w:val="44"/>
                          <w:szCs w:val="44"/>
                          <w:lang w:eastAsia="fr-FR"/>
                        </w:rPr>
                        <w:t>onseils aux</w:t>
                      </w:r>
                      <w:r w:rsidR="008220A6">
                        <w:rPr>
                          <w:noProof/>
                          <w:sz w:val="72"/>
                          <w:szCs w:val="72"/>
                          <w:lang w:eastAsia="fr-FR"/>
                        </w:rPr>
                        <w:t xml:space="preserve"> </w:t>
                      </w:r>
                      <w:r w:rsidR="008220A6" w:rsidRPr="001C2CF2">
                        <w:rPr>
                          <w:noProof/>
                          <w:sz w:val="44"/>
                          <w:szCs w:val="44"/>
                          <w:lang w:eastAsia="fr-FR"/>
                        </w:rPr>
                        <w:t>parents</w:t>
                      </w:r>
                      <w:r w:rsidR="008E47DF" w:rsidRPr="00222F91">
                        <w:rPr>
                          <w:noProof/>
                          <w:sz w:val="72"/>
                          <w:szCs w:val="72"/>
                          <w:lang w:eastAsia="fr-FR"/>
                        </w:rPr>
                        <w:t xml:space="preserve">   </w:t>
                      </w:r>
                      <w:r w:rsidR="008E47DF">
                        <w:rPr>
                          <w:noProof/>
                          <w:lang w:eastAsia="fr-FR"/>
                        </w:rPr>
                        <w:t xml:space="preserve">                                                               </w:t>
                      </w:r>
                    </w:p>
                  </w:txbxContent>
                </v:textbox>
                <w10:wrap anchorx="page"/>
              </v:roundrect>
            </w:pict>
          </mc:Fallback>
        </mc:AlternateContent>
      </w:r>
    </w:p>
    <w:p w:rsidR="000369BE" w:rsidRDefault="000369BE"/>
    <w:p w:rsidR="000369BE" w:rsidRDefault="000369BE"/>
    <w:p w:rsidR="00EE6AE9" w:rsidRDefault="00A43ED7" w:rsidP="00EE6AE9">
      <w:r>
        <w:rPr>
          <w:noProof/>
          <w:lang w:eastAsia="fr-FR"/>
        </w:rPr>
        <mc:AlternateContent>
          <mc:Choice Requires="wps">
            <w:drawing>
              <wp:anchor distT="0" distB="0" distL="114300" distR="114300" simplePos="0" relativeHeight="251673600" behindDoc="0" locked="0" layoutInCell="1" allowOverlap="1" wp14:anchorId="0BFD15E5" wp14:editId="073DA91E">
                <wp:simplePos x="0" y="0"/>
                <wp:positionH relativeFrom="column">
                  <wp:posOffset>3125940</wp:posOffset>
                </wp:positionH>
                <wp:positionV relativeFrom="paragraph">
                  <wp:posOffset>154775</wp:posOffset>
                </wp:positionV>
                <wp:extent cx="3287395" cy="8668649"/>
                <wp:effectExtent l="0" t="0" r="8255" b="0"/>
                <wp:wrapNone/>
                <wp:docPr id="16" name="Zone de texte 16"/>
                <wp:cNvGraphicFramePr/>
                <a:graphic xmlns:a="http://schemas.openxmlformats.org/drawingml/2006/main">
                  <a:graphicData uri="http://schemas.microsoft.com/office/word/2010/wordprocessingShape">
                    <wps:wsp>
                      <wps:cNvSpPr txBox="1"/>
                      <wps:spPr>
                        <a:xfrm>
                          <a:off x="0" y="0"/>
                          <a:ext cx="3287395" cy="8668649"/>
                        </a:xfrm>
                        <a:prstGeom prst="rect">
                          <a:avLst/>
                        </a:prstGeom>
                        <a:solidFill>
                          <a:schemeClr val="accent4">
                            <a:lumMod val="20000"/>
                            <a:lumOff val="80000"/>
                          </a:schemeClr>
                        </a:solidFill>
                        <a:ln w="6350">
                          <a:noFill/>
                        </a:ln>
                      </wps:spPr>
                      <wps:txbx>
                        <w:txbxContent>
                          <w:p w:rsidR="00A43ED7" w:rsidRPr="00A43ED7" w:rsidRDefault="00A43ED7" w:rsidP="00A43ED7">
                            <w:pPr>
                              <w:jc w:val="center"/>
                              <w:rPr>
                                <w:rFonts w:cstheme="minorHAnsi"/>
                                <w:b/>
                                <w:sz w:val="28"/>
                                <w:szCs w:val="28"/>
                              </w:rPr>
                            </w:pPr>
                            <w:r w:rsidRPr="00A43ED7">
                              <w:rPr>
                                <w:rFonts w:cstheme="minorHAnsi"/>
                                <w:b/>
                                <w:sz w:val="28"/>
                                <w:szCs w:val="28"/>
                              </w:rPr>
                              <w:t>Quelques pistes</w:t>
                            </w:r>
                            <w:r w:rsidR="00313361">
                              <w:rPr>
                                <w:rFonts w:cstheme="minorHAnsi"/>
                                <w:b/>
                                <w:sz w:val="28"/>
                                <w:szCs w:val="28"/>
                              </w:rPr>
                              <w:t xml:space="preserve"> quotidiennes</w:t>
                            </w:r>
                          </w:p>
                          <w:p w:rsidR="00450F1A" w:rsidRPr="008220A6" w:rsidRDefault="00450F1A" w:rsidP="00450F1A">
                            <w:pPr>
                              <w:rPr>
                                <w:rFonts w:cstheme="minorHAnsi"/>
                              </w:rPr>
                            </w:pPr>
                            <w:r w:rsidRPr="008220A6">
                              <w:rPr>
                                <w:rFonts w:cstheme="minorHAnsi"/>
                                <w:u w:val="single"/>
                              </w:rPr>
                              <w:t>Pratiquer des activités de langage</w:t>
                            </w:r>
                            <w:r w:rsidRPr="008220A6">
                              <w:rPr>
                                <w:rFonts w:cstheme="minorHAnsi"/>
                              </w:rPr>
                              <w:t> :</w:t>
                            </w:r>
                          </w:p>
                          <w:p w:rsidR="00406605" w:rsidRPr="00A43ED7" w:rsidRDefault="00450F1A" w:rsidP="00A43ED7">
                            <w:pPr>
                              <w:spacing w:after="0"/>
                              <w:rPr>
                                <w:rFonts w:cstheme="minorHAnsi"/>
                              </w:rPr>
                            </w:pPr>
                            <w:r w:rsidRPr="00A43ED7">
                              <w:rPr>
                                <w:rFonts w:cstheme="minorHAnsi"/>
                              </w:rPr>
                              <w:t>Dire, chanter des comptines, jeux de doigts, poésies</w:t>
                            </w:r>
                          </w:p>
                          <w:p w:rsidR="00A43ED7" w:rsidRDefault="00450F1A" w:rsidP="00A43ED7">
                            <w:pPr>
                              <w:spacing w:after="0"/>
                              <w:rPr>
                                <w:rFonts w:cstheme="minorHAnsi"/>
                              </w:rPr>
                            </w:pPr>
                            <w:r w:rsidRPr="00A43ED7">
                              <w:rPr>
                                <w:rFonts w:cstheme="minorHAnsi"/>
                              </w:rPr>
                              <w:t xml:space="preserve">Lire des histoires adaptées à l’âge de votre enfant </w:t>
                            </w:r>
                            <w:r w:rsidR="00A43ED7">
                              <w:rPr>
                                <w:rFonts w:cstheme="minorHAnsi"/>
                              </w:rPr>
                              <w:t>et en écouter :</w:t>
                            </w:r>
                          </w:p>
                          <w:p w:rsidR="00222F91" w:rsidRPr="00A43ED7" w:rsidRDefault="00A55229" w:rsidP="00A43ED7">
                            <w:pPr>
                              <w:spacing w:after="0"/>
                              <w:rPr>
                                <w:rFonts w:cstheme="minorHAnsi"/>
                                <w:sz w:val="20"/>
                                <w:szCs w:val="20"/>
                              </w:rPr>
                            </w:pPr>
                            <w:hyperlink r:id="rId8" w:history="1">
                              <w:r w:rsidR="00222F91" w:rsidRPr="00A43ED7">
                                <w:rPr>
                                  <w:rStyle w:val="Lienhypertexte"/>
                                  <w:rFonts w:cstheme="minorHAnsi"/>
                                  <w:sz w:val="20"/>
                                  <w:szCs w:val="20"/>
                                </w:rPr>
                                <w:t>https://www.franceinter.fr/emissions/une-histoire-et-oli</w:t>
                              </w:r>
                            </w:hyperlink>
                          </w:p>
                          <w:p w:rsidR="00406605" w:rsidRDefault="00450F1A" w:rsidP="00A43ED7">
                            <w:pPr>
                              <w:spacing w:after="0"/>
                              <w:rPr>
                                <w:rFonts w:cstheme="minorHAnsi"/>
                              </w:rPr>
                            </w:pPr>
                            <w:r w:rsidRPr="00A43ED7">
                              <w:rPr>
                                <w:rFonts w:cstheme="minorHAnsi"/>
                              </w:rPr>
                              <w:t>Faire parler/ raconter à partir des histoires ou des moments vécus (Veillez à ce que ce soit votre enfant qui</w:t>
                            </w:r>
                            <w:r w:rsidR="00A43ED7">
                              <w:rPr>
                                <w:rFonts w:cstheme="minorHAnsi"/>
                              </w:rPr>
                              <w:t xml:space="preserve"> parle le plus)</w:t>
                            </w:r>
                          </w:p>
                          <w:p w:rsidR="00A43ED7" w:rsidRDefault="00A43ED7" w:rsidP="00A43ED7">
                            <w:pPr>
                              <w:spacing w:after="0"/>
                              <w:rPr>
                                <w:rFonts w:cstheme="minorHAnsi"/>
                              </w:rPr>
                            </w:pPr>
                            <w:r>
                              <w:rPr>
                                <w:rFonts w:cstheme="minorHAnsi"/>
                              </w:rPr>
                              <w:t>Ecrire à ses proches, ses copains, l’enseignant</w:t>
                            </w:r>
                          </w:p>
                          <w:p w:rsidR="00A43ED7" w:rsidRPr="00A43ED7" w:rsidRDefault="00A43ED7" w:rsidP="00A43ED7">
                            <w:pPr>
                              <w:spacing w:after="0"/>
                              <w:rPr>
                                <w:rFonts w:cstheme="minorHAnsi"/>
                              </w:rPr>
                            </w:pPr>
                          </w:p>
                          <w:p w:rsidR="00450F1A" w:rsidRPr="008220A6" w:rsidRDefault="00450F1A" w:rsidP="00450F1A">
                            <w:pPr>
                              <w:rPr>
                                <w:rFonts w:cstheme="minorHAnsi"/>
                              </w:rPr>
                            </w:pPr>
                            <w:r w:rsidRPr="008220A6">
                              <w:rPr>
                                <w:rFonts w:cstheme="minorHAnsi"/>
                                <w:u w:val="single"/>
                              </w:rPr>
                              <w:t>Pratiquer des activités de mathématiques</w:t>
                            </w:r>
                            <w:r w:rsidRPr="008220A6">
                              <w:rPr>
                                <w:rFonts w:cstheme="minorHAnsi"/>
                              </w:rPr>
                              <w:t> :</w:t>
                            </w:r>
                          </w:p>
                          <w:p w:rsidR="00450F1A" w:rsidRPr="00A43ED7" w:rsidRDefault="00450F1A" w:rsidP="00A43ED7">
                            <w:pPr>
                              <w:spacing w:after="0" w:line="240" w:lineRule="auto"/>
                              <w:rPr>
                                <w:rFonts w:cstheme="minorHAnsi"/>
                              </w:rPr>
                            </w:pPr>
                            <w:r w:rsidRPr="00A43ED7">
                              <w:rPr>
                                <w:rFonts w:cstheme="minorHAnsi"/>
                              </w:rPr>
                              <w:t>Compter (jouer avec les nombres)</w:t>
                            </w:r>
                          </w:p>
                          <w:p w:rsidR="00450F1A" w:rsidRPr="00A43ED7" w:rsidRDefault="00450F1A" w:rsidP="00A43ED7">
                            <w:pPr>
                              <w:spacing w:after="0" w:line="240" w:lineRule="auto"/>
                              <w:rPr>
                                <w:rFonts w:cstheme="minorHAnsi"/>
                              </w:rPr>
                            </w:pPr>
                            <w:r w:rsidRPr="00A43ED7">
                              <w:rPr>
                                <w:rFonts w:cstheme="minorHAnsi"/>
                              </w:rPr>
                              <w:t>Chercher (résoudre des petits problèmes)</w:t>
                            </w:r>
                          </w:p>
                          <w:p w:rsidR="00450F1A" w:rsidRPr="00A43ED7" w:rsidRDefault="00450F1A" w:rsidP="00A43ED7">
                            <w:pPr>
                              <w:spacing w:after="0" w:line="240" w:lineRule="auto"/>
                              <w:rPr>
                                <w:rFonts w:cstheme="minorHAnsi"/>
                              </w:rPr>
                            </w:pPr>
                            <w:r w:rsidRPr="00A43ED7">
                              <w:rPr>
                                <w:rFonts w:cstheme="minorHAnsi"/>
                              </w:rPr>
                              <w:t>Se situer dans le temps (journée/semaine/mois)</w:t>
                            </w:r>
                          </w:p>
                          <w:p w:rsidR="00450F1A" w:rsidRPr="00A43ED7" w:rsidRDefault="00450F1A" w:rsidP="00A43ED7">
                            <w:pPr>
                              <w:spacing w:after="0" w:line="240" w:lineRule="auto"/>
                              <w:rPr>
                                <w:rFonts w:cstheme="minorHAnsi"/>
                              </w:rPr>
                            </w:pPr>
                            <w:r w:rsidRPr="00A43ED7">
                              <w:rPr>
                                <w:rFonts w:cstheme="minorHAnsi"/>
                              </w:rPr>
                              <w:t>Se situer dans l’espace (puzzle)</w:t>
                            </w:r>
                          </w:p>
                          <w:p w:rsidR="00450F1A" w:rsidRDefault="00450F1A" w:rsidP="00A43ED7">
                            <w:pPr>
                              <w:spacing w:after="0" w:line="240" w:lineRule="auto"/>
                              <w:rPr>
                                <w:rFonts w:cstheme="minorHAnsi"/>
                              </w:rPr>
                            </w:pPr>
                            <w:r w:rsidRPr="00A43ED7">
                              <w:rPr>
                                <w:rFonts w:cstheme="minorHAnsi"/>
                              </w:rPr>
                              <w:t>Jeux de société</w:t>
                            </w:r>
                          </w:p>
                          <w:p w:rsidR="00A43ED7" w:rsidRPr="00A43ED7" w:rsidRDefault="00A43ED7" w:rsidP="00A43ED7">
                            <w:pPr>
                              <w:spacing w:after="0" w:line="240" w:lineRule="auto"/>
                              <w:rPr>
                                <w:rFonts w:cstheme="minorHAnsi"/>
                              </w:rPr>
                            </w:pPr>
                          </w:p>
                          <w:p w:rsidR="00A43ED7" w:rsidRDefault="00222F91" w:rsidP="00A43ED7">
                            <w:pPr>
                              <w:spacing w:after="0" w:line="240" w:lineRule="auto"/>
                              <w:rPr>
                                <w:rFonts w:cstheme="minorHAnsi"/>
                              </w:rPr>
                            </w:pPr>
                            <w:r w:rsidRPr="008220A6">
                              <w:rPr>
                                <w:rFonts w:cstheme="minorHAnsi"/>
                                <w:u w:val="single"/>
                              </w:rPr>
                              <w:t>Réaliser des constructions </w:t>
                            </w:r>
                            <w:r w:rsidRPr="008220A6">
                              <w:rPr>
                                <w:rFonts w:cstheme="minorHAnsi"/>
                              </w:rPr>
                              <w:t xml:space="preserve">: </w:t>
                            </w:r>
                          </w:p>
                          <w:p w:rsidR="00313361" w:rsidRDefault="00313361" w:rsidP="00A43ED7">
                            <w:pPr>
                              <w:spacing w:after="0" w:line="240" w:lineRule="auto"/>
                              <w:rPr>
                                <w:rFonts w:cstheme="minorHAnsi"/>
                              </w:rPr>
                            </w:pPr>
                          </w:p>
                          <w:p w:rsidR="00EB2B76" w:rsidRDefault="00A43ED7" w:rsidP="00A43ED7">
                            <w:pPr>
                              <w:spacing w:after="0" w:line="240" w:lineRule="auto"/>
                              <w:rPr>
                                <w:rFonts w:cstheme="minorHAnsi"/>
                              </w:rPr>
                            </w:pPr>
                            <w:r>
                              <w:rPr>
                                <w:rFonts w:cstheme="minorHAnsi"/>
                              </w:rPr>
                              <w:t>A</w:t>
                            </w:r>
                            <w:r w:rsidR="00222F91" w:rsidRPr="008220A6">
                              <w:rPr>
                                <w:rFonts w:cstheme="minorHAnsi"/>
                              </w:rPr>
                              <w:t>vec des br</w:t>
                            </w:r>
                            <w:r w:rsidR="00450F1A" w:rsidRPr="008220A6">
                              <w:rPr>
                                <w:rFonts w:cstheme="minorHAnsi"/>
                              </w:rPr>
                              <w:t>iques de jeux, boîtes en carton</w:t>
                            </w:r>
                            <w:r w:rsidR="00222F91" w:rsidRPr="008220A6">
                              <w:rPr>
                                <w:rFonts w:cstheme="minorHAnsi"/>
                              </w:rPr>
                              <w:t xml:space="preserve">- </w:t>
                            </w:r>
                            <w:r w:rsidR="00EB2B76" w:rsidRPr="008220A6">
                              <w:rPr>
                                <w:rFonts w:cstheme="minorHAnsi"/>
                              </w:rPr>
                              <w:t>Proposer des défis : la plus grande tour ; construire 1,2,3 … tours ; une petite, une grande, une moyenne tour.</w:t>
                            </w:r>
                          </w:p>
                          <w:p w:rsidR="00A43ED7" w:rsidRDefault="00D872D0" w:rsidP="00D872D0">
                            <w:pPr>
                              <w:spacing w:after="0" w:line="240" w:lineRule="auto"/>
                              <w:rPr>
                                <w:rFonts w:cstheme="minorHAnsi"/>
                              </w:rPr>
                            </w:pPr>
                            <w:r w:rsidRPr="008220A6">
                              <w:rPr>
                                <w:rFonts w:cstheme="minorHAnsi"/>
                              </w:rPr>
                              <w:t>Emprunter des jeux à l’école</w:t>
                            </w:r>
                            <w:r>
                              <w:rPr>
                                <w:rFonts w:cstheme="minorHAnsi"/>
                              </w:rPr>
                              <w:t xml:space="preserve"> si réalisable</w:t>
                            </w:r>
                          </w:p>
                          <w:p w:rsidR="00D872D0" w:rsidRPr="008220A6" w:rsidRDefault="00D872D0" w:rsidP="00D872D0">
                            <w:pPr>
                              <w:spacing w:after="0" w:line="240" w:lineRule="auto"/>
                              <w:rPr>
                                <w:rFonts w:cstheme="minorHAnsi"/>
                              </w:rPr>
                            </w:pPr>
                          </w:p>
                          <w:p w:rsidR="00450F1A" w:rsidRPr="008220A6" w:rsidRDefault="00450F1A" w:rsidP="00450F1A">
                            <w:pPr>
                              <w:rPr>
                                <w:rFonts w:cstheme="minorHAnsi"/>
                              </w:rPr>
                            </w:pPr>
                            <w:r w:rsidRPr="008220A6">
                              <w:rPr>
                                <w:rFonts w:cstheme="minorHAnsi"/>
                                <w:u w:val="single"/>
                              </w:rPr>
                              <w:t>Participer à la vie quotidienne</w:t>
                            </w:r>
                            <w:r w:rsidRPr="008220A6">
                              <w:rPr>
                                <w:rFonts w:cstheme="minorHAnsi"/>
                              </w:rPr>
                              <w:t> :</w:t>
                            </w:r>
                          </w:p>
                          <w:p w:rsidR="00450F1A" w:rsidRPr="00A43ED7" w:rsidRDefault="00EB2B76" w:rsidP="00A43ED7">
                            <w:pPr>
                              <w:spacing w:after="0" w:line="240" w:lineRule="auto"/>
                              <w:rPr>
                                <w:rFonts w:cstheme="minorHAnsi"/>
                              </w:rPr>
                            </w:pPr>
                            <w:r w:rsidRPr="00A43ED7">
                              <w:rPr>
                                <w:rFonts w:cstheme="minorHAnsi"/>
                              </w:rPr>
                              <w:t>N</w:t>
                            </w:r>
                            <w:r w:rsidR="00450F1A" w:rsidRPr="00A43ED7">
                              <w:rPr>
                                <w:rFonts w:cstheme="minorHAnsi"/>
                              </w:rPr>
                              <w:t xml:space="preserve">ommer les vêtements </w:t>
                            </w:r>
                            <w:r w:rsidRPr="00A43ED7">
                              <w:rPr>
                                <w:rFonts w:cstheme="minorHAnsi"/>
                              </w:rPr>
                              <w:t>en s’habillant</w:t>
                            </w:r>
                          </w:p>
                          <w:p w:rsidR="00450F1A" w:rsidRPr="00A43ED7" w:rsidRDefault="00450F1A" w:rsidP="00A43ED7">
                            <w:pPr>
                              <w:spacing w:after="0" w:line="240" w:lineRule="auto"/>
                              <w:rPr>
                                <w:rFonts w:cstheme="minorHAnsi"/>
                              </w:rPr>
                            </w:pPr>
                            <w:r w:rsidRPr="00A43ED7">
                              <w:rPr>
                                <w:rFonts w:cstheme="minorHAnsi"/>
                              </w:rPr>
                              <w:t xml:space="preserve">Mettre la table : nommer et compter les </w:t>
                            </w:r>
                            <w:r w:rsidR="00EB2B76" w:rsidRPr="00A43ED7">
                              <w:rPr>
                                <w:rFonts w:cstheme="minorHAnsi"/>
                              </w:rPr>
                              <w:t>couverts, assiettes, verres…</w:t>
                            </w:r>
                          </w:p>
                          <w:p w:rsidR="00450F1A" w:rsidRPr="00A43ED7" w:rsidRDefault="00450F1A" w:rsidP="00A43ED7">
                            <w:pPr>
                              <w:spacing w:after="0" w:line="240" w:lineRule="auto"/>
                              <w:rPr>
                                <w:rFonts w:cstheme="minorHAnsi"/>
                              </w:rPr>
                            </w:pPr>
                            <w:r w:rsidRPr="00A43ED7">
                              <w:rPr>
                                <w:rFonts w:cstheme="minorHAnsi"/>
                              </w:rPr>
                              <w:t>Réaliser des recettes de cuisine : nommer les ingrédients et les étapes de la recette, partager les recettes avec la classe</w:t>
                            </w:r>
                          </w:p>
                          <w:p w:rsidR="00450F1A" w:rsidRDefault="00450F1A" w:rsidP="00A43ED7">
                            <w:pPr>
                              <w:spacing w:after="0" w:line="240" w:lineRule="auto"/>
                              <w:rPr>
                                <w:rFonts w:cstheme="minorHAnsi"/>
                              </w:rPr>
                            </w:pPr>
                            <w:r w:rsidRPr="00A43ED7">
                              <w:rPr>
                                <w:rFonts w:cstheme="minorHAnsi"/>
                              </w:rPr>
                              <w:t xml:space="preserve">S’occuper de plantations, d’une petite jardinière, d’un animal, etc. </w:t>
                            </w:r>
                          </w:p>
                          <w:p w:rsidR="00A43ED7" w:rsidRPr="00A43ED7" w:rsidRDefault="00A43ED7" w:rsidP="00A43ED7">
                            <w:pPr>
                              <w:spacing w:after="0" w:line="240" w:lineRule="auto"/>
                              <w:rPr>
                                <w:rFonts w:cstheme="minorHAnsi"/>
                              </w:rPr>
                            </w:pPr>
                          </w:p>
                          <w:p w:rsidR="00450F1A" w:rsidRPr="008220A6" w:rsidRDefault="00450F1A" w:rsidP="00450F1A">
                            <w:pPr>
                              <w:rPr>
                                <w:rFonts w:cstheme="minorHAnsi"/>
                                <w:u w:val="single"/>
                              </w:rPr>
                            </w:pPr>
                            <w:r w:rsidRPr="008220A6">
                              <w:rPr>
                                <w:rFonts w:cstheme="minorHAnsi"/>
                                <w:u w:val="single"/>
                              </w:rPr>
                              <w:t>Pratiquer des activités artistiques :</w:t>
                            </w:r>
                          </w:p>
                          <w:p w:rsidR="007749E5" w:rsidRPr="00A43ED7" w:rsidRDefault="00313361" w:rsidP="00A43ED7">
                            <w:pPr>
                              <w:spacing w:after="0"/>
                              <w:rPr>
                                <w:rFonts w:cstheme="minorHAnsi"/>
                              </w:rPr>
                            </w:pPr>
                            <w:r>
                              <w:rPr>
                                <w:rFonts w:cstheme="minorHAnsi"/>
                              </w:rPr>
                              <w:t>Dessiner une personne, un objet, un animal</w:t>
                            </w:r>
                          </w:p>
                          <w:p w:rsidR="00450F1A" w:rsidRPr="00A43ED7" w:rsidRDefault="00A43ED7" w:rsidP="00A43ED7">
                            <w:pPr>
                              <w:spacing w:after="0"/>
                              <w:rPr>
                                <w:rFonts w:cstheme="minorHAnsi"/>
                              </w:rPr>
                            </w:pPr>
                            <w:r w:rsidRPr="00A43ED7">
                              <w:rPr>
                                <w:rFonts w:cstheme="minorHAnsi"/>
                              </w:rPr>
                              <w:t>Reproduire des graphismes, f</w:t>
                            </w:r>
                            <w:r w:rsidR="00EB3655" w:rsidRPr="00A43ED7">
                              <w:rPr>
                                <w:rFonts w:cstheme="minorHAnsi"/>
                              </w:rPr>
                              <w:t>aire des coloriages</w:t>
                            </w:r>
                          </w:p>
                          <w:p w:rsidR="007749E5" w:rsidRPr="00A43ED7" w:rsidRDefault="007749E5" w:rsidP="00A43ED7">
                            <w:pPr>
                              <w:spacing w:after="0" w:line="240" w:lineRule="auto"/>
                              <w:rPr>
                                <w:rFonts w:cstheme="minorHAnsi"/>
                              </w:rPr>
                            </w:pPr>
                            <w:r w:rsidRPr="00A43ED7">
                              <w:rPr>
                                <w:rFonts w:cstheme="minorHAnsi"/>
                              </w:rPr>
                              <w:t>Proposer de découper, peindre, coller…</w:t>
                            </w:r>
                          </w:p>
                          <w:p w:rsidR="00A43ED7" w:rsidRDefault="007749E5" w:rsidP="00A43ED7">
                            <w:pPr>
                              <w:spacing w:after="0" w:line="240" w:lineRule="auto"/>
                              <w:rPr>
                                <w:rFonts w:cstheme="minorHAnsi"/>
                              </w:rPr>
                            </w:pPr>
                            <w:r w:rsidRPr="00A43ED7">
                              <w:rPr>
                                <w:rFonts w:cstheme="minorHAnsi"/>
                              </w:rPr>
                              <w:t>Faire des modelages avec de la pâte à modeler</w:t>
                            </w:r>
                            <w:r w:rsidR="00A43ED7">
                              <w:rPr>
                                <w:rFonts w:cstheme="minorHAnsi"/>
                              </w:rPr>
                              <w:t xml:space="preserve"> ou pâte à sel</w:t>
                            </w:r>
                          </w:p>
                          <w:p w:rsidR="007749E5" w:rsidRDefault="00313361" w:rsidP="00A43ED7">
                            <w:pPr>
                              <w:spacing w:after="0" w:line="240" w:lineRule="auto"/>
                              <w:rPr>
                                <w:rFonts w:cstheme="minorHAnsi"/>
                              </w:rPr>
                            </w:pPr>
                            <w:r>
                              <w:rPr>
                                <w:rFonts w:cstheme="minorHAnsi"/>
                              </w:rPr>
                              <w:t>E</w:t>
                            </w:r>
                            <w:r w:rsidR="007749E5" w:rsidRPr="008220A6">
                              <w:rPr>
                                <w:rFonts w:cstheme="minorHAnsi"/>
                              </w:rPr>
                              <w:t>couter de la musique et danser</w:t>
                            </w:r>
                            <w:r>
                              <w:rPr>
                                <w:rFonts w:cstheme="minorHAnsi"/>
                              </w:rPr>
                              <w:t xml:space="preserve"> avec eux</w:t>
                            </w:r>
                          </w:p>
                          <w:p w:rsidR="00313361" w:rsidRPr="00313361" w:rsidRDefault="00313361" w:rsidP="00A43ED7">
                            <w:pPr>
                              <w:spacing w:after="0" w:line="240" w:lineRule="auto"/>
                              <w:rPr>
                                <w:rFonts w:cstheme="minorHAnsi"/>
                                <w:sz w:val="16"/>
                                <w:szCs w:val="16"/>
                              </w:rPr>
                            </w:pPr>
                          </w:p>
                          <w:p w:rsidR="00EE6AE9" w:rsidRPr="00313361" w:rsidRDefault="00A43ED7" w:rsidP="00A43ED7">
                            <w:pPr>
                              <w:jc w:val="center"/>
                              <w:rPr>
                                <w:b/>
                                <w:i/>
                                <w:color w:val="833C0B" w:themeColor="accent2" w:themeShade="80"/>
                              </w:rPr>
                            </w:pPr>
                            <w:r w:rsidRPr="00313361">
                              <w:rPr>
                                <w:b/>
                                <w:i/>
                                <w:color w:val="833C0B" w:themeColor="accent2" w:themeShade="80"/>
                              </w:rPr>
                              <w:t xml:space="preserve">Garder toutes les productions </w:t>
                            </w:r>
                            <w:r w:rsidR="00313361" w:rsidRPr="00313361">
                              <w:rPr>
                                <w:b/>
                                <w:i/>
                                <w:color w:val="833C0B" w:themeColor="accent2" w:themeShade="80"/>
                              </w:rPr>
                              <w:t xml:space="preserve">pour le </w:t>
                            </w:r>
                            <w:r w:rsidRPr="00313361">
                              <w:rPr>
                                <w:b/>
                                <w:i/>
                                <w:color w:val="833C0B" w:themeColor="accent2" w:themeShade="80"/>
                              </w:rPr>
                              <w:t>retour à l’école</w:t>
                            </w:r>
                            <w:r w:rsidR="00313361" w:rsidRPr="00313361">
                              <w:rPr>
                                <w:b/>
                                <w:i/>
                                <w:color w:val="833C0B" w:themeColor="accent2" w:themeShade="80"/>
                              </w:rPr>
                              <w:t xml:space="preserve"> de votre enfant </w:t>
                            </w:r>
                            <w:r w:rsidRPr="00313361">
                              <w:rPr>
                                <w:b/>
                                <w:i/>
                                <w:color w:val="833C0B" w:themeColor="accent2" w:themeShade="80"/>
                              </w:rPr>
                              <w:t>ou envoyer-les selon les recommandations de l’école.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FD15E5" id="_x0000_t202" coordsize="21600,21600" o:spt="202" path="m,l,21600r21600,l21600,xe">
                <v:stroke joinstyle="miter"/>
                <v:path gradientshapeok="t" o:connecttype="rect"/>
              </v:shapetype>
              <v:shape id="Zone de texte 16" o:spid="_x0000_s1027" type="#_x0000_t202" style="position:absolute;margin-left:246.15pt;margin-top:12.2pt;width:258.85pt;height:68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" fillcolor="#fff2cc [663]" stroked="f" strokeweight=".5pt">
                <v:textbox>
                  <w:txbxContent>
                    <w:p w:rsidR="00A43ED7" w:rsidRPr="00A43ED7" w:rsidRDefault="00A43ED7" w:rsidP="00A43ED7">
                      <w:pPr>
                        <w:jc w:val="center"/>
                        <w:rPr>
                          <w:rFonts w:cstheme="minorHAnsi"/>
                          <w:b/>
                          <w:sz w:val="28"/>
                          <w:szCs w:val="28"/>
                        </w:rPr>
                      </w:pPr>
                      <w:r w:rsidRPr="00A43ED7">
                        <w:rPr>
                          <w:rFonts w:cstheme="minorHAnsi"/>
                          <w:b/>
                          <w:sz w:val="28"/>
                          <w:szCs w:val="28"/>
                        </w:rPr>
                        <w:t>Quelques pistes</w:t>
                      </w:r>
                      <w:r w:rsidR="00313361">
                        <w:rPr>
                          <w:rFonts w:cstheme="minorHAnsi"/>
                          <w:b/>
                          <w:sz w:val="28"/>
                          <w:szCs w:val="28"/>
                        </w:rPr>
                        <w:t xml:space="preserve"> quotidiennes</w:t>
                      </w:r>
                    </w:p>
                    <w:p w:rsidR="00450F1A" w:rsidRPr="008220A6" w:rsidRDefault="00450F1A" w:rsidP="00450F1A">
                      <w:pPr>
                        <w:rPr>
                          <w:rFonts w:cstheme="minorHAnsi"/>
                        </w:rPr>
                      </w:pPr>
                      <w:r w:rsidRPr="008220A6">
                        <w:rPr>
                          <w:rFonts w:cstheme="minorHAnsi"/>
                          <w:u w:val="single"/>
                        </w:rPr>
                        <w:t>Pratiquer des activités de langage</w:t>
                      </w:r>
                      <w:r w:rsidRPr="008220A6">
                        <w:rPr>
                          <w:rFonts w:cstheme="minorHAnsi"/>
                        </w:rPr>
                        <w:t> :</w:t>
                      </w:r>
                    </w:p>
                    <w:p w:rsidR="00406605" w:rsidRPr="00A43ED7" w:rsidRDefault="00450F1A" w:rsidP="00A43ED7">
                      <w:pPr>
                        <w:spacing w:after="0"/>
                        <w:rPr>
                          <w:rFonts w:cstheme="minorHAnsi"/>
                        </w:rPr>
                      </w:pPr>
                      <w:r w:rsidRPr="00A43ED7">
                        <w:rPr>
                          <w:rFonts w:cstheme="minorHAnsi"/>
                        </w:rPr>
                        <w:t>Dire, chanter des comptines, jeux de doigts, poésies</w:t>
                      </w:r>
                    </w:p>
                    <w:p w:rsidR="00A43ED7" w:rsidRDefault="00450F1A" w:rsidP="00A43ED7">
                      <w:pPr>
                        <w:spacing w:after="0"/>
                        <w:rPr>
                          <w:rFonts w:cstheme="minorHAnsi"/>
                        </w:rPr>
                      </w:pPr>
                      <w:r w:rsidRPr="00A43ED7">
                        <w:rPr>
                          <w:rFonts w:cstheme="minorHAnsi"/>
                        </w:rPr>
                        <w:t xml:space="preserve">Lire des histoires adaptées à l’âge de votre enfant </w:t>
                      </w:r>
                      <w:r w:rsidR="00A43ED7">
                        <w:rPr>
                          <w:rFonts w:cstheme="minorHAnsi"/>
                        </w:rPr>
                        <w:t>et en écouter :</w:t>
                      </w:r>
                    </w:p>
                    <w:p w:rsidR="00222F91" w:rsidRPr="00A43ED7" w:rsidRDefault="004914CA" w:rsidP="00A43ED7">
                      <w:pPr>
                        <w:spacing w:after="0"/>
                        <w:rPr>
                          <w:rFonts w:cstheme="minorHAnsi"/>
                          <w:sz w:val="20"/>
                          <w:szCs w:val="20"/>
                        </w:rPr>
                      </w:pPr>
                      <w:hyperlink r:id="rId9" w:history="1">
                        <w:r w:rsidR="00222F91" w:rsidRPr="00A43ED7">
                          <w:rPr>
                            <w:rStyle w:val="Lienhypertexte"/>
                            <w:rFonts w:cstheme="minorHAnsi"/>
                            <w:sz w:val="20"/>
                            <w:szCs w:val="20"/>
                          </w:rPr>
                          <w:t>https://www.franceinter.fr/emissions/une-histoire-et-oli</w:t>
                        </w:r>
                      </w:hyperlink>
                    </w:p>
                    <w:p w:rsidR="00406605" w:rsidRDefault="00450F1A" w:rsidP="00A43ED7">
                      <w:pPr>
                        <w:spacing w:after="0"/>
                        <w:rPr>
                          <w:rFonts w:cstheme="minorHAnsi"/>
                        </w:rPr>
                      </w:pPr>
                      <w:r w:rsidRPr="00A43ED7">
                        <w:rPr>
                          <w:rFonts w:cstheme="minorHAnsi"/>
                        </w:rPr>
                        <w:t>Faire parler/ raconter à partir des histoires ou des moments vécus (Veillez à ce que ce soit votre enfant qui</w:t>
                      </w:r>
                      <w:r w:rsidR="00A43ED7">
                        <w:rPr>
                          <w:rFonts w:cstheme="minorHAnsi"/>
                        </w:rPr>
                        <w:t xml:space="preserve"> parle le plus)</w:t>
                      </w:r>
                    </w:p>
                    <w:p w:rsidR="00A43ED7" w:rsidRDefault="00A43ED7" w:rsidP="00A43ED7">
                      <w:pPr>
                        <w:spacing w:after="0"/>
                        <w:rPr>
                          <w:rFonts w:cstheme="minorHAnsi"/>
                        </w:rPr>
                      </w:pPr>
                      <w:r>
                        <w:rPr>
                          <w:rFonts w:cstheme="minorHAnsi"/>
                        </w:rPr>
                        <w:t>Ecrire à ses proches, ses copains, l’enseignant</w:t>
                      </w:r>
                    </w:p>
                    <w:p w:rsidR="00A43ED7" w:rsidRPr="00A43ED7" w:rsidRDefault="00A43ED7" w:rsidP="00A43ED7">
                      <w:pPr>
                        <w:spacing w:after="0"/>
                        <w:rPr>
                          <w:rFonts w:cstheme="minorHAnsi"/>
                        </w:rPr>
                      </w:pPr>
                    </w:p>
                    <w:p w:rsidR="00450F1A" w:rsidRPr="008220A6" w:rsidRDefault="00450F1A" w:rsidP="00450F1A">
                      <w:pPr>
                        <w:rPr>
                          <w:rFonts w:cstheme="minorHAnsi"/>
                        </w:rPr>
                      </w:pPr>
                      <w:r w:rsidRPr="008220A6">
                        <w:rPr>
                          <w:rFonts w:cstheme="minorHAnsi"/>
                          <w:u w:val="single"/>
                        </w:rPr>
                        <w:t>Pratiquer des activités de mathématiques</w:t>
                      </w:r>
                      <w:r w:rsidRPr="008220A6">
                        <w:rPr>
                          <w:rFonts w:cstheme="minorHAnsi"/>
                        </w:rPr>
                        <w:t> :</w:t>
                      </w:r>
                    </w:p>
                    <w:p w:rsidR="00450F1A" w:rsidRPr="00A43ED7" w:rsidRDefault="00450F1A" w:rsidP="00A43ED7">
                      <w:pPr>
                        <w:spacing w:after="0" w:line="240" w:lineRule="auto"/>
                        <w:rPr>
                          <w:rFonts w:cstheme="minorHAnsi"/>
                        </w:rPr>
                      </w:pPr>
                      <w:r w:rsidRPr="00A43ED7">
                        <w:rPr>
                          <w:rFonts w:cstheme="minorHAnsi"/>
                        </w:rPr>
                        <w:t>Compter (jouer avec les nombres)</w:t>
                      </w:r>
                    </w:p>
                    <w:p w:rsidR="00450F1A" w:rsidRPr="00A43ED7" w:rsidRDefault="00450F1A" w:rsidP="00A43ED7">
                      <w:pPr>
                        <w:spacing w:after="0" w:line="240" w:lineRule="auto"/>
                        <w:rPr>
                          <w:rFonts w:cstheme="minorHAnsi"/>
                        </w:rPr>
                      </w:pPr>
                      <w:r w:rsidRPr="00A43ED7">
                        <w:rPr>
                          <w:rFonts w:cstheme="minorHAnsi"/>
                        </w:rPr>
                        <w:t>Chercher (résoudre des petits problèmes)</w:t>
                      </w:r>
                    </w:p>
                    <w:p w:rsidR="00450F1A" w:rsidRPr="00A43ED7" w:rsidRDefault="00450F1A" w:rsidP="00A43ED7">
                      <w:pPr>
                        <w:spacing w:after="0" w:line="240" w:lineRule="auto"/>
                        <w:rPr>
                          <w:rFonts w:cstheme="minorHAnsi"/>
                        </w:rPr>
                      </w:pPr>
                      <w:r w:rsidRPr="00A43ED7">
                        <w:rPr>
                          <w:rFonts w:cstheme="minorHAnsi"/>
                        </w:rPr>
                        <w:t>Se situer dans le temps (journée/semaine/mois)</w:t>
                      </w:r>
                    </w:p>
                    <w:p w:rsidR="00450F1A" w:rsidRPr="00A43ED7" w:rsidRDefault="00450F1A" w:rsidP="00A43ED7">
                      <w:pPr>
                        <w:spacing w:after="0" w:line="240" w:lineRule="auto"/>
                        <w:rPr>
                          <w:rFonts w:cstheme="minorHAnsi"/>
                        </w:rPr>
                      </w:pPr>
                      <w:r w:rsidRPr="00A43ED7">
                        <w:rPr>
                          <w:rFonts w:cstheme="minorHAnsi"/>
                        </w:rPr>
                        <w:t>Se situer dans l’espace (puzzle)</w:t>
                      </w:r>
                    </w:p>
                    <w:p w:rsidR="00450F1A" w:rsidRDefault="00450F1A" w:rsidP="00A43ED7">
                      <w:pPr>
                        <w:spacing w:after="0" w:line="240" w:lineRule="auto"/>
                        <w:rPr>
                          <w:rFonts w:cstheme="minorHAnsi"/>
                        </w:rPr>
                      </w:pPr>
                      <w:r w:rsidRPr="00A43ED7">
                        <w:rPr>
                          <w:rFonts w:cstheme="minorHAnsi"/>
                        </w:rPr>
                        <w:t>Jeux de société</w:t>
                      </w:r>
                    </w:p>
                    <w:p w:rsidR="00A43ED7" w:rsidRPr="00A43ED7" w:rsidRDefault="00A43ED7" w:rsidP="00A43ED7">
                      <w:pPr>
                        <w:spacing w:after="0" w:line="240" w:lineRule="auto"/>
                        <w:rPr>
                          <w:rFonts w:cstheme="minorHAnsi"/>
                        </w:rPr>
                      </w:pPr>
                    </w:p>
                    <w:p w:rsidR="00A43ED7" w:rsidRDefault="00222F91" w:rsidP="00A43ED7">
                      <w:pPr>
                        <w:spacing w:after="0" w:line="240" w:lineRule="auto"/>
                        <w:rPr>
                          <w:rFonts w:cstheme="minorHAnsi"/>
                        </w:rPr>
                      </w:pPr>
                      <w:r w:rsidRPr="008220A6">
                        <w:rPr>
                          <w:rFonts w:cstheme="minorHAnsi"/>
                          <w:u w:val="single"/>
                        </w:rPr>
                        <w:t>Réaliser des constructions </w:t>
                      </w:r>
                      <w:r w:rsidRPr="008220A6">
                        <w:rPr>
                          <w:rFonts w:cstheme="minorHAnsi"/>
                        </w:rPr>
                        <w:t xml:space="preserve">: </w:t>
                      </w:r>
                    </w:p>
                    <w:p w:rsidR="00313361" w:rsidRDefault="00313361" w:rsidP="00A43ED7">
                      <w:pPr>
                        <w:spacing w:after="0" w:line="240" w:lineRule="auto"/>
                        <w:rPr>
                          <w:rFonts w:cstheme="minorHAnsi"/>
                        </w:rPr>
                      </w:pPr>
                    </w:p>
                    <w:p w:rsidR="00EB2B76" w:rsidRDefault="00A43ED7" w:rsidP="00A43ED7">
                      <w:pPr>
                        <w:spacing w:after="0" w:line="240" w:lineRule="auto"/>
                        <w:rPr>
                          <w:rFonts w:cstheme="minorHAnsi"/>
                        </w:rPr>
                      </w:pPr>
                      <w:r>
                        <w:rPr>
                          <w:rFonts w:cstheme="minorHAnsi"/>
                        </w:rPr>
                        <w:t>A</w:t>
                      </w:r>
                      <w:r w:rsidR="00222F91" w:rsidRPr="008220A6">
                        <w:rPr>
                          <w:rFonts w:cstheme="minorHAnsi"/>
                        </w:rPr>
                        <w:t>vec des br</w:t>
                      </w:r>
                      <w:r w:rsidR="00450F1A" w:rsidRPr="008220A6">
                        <w:rPr>
                          <w:rFonts w:cstheme="minorHAnsi"/>
                        </w:rPr>
                        <w:t>iques de jeux, boîtes en carton</w:t>
                      </w:r>
                      <w:r w:rsidR="00222F91" w:rsidRPr="008220A6">
                        <w:rPr>
                          <w:rFonts w:cstheme="minorHAnsi"/>
                        </w:rPr>
                        <w:t xml:space="preserve">- </w:t>
                      </w:r>
                      <w:r w:rsidR="00EB2B76" w:rsidRPr="008220A6">
                        <w:rPr>
                          <w:rFonts w:cstheme="minorHAnsi"/>
                        </w:rPr>
                        <w:t>Proposer des défis : la plus grande tour ; construire 1,2,3 … tours ; une petite, une grande, une moyenne tour.</w:t>
                      </w:r>
                    </w:p>
                    <w:p w:rsidR="00A43ED7" w:rsidRDefault="00D872D0" w:rsidP="00D872D0">
                      <w:pPr>
                        <w:spacing w:after="0" w:line="240" w:lineRule="auto"/>
                        <w:rPr>
                          <w:rFonts w:cstheme="minorHAnsi"/>
                        </w:rPr>
                      </w:pPr>
                      <w:r w:rsidRPr="008220A6">
                        <w:rPr>
                          <w:rFonts w:cstheme="minorHAnsi"/>
                        </w:rPr>
                        <w:t>Emprunter des jeux à l’école</w:t>
                      </w:r>
                      <w:r>
                        <w:rPr>
                          <w:rFonts w:cstheme="minorHAnsi"/>
                        </w:rPr>
                        <w:t xml:space="preserve"> si réalisable</w:t>
                      </w:r>
                    </w:p>
                    <w:p w:rsidR="00D872D0" w:rsidRPr="008220A6" w:rsidRDefault="00D872D0" w:rsidP="00D872D0">
                      <w:pPr>
                        <w:spacing w:after="0" w:line="240" w:lineRule="auto"/>
                        <w:rPr>
                          <w:rFonts w:cstheme="minorHAnsi"/>
                        </w:rPr>
                      </w:pPr>
                    </w:p>
                    <w:p w:rsidR="00450F1A" w:rsidRPr="008220A6" w:rsidRDefault="00450F1A" w:rsidP="00450F1A">
                      <w:pPr>
                        <w:rPr>
                          <w:rFonts w:cstheme="minorHAnsi"/>
                        </w:rPr>
                      </w:pPr>
                      <w:r w:rsidRPr="008220A6">
                        <w:rPr>
                          <w:rFonts w:cstheme="minorHAnsi"/>
                          <w:u w:val="single"/>
                        </w:rPr>
                        <w:t>Participer à la vie quotidienne</w:t>
                      </w:r>
                      <w:r w:rsidRPr="008220A6">
                        <w:rPr>
                          <w:rFonts w:cstheme="minorHAnsi"/>
                        </w:rPr>
                        <w:t> :</w:t>
                      </w:r>
                    </w:p>
                    <w:p w:rsidR="00450F1A" w:rsidRPr="00A43ED7" w:rsidRDefault="00EB2B76" w:rsidP="00A43ED7">
                      <w:pPr>
                        <w:spacing w:after="0" w:line="240" w:lineRule="auto"/>
                        <w:rPr>
                          <w:rFonts w:cstheme="minorHAnsi"/>
                        </w:rPr>
                      </w:pPr>
                      <w:r w:rsidRPr="00A43ED7">
                        <w:rPr>
                          <w:rFonts w:cstheme="minorHAnsi"/>
                        </w:rPr>
                        <w:t>N</w:t>
                      </w:r>
                      <w:r w:rsidR="00450F1A" w:rsidRPr="00A43ED7">
                        <w:rPr>
                          <w:rFonts w:cstheme="minorHAnsi"/>
                        </w:rPr>
                        <w:t xml:space="preserve">ommer les vêtements </w:t>
                      </w:r>
                      <w:r w:rsidRPr="00A43ED7">
                        <w:rPr>
                          <w:rFonts w:cstheme="minorHAnsi"/>
                        </w:rPr>
                        <w:t>en s’habillant</w:t>
                      </w:r>
                    </w:p>
                    <w:p w:rsidR="00450F1A" w:rsidRPr="00A43ED7" w:rsidRDefault="00450F1A" w:rsidP="00A43ED7">
                      <w:pPr>
                        <w:spacing w:after="0" w:line="240" w:lineRule="auto"/>
                        <w:rPr>
                          <w:rFonts w:cstheme="minorHAnsi"/>
                        </w:rPr>
                      </w:pPr>
                      <w:r w:rsidRPr="00A43ED7">
                        <w:rPr>
                          <w:rFonts w:cstheme="minorHAnsi"/>
                        </w:rPr>
                        <w:t xml:space="preserve">Mettre la table : nommer et compter les </w:t>
                      </w:r>
                      <w:r w:rsidR="00EB2B76" w:rsidRPr="00A43ED7">
                        <w:rPr>
                          <w:rFonts w:cstheme="minorHAnsi"/>
                        </w:rPr>
                        <w:t>couverts, assiettes, verres…</w:t>
                      </w:r>
                    </w:p>
                    <w:p w:rsidR="00450F1A" w:rsidRPr="00A43ED7" w:rsidRDefault="00450F1A" w:rsidP="00A43ED7">
                      <w:pPr>
                        <w:spacing w:after="0" w:line="240" w:lineRule="auto"/>
                        <w:rPr>
                          <w:rFonts w:cstheme="minorHAnsi"/>
                        </w:rPr>
                      </w:pPr>
                      <w:r w:rsidRPr="00A43ED7">
                        <w:rPr>
                          <w:rFonts w:cstheme="minorHAnsi"/>
                        </w:rPr>
                        <w:t>Réaliser des recettes de cuisine : nommer les ingrédients et les étapes de la recette, partager les recettes avec la classe</w:t>
                      </w:r>
                    </w:p>
                    <w:p w:rsidR="00450F1A" w:rsidRDefault="00450F1A" w:rsidP="00A43ED7">
                      <w:pPr>
                        <w:spacing w:after="0" w:line="240" w:lineRule="auto"/>
                        <w:rPr>
                          <w:rFonts w:cstheme="minorHAnsi"/>
                        </w:rPr>
                      </w:pPr>
                      <w:r w:rsidRPr="00A43ED7">
                        <w:rPr>
                          <w:rFonts w:cstheme="minorHAnsi"/>
                        </w:rPr>
                        <w:t xml:space="preserve">S’occuper de plantations, d’une petite jardinière, d’un animal, etc. </w:t>
                      </w:r>
                    </w:p>
                    <w:p w:rsidR="00A43ED7" w:rsidRPr="00A43ED7" w:rsidRDefault="00A43ED7" w:rsidP="00A43ED7">
                      <w:pPr>
                        <w:spacing w:after="0" w:line="240" w:lineRule="auto"/>
                        <w:rPr>
                          <w:rFonts w:cstheme="minorHAnsi"/>
                        </w:rPr>
                      </w:pPr>
                    </w:p>
                    <w:p w:rsidR="00450F1A" w:rsidRPr="008220A6" w:rsidRDefault="00450F1A" w:rsidP="00450F1A">
                      <w:pPr>
                        <w:rPr>
                          <w:rFonts w:cstheme="minorHAnsi"/>
                          <w:u w:val="single"/>
                        </w:rPr>
                      </w:pPr>
                      <w:r w:rsidRPr="008220A6">
                        <w:rPr>
                          <w:rFonts w:cstheme="minorHAnsi"/>
                          <w:u w:val="single"/>
                        </w:rPr>
                        <w:t>Pratiquer des activités artistiques :</w:t>
                      </w:r>
                    </w:p>
                    <w:p w:rsidR="007749E5" w:rsidRPr="00A43ED7" w:rsidRDefault="00313361" w:rsidP="00A43ED7">
                      <w:pPr>
                        <w:spacing w:after="0"/>
                        <w:rPr>
                          <w:rFonts w:cstheme="minorHAnsi"/>
                        </w:rPr>
                      </w:pPr>
                      <w:r>
                        <w:rPr>
                          <w:rFonts w:cstheme="minorHAnsi"/>
                        </w:rPr>
                        <w:t>Dessiner une personne, un objet, un animal</w:t>
                      </w:r>
                    </w:p>
                    <w:p w:rsidR="00450F1A" w:rsidRPr="00A43ED7" w:rsidRDefault="00A43ED7" w:rsidP="00A43ED7">
                      <w:pPr>
                        <w:spacing w:after="0"/>
                        <w:rPr>
                          <w:rFonts w:cstheme="minorHAnsi"/>
                        </w:rPr>
                      </w:pPr>
                      <w:r w:rsidRPr="00A43ED7">
                        <w:rPr>
                          <w:rFonts w:cstheme="minorHAnsi"/>
                        </w:rPr>
                        <w:t>Reproduire des graphismes, f</w:t>
                      </w:r>
                      <w:r w:rsidR="00EB3655" w:rsidRPr="00A43ED7">
                        <w:rPr>
                          <w:rFonts w:cstheme="minorHAnsi"/>
                        </w:rPr>
                        <w:t>aire des coloriages</w:t>
                      </w:r>
                    </w:p>
                    <w:p w:rsidR="007749E5" w:rsidRPr="00A43ED7" w:rsidRDefault="007749E5" w:rsidP="00A43ED7">
                      <w:pPr>
                        <w:spacing w:after="0" w:line="240" w:lineRule="auto"/>
                        <w:rPr>
                          <w:rFonts w:cstheme="minorHAnsi"/>
                        </w:rPr>
                      </w:pPr>
                      <w:r w:rsidRPr="00A43ED7">
                        <w:rPr>
                          <w:rFonts w:cstheme="minorHAnsi"/>
                        </w:rPr>
                        <w:t>Proposer de découper, peindre, coller…</w:t>
                      </w:r>
                    </w:p>
                    <w:p w:rsidR="00A43ED7" w:rsidRDefault="007749E5" w:rsidP="00A43ED7">
                      <w:pPr>
                        <w:spacing w:after="0" w:line="240" w:lineRule="auto"/>
                        <w:rPr>
                          <w:rFonts w:cstheme="minorHAnsi"/>
                        </w:rPr>
                      </w:pPr>
                      <w:r w:rsidRPr="00A43ED7">
                        <w:rPr>
                          <w:rFonts w:cstheme="minorHAnsi"/>
                        </w:rPr>
                        <w:t>Faire des modelages avec de la pâte à modeler</w:t>
                      </w:r>
                      <w:r w:rsidR="00A43ED7">
                        <w:rPr>
                          <w:rFonts w:cstheme="minorHAnsi"/>
                        </w:rPr>
                        <w:t xml:space="preserve"> ou pâte à sel</w:t>
                      </w:r>
                    </w:p>
                    <w:p w:rsidR="007749E5" w:rsidRDefault="00313361" w:rsidP="00A43ED7">
                      <w:pPr>
                        <w:spacing w:after="0" w:line="240" w:lineRule="auto"/>
                        <w:rPr>
                          <w:rFonts w:cstheme="minorHAnsi"/>
                        </w:rPr>
                      </w:pPr>
                      <w:r>
                        <w:rPr>
                          <w:rFonts w:cstheme="minorHAnsi"/>
                        </w:rPr>
                        <w:t>E</w:t>
                      </w:r>
                      <w:r w:rsidR="007749E5" w:rsidRPr="008220A6">
                        <w:rPr>
                          <w:rFonts w:cstheme="minorHAnsi"/>
                        </w:rPr>
                        <w:t>couter de la musique et danser</w:t>
                      </w:r>
                      <w:r>
                        <w:rPr>
                          <w:rFonts w:cstheme="minorHAnsi"/>
                        </w:rPr>
                        <w:t xml:space="preserve"> avec eux</w:t>
                      </w:r>
                    </w:p>
                    <w:p w:rsidR="00313361" w:rsidRPr="00313361" w:rsidRDefault="00313361" w:rsidP="00A43ED7">
                      <w:pPr>
                        <w:spacing w:after="0" w:line="240" w:lineRule="auto"/>
                        <w:rPr>
                          <w:rFonts w:cstheme="minorHAnsi"/>
                          <w:sz w:val="16"/>
                          <w:szCs w:val="16"/>
                        </w:rPr>
                      </w:pPr>
                    </w:p>
                    <w:p w:rsidR="00EE6AE9" w:rsidRPr="00313361" w:rsidRDefault="00A43ED7" w:rsidP="00A43ED7">
                      <w:pPr>
                        <w:jc w:val="center"/>
                        <w:rPr>
                          <w:b/>
                          <w:i/>
                          <w:color w:val="833C0B" w:themeColor="accent2" w:themeShade="80"/>
                        </w:rPr>
                      </w:pPr>
                      <w:r w:rsidRPr="00313361">
                        <w:rPr>
                          <w:b/>
                          <w:i/>
                          <w:color w:val="833C0B" w:themeColor="accent2" w:themeShade="80"/>
                        </w:rPr>
                        <w:t xml:space="preserve">Garder toutes les productions </w:t>
                      </w:r>
                      <w:r w:rsidR="00313361" w:rsidRPr="00313361">
                        <w:rPr>
                          <w:b/>
                          <w:i/>
                          <w:color w:val="833C0B" w:themeColor="accent2" w:themeShade="80"/>
                        </w:rPr>
                        <w:t xml:space="preserve">pour le </w:t>
                      </w:r>
                      <w:r w:rsidRPr="00313361">
                        <w:rPr>
                          <w:b/>
                          <w:i/>
                          <w:color w:val="833C0B" w:themeColor="accent2" w:themeShade="80"/>
                        </w:rPr>
                        <w:t>retour à l’école</w:t>
                      </w:r>
                      <w:r w:rsidR="00313361" w:rsidRPr="00313361">
                        <w:rPr>
                          <w:b/>
                          <w:i/>
                          <w:color w:val="833C0B" w:themeColor="accent2" w:themeShade="80"/>
                        </w:rPr>
                        <w:t xml:space="preserve"> de votre enfant </w:t>
                      </w:r>
                      <w:r w:rsidRPr="00313361">
                        <w:rPr>
                          <w:b/>
                          <w:i/>
                          <w:color w:val="833C0B" w:themeColor="accent2" w:themeShade="80"/>
                        </w:rPr>
                        <w:t>ou envoyer-les selon les recommandations de l’école.</w:t>
                      </w:r>
                    </w:p>
                  </w:txbxContent>
                </v:textbox>
              </v:shape>
            </w:pict>
          </mc:Fallback>
        </mc:AlternateContent>
      </w:r>
      <w:r w:rsidR="00AB3AE8">
        <w:rPr>
          <w:noProof/>
          <w:lang w:eastAsia="fr-FR"/>
        </w:rPr>
        <mc:AlternateContent>
          <mc:Choice Requires="wps">
            <w:drawing>
              <wp:anchor distT="0" distB="0" distL="114300" distR="114300" simplePos="0" relativeHeight="251662336" behindDoc="0" locked="0" layoutInCell="1" allowOverlap="1" wp14:anchorId="75CEFC56" wp14:editId="20B3699A">
                <wp:simplePos x="0" y="0"/>
                <wp:positionH relativeFrom="column">
                  <wp:posOffset>-591037</wp:posOffset>
                </wp:positionH>
                <wp:positionV relativeFrom="paragraph">
                  <wp:posOffset>131024</wp:posOffset>
                </wp:positionV>
                <wp:extent cx="3495675" cy="5771408"/>
                <wp:effectExtent l="0" t="0" r="9525" b="1270"/>
                <wp:wrapNone/>
                <wp:docPr id="4" name="Zone de texte 4"/>
                <wp:cNvGraphicFramePr/>
                <a:graphic xmlns:a="http://schemas.openxmlformats.org/drawingml/2006/main">
                  <a:graphicData uri="http://schemas.microsoft.com/office/word/2010/wordprocessingShape">
                    <wps:wsp>
                      <wps:cNvSpPr txBox="1"/>
                      <wps:spPr>
                        <a:xfrm>
                          <a:off x="0" y="0"/>
                          <a:ext cx="3495675" cy="5771408"/>
                        </a:xfrm>
                        <a:prstGeom prst="rect">
                          <a:avLst/>
                        </a:prstGeom>
                        <a:solidFill>
                          <a:schemeClr val="accent1">
                            <a:lumMod val="20000"/>
                            <a:lumOff val="80000"/>
                          </a:schemeClr>
                        </a:solidFill>
                        <a:ln w="6350">
                          <a:noFill/>
                        </a:ln>
                      </wps:spPr>
                      <wps:txbx>
                        <w:txbxContent>
                          <w:p w:rsidR="003E5D63" w:rsidRPr="008220A6" w:rsidRDefault="003E5D63" w:rsidP="008220A6">
                            <w:pPr>
                              <w:spacing w:after="0" w:line="240" w:lineRule="auto"/>
                              <w:jc w:val="center"/>
                              <w:rPr>
                                <w:b/>
                                <w:bCs/>
                                <w:sz w:val="28"/>
                                <w:szCs w:val="28"/>
                              </w:rPr>
                            </w:pPr>
                            <w:r w:rsidRPr="008220A6">
                              <w:rPr>
                                <w:b/>
                                <w:bCs/>
                                <w:sz w:val="28"/>
                                <w:szCs w:val="28"/>
                              </w:rPr>
                              <w:t>Comment accompagner son enfant à</w:t>
                            </w:r>
                          </w:p>
                          <w:p w:rsidR="003E5D63" w:rsidRPr="003E5D63" w:rsidRDefault="008220A6" w:rsidP="008220A6">
                            <w:pPr>
                              <w:spacing w:after="0"/>
                              <w:jc w:val="center"/>
                              <w:rPr>
                                <w:b/>
                                <w:bCs/>
                                <w:sz w:val="20"/>
                                <w:szCs w:val="20"/>
                              </w:rPr>
                            </w:pPr>
                            <w:r>
                              <w:rPr>
                                <w:b/>
                                <w:bCs/>
                                <w:sz w:val="28"/>
                                <w:szCs w:val="28"/>
                              </w:rPr>
                              <w:t xml:space="preserve">poursuivre </w:t>
                            </w:r>
                            <w:r w:rsidR="003E5D63" w:rsidRPr="008220A6">
                              <w:rPr>
                                <w:b/>
                                <w:bCs/>
                                <w:sz w:val="28"/>
                                <w:szCs w:val="28"/>
                              </w:rPr>
                              <w:t>les apprentissages  conduits à l’école maternelle</w:t>
                            </w:r>
                            <w:r w:rsidR="003E5D63" w:rsidRPr="003E5D63">
                              <w:rPr>
                                <w:b/>
                                <w:bCs/>
                                <w:sz w:val="20"/>
                                <w:szCs w:val="20"/>
                              </w:rPr>
                              <w:t> ?</w:t>
                            </w:r>
                          </w:p>
                          <w:p w:rsidR="003E5D63" w:rsidRDefault="003E5D63" w:rsidP="003E5D63">
                            <w:pPr>
                              <w:jc w:val="both"/>
                            </w:pPr>
                            <w:r>
                              <w:t xml:space="preserve">Durant cette période particulière, vous allez rester à la maison avec votre enfant et l’accompagner dans la consolidation de ses acquis en restant en lien avec son enseignant qui vous proposera des activités visant à mobiliser sa mémoire, réfléchir sur des énigmes, résoudre des problèmes en lien avec le quotidien. Mais votre enfant a besoin </w:t>
                            </w:r>
                            <w:r w:rsidRPr="00313361">
                              <w:rPr>
                                <w:b/>
                              </w:rPr>
                              <w:t xml:space="preserve">de jouer et de s’ennuyer, </w:t>
                            </w:r>
                            <w:r w:rsidR="00F52FF2" w:rsidRPr="00313361">
                              <w:rPr>
                                <w:b/>
                              </w:rPr>
                              <w:t>d’apprendre à travailler seul</w:t>
                            </w:r>
                            <w:r w:rsidR="00F52FF2">
                              <w:t xml:space="preserve"> ; </w:t>
                            </w:r>
                            <w:r>
                              <w:t xml:space="preserve">penser à lui laisser du temps pour cela en évitant le piège des écrans. </w:t>
                            </w:r>
                          </w:p>
                          <w:p w:rsidR="00D872D0" w:rsidRDefault="003E5D63" w:rsidP="003E5D63">
                            <w:pPr>
                              <w:pStyle w:val="Paragraphedeliste"/>
                              <w:numPr>
                                <w:ilvl w:val="0"/>
                                <w:numId w:val="8"/>
                              </w:numPr>
                              <w:jc w:val="both"/>
                            </w:pPr>
                            <w:r>
                              <w:t xml:space="preserve">Prévoir un </w:t>
                            </w:r>
                            <w:r w:rsidRPr="00313361">
                              <w:rPr>
                                <w:b/>
                              </w:rPr>
                              <w:t>espace adapté</w:t>
                            </w:r>
                            <w:r>
                              <w:t>, sans tentation de jeux, de télévision ou autres écrans, pour mettre en œuvre ce tem</w:t>
                            </w:r>
                            <w:r w:rsidR="00D872D0">
                              <w:t>ps de continuité avec la classe.</w:t>
                            </w:r>
                          </w:p>
                          <w:p w:rsidR="003E5D63" w:rsidRDefault="00D872D0" w:rsidP="003E5D63">
                            <w:pPr>
                              <w:pStyle w:val="Paragraphedeliste"/>
                              <w:numPr>
                                <w:ilvl w:val="0"/>
                                <w:numId w:val="8"/>
                              </w:numPr>
                              <w:jc w:val="both"/>
                            </w:pPr>
                            <w:r>
                              <w:t xml:space="preserve">Pratiquer quotidiennement </w:t>
                            </w:r>
                            <w:r w:rsidR="003E5D63">
                              <w:t xml:space="preserve">des activités de langage et </w:t>
                            </w:r>
                            <w:r w:rsidR="003E5D63" w:rsidRPr="00C90003">
                              <w:rPr>
                                <w:bCs/>
                              </w:rPr>
                              <w:t xml:space="preserve">de mathématiques ; chaque école enverra </w:t>
                            </w:r>
                            <w:r w:rsidR="003E5D63" w:rsidRPr="00181AE3">
                              <w:t>un programme</w:t>
                            </w:r>
                            <w:r w:rsidR="003E5D63">
                              <w:t xml:space="preserve"> détaillé.</w:t>
                            </w:r>
                          </w:p>
                          <w:p w:rsidR="00A43ED7" w:rsidRDefault="00A43ED7" w:rsidP="00A43ED7">
                            <w:pPr>
                              <w:pStyle w:val="Paragraphedeliste"/>
                              <w:numPr>
                                <w:ilvl w:val="0"/>
                                <w:numId w:val="8"/>
                              </w:numPr>
                              <w:jc w:val="both"/>
                            </w:pPr>
                            <w:r>
                              <w:t xml:space="preserve">Prévoir une </w:t>
                            </w:r>
                            <w:r w:rsidRPr="00313361">
                              <w:rPr>
                                <w:b/>
                              </w:rPr>
                              <w:t>activité physique quotidienne</w:t>
                            </w:r>
                            <w:r w:rsidR="00D872D0">
                              <w:t> : sauter, danser, bouger en chantant…</w:t>
                            </w:r>
                          </w:p>
                          <w:p w:rsidR="003E5D63" w:rsidRDefault="003E5D63" w:rsidP="003E5D63">
                            <w:pPr>
                              <w:pStyle w:val="Paragraphedeliste"/>
                              <w:numPr>
                                <w:ilvl w:val="0"/>
                                <w:numId w:val="8"/>
                              </w:numPr>
                              <w:jc w:val="both"/>
                            </w:pPr>
                            <w:r>
                              <w:t xml:space="preserve">Pour les </w:t>
                            </w:r>
                            <w:r w:rsidRPr="00313361">
                              <w:rPr>
                                <w:b/>
                              </w:rPr>
                              <w:t>temps de pause</w:t>
                            </w:r>
                            <w:r>
                              <w:t xml:space="preserve"> qui vous permettront d’assurer votre temps de télétravail </w:t>
                            </w:r>
                            <w:hyperlink r:id="rId10" w:history="1">
                              <w:r w:rsidRPr="00D53A05">
                                <w:rPr>
                                  <w:rStyle w:val="Lienhypertexte"/>
                                </w:rPr>
                                <w:t>https://youtu.be/peUVlOGBeOg</w:t>
                              </w:r>
                            </w:hyperlink>
                          </w:p>
                          <w:p w:rsidR="003E5D63" w:rsidRDefault="003E5D63" w:rsidP="003E5D63">
                            <w:pPr>
                              <w:pStyle w:val="Textebrut"/>
                              <w:jc w:val="both"/>
                            </w:pPr>
                            <w:r w:rsidRPr="00406605">
                              <w:t xml:space="preserve">Cette situation exceptionnelle </w:t>
                            </w:r>
                            <w:r>
                              <w:t xml:space="preserve">peut générer de l’inquiétude ; voici un lien pour en parler avec votre enfant </w:t>
                            </w:r>
                            <w:hyperlink r:id="rId11" w:history="1">
                              <w:r w:rsidRPr="00D53A05">
                                <w:rPr>
                                  <w:rStyle w:val="Lienhypertexte"/>
                                </w:rPr>
                                <w:t>https://www.milanpresse.com/les-actus/famille/fermeture-des-ecoles-les-mots-pour-rassurer-vos-enfants-et-en-faire-une-experience-enrichissante</w:t>
                              </w:r>
                            </w:hyperlink>
                          </w:p>
                          <w:p w:rsidR="003E5D63" w:rsidRDefault="003E5D63" w:rsidP="003E5D63">
                            <w:pPr>
                              <w:pStyle w:val="Textebrut"/>
                              <w:jc w:val="both"/>
                            </w:pPr>
                          </w:p>
                          <w:p w:rsidR="00406605" w:rsidRDefault="003E5D63" w:rsidP="003E5D63">
                            <w:r w:rsidRPr="00C90003">
                              <w:rPr>
                                <w:b/>
                                <w:i/>
                              </w:rPr>
                              <w:t>Ce moment inédit va vous permettre de partager et de collaborer plus encore avec l’école pour la réussite de votre enfant. Vous pouvez compter sur toute l’implication et le professionnalisme des acteurs de l’école pour vous aider à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CEFC56" id="Zone de texte 4" o:spid="_x0000_s1028" type="#_x0000_t202" style="position:absolute;margin-left:-46.55pt;margin-top:10.3pt;width:275.25pt;height:4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" fillcolor="#d9e2f3 [660]" stroked="f" strokeweight=".5pt">
                <v:textbox>
                  <w:txbxContent>
                    <w:p w:rsidR="003E5D63" w:rsidRPr="008220A6" w:rsidRDefault="003E5D63" w:rsidP="008220A6">
                      <w:pPr>
                        <w:spacing w:after="0" w:line="240" w:lineRule="auto"/>
                        <w:jc w:val="center"/>
                        <w:rPr>
                          <w:b/>
                          <w:bCs/>
                          <w:sz w:val="28"/>
                          <w:szCs w:val="28"/>
                        </w:rPr>
                      </w:pPr>
                      <w:r w:rsidRPr="008220A6">
                        <w:rPr>
                          <w:b/>
                          <w:bCs/>
                          <w:sz w:val="28"/>
                          <w:szCs w:val="28"/>
                        </w:rPr>
                        <w:t>Comment accompagner son enfant à</w:t>
                      </w:r>
                    </w:p>
                    <w:p w:rsidR="003E5D63" w:rsidRPr="003E5D63" w:rsidRDefault="008220A6" w:rsidP="008220A6">
                      <w:pPr>
                        <w:spacing w:after="0"/>
                        <w:jc w:val="center"/>
                        <w:rPr>
                          <w:b/>
                          <w:bCs/>
                          <w:sz w:val="20"/>
                          <w:szCs w:val="20"/>
                        </w:rPr>
                      </w:pPr>
                      <w:proofErr w:type="gramStart"/>
                      <w:r>
                        <w:rPr>
                          <w:b/>
                          <w:bCs/>
                          <w:sz w:val="28"/>
                          <w:szCs w:val="28"/>
                        </w:rPr>
                        <w:t>poursuivre</w:t>
                      </w:r>
                      <w:proofErr w:type="gramEnd"/>
                      <w:r>
                        <w:rPr>
                          <w:b/>
                          <w:bCs/>
                          <w:sz w:val="28"/>
                          <w:szCs w:val="28"/>
                        </w:rPr>
                        <w:t xml:space="preserve"> </w:t>
                      </w:r>
                      <w:r w:rsidR="003E5D63" w:rsidRPr="008220A6">
                        <w:rPr>
                          <w:b/>
                          <w:bCs/>
                          <w:sz w:val="28"/>
                          <w:szCs w:val="28"/>
                        </w:rPr>
                        <w:t>les apprentissages  conduits à l’école maternelle</w:t>
                      </w:r>
                      <w:r w:rsidR="003E5D63" w:rsidRPr="003E5D63">
                        <w:rPr>
                          <w:b/>
                          <w:bCs/>
                          <w:sz w:val="20"/>
                          <w:szCs w:val="20"/>
                        </w:rPr>
                        <w:t> ?</w:t>
                      </w:r>
                    </w:p>
                    <w:p w:rsidR="003E5D63" w:rsidRDefault="003E5D63" w:rsidP="003E5D63">
                      <w:pPr>
                        <w:jc w:val="both"/>
                      </w:pPr>
                      <w:r>
                        <w:t xml:space="preserve">Durant cette période particulière, vous allez rester à la maison avec votre enfant et l’accompagner dans la consolidation de ses acquis en restant en lien avec son enseignant qui vous proposera des activités visant à mobiliser sa mémoire, réfléchir sur des énigmes, résoudre des problèmes en lien avec le quotidien. Mais votre enfant a besoin </w:t>
                      </w:r>
                      <w:r w:rsidRPr="00313361">
                        <w:rPr>
                          <w:b/>
                        </w:rPr>
                        <w:t xml:space="preserve">de jouer et de s’ennuyer, </w:t>
                      </w:r>
                      <w:r w:rsidR="00F52FF2" w:rsidRPr="00313361">
                        <w:rPr>
                          <w:b/>
                        </w:rPr>
                        <w:t>d’apprendre à travailler seul</w:t>
                      </w:r>
                      <w:r w:rsidR="00F52FF2">
                        <w:t xml:space="preserve"> ; </w:t>
                      </w:r>
                      <w:r>
                        <w:t xml:space="preserve">penser à lui laisser du temps pour cela en évitant le piège des écrans. </w:t>
                      </w:r>
                    </w:p>
                    <w:p w:rsidR="00D872D0" w:rsidRDefault="003E5D63" w:rsidP="003E5D63">
                      <w:pPr>
                        <w:pStyle w:val="Paragraphedeliste"/>
                        <w:numPr>
                          <w:ilvl w:val="0"/>
                          <w:numId w:val="8"/>
                        </w:numPr>
                        <w:jc w:val="both"/>
                      </w:pPr>
                      <w:r>
                        <w:t xml:space="preserve">Prévoir un </w:t>
                      </w:r>
                      <w:r w:rsidRPr="00313361">
                        <w:rPr>
                          <w:b/>
                        </w:rPr>
                        <w:t>espace adapté</w:t>
                      </w:r>
                      <w:r>
                        <w:t>, sans tentation de jeux, de télévision ou autres écrans, pour mettre en œuvre ce tem</w:t>
                      </w:r>
                      <w:r w:rsidR="00D872D0">
                        <w:t>ps de continuité avec la classe.</w:t>
                      </w:r>
                    </w:p>
                    <w:p w:rsidR="003E5D63" w:rsidRDefault="00D872D0" w:rsidP="003E5D63">
                      <w:pPr>
                        <w:pStyle w:val="Paragraphedeliste"/>
                        <w:numPr>
                          <w:ilvl w:val="0"/>
                          <w:numId w:val="8"/>
                        </w:numPr>
                        <w:jc w:val="both"/>
                      </w:pPr>
                      <w:r>
                        <w:t xml:space="preserve">Pratiquer quotidiennement </w:t>
                      </w:r>
                      <w:r w:rsidR="003E5D63">
                        <w:t xml:space="preserve">des activités de langage et </w:t>
                      </w:r>
                      <w:r w:rsidR="003E5D63" w:rsidRPr="00C90003">
                        <w:rPr>
                          <w:bCs/>
                        </w:rPr>
                        <w:t xml:space="preserve">de mathématiques ; chaque école enverra </w:t>
                      </w:r>
                      <w:r w:rsidR="003E5D63" w:rsidRPr="00181AE3">
                        <w:t>un programme</w:t>
                      </w:r>
                      <w:r w:rsidR="003E5D63">
                        <w:t xml:space="preserve"> détaillé.</w:t>
                      </w:r>
                    </w:p>
                    <w:p w:rsidR="00A43ED7" w:rsidRDefault="00A43ED7" w:rsidP="00A43ED7">
                      <w:pPr>
                        <w:pStyle w:val="Paragraphedeliste"/>
                        <w:numPr>
                          <w:ilvl w:val="0"/>
                          <w:numId w:val="8"/>
                        </w:numPr>
                        <w:jc w:val="both"/>
                      </w:pPr>
                      <w:r>
                        <w:t xml:space="preserve">Prévoir une </w:t>
                      </w:r>
                      <w:r w:rsidRPr="00313361">
                        <w:rPr>
                          <w:b/>
                        </w:rPr>
                        <w:t>activité physique quotidienne</w:t>
                      </w:r>
                      <w:r w:rsidR="00D872D0">
                        <w:t xml:space="preserve"> : sauter, danser, bouger en </w:t>
                      </w:r>
                      <w:r w:rsidR="00D872D0">
                        <w:t>chantant…</w:t>
                      </w:r>
                      <w:bookmarkStart w:id="1" w:name="_GoBack"/>
                      <w:bookmarkEnd w:id="1"/>
                    </w:p>
                    <w:p w:rsidR="003E5D63" w:rsidRDefault="003E5D63" w:rsidP="003E5D63">
                      <w:pPr>
                        <w:pStyle w:val="Paragraphedeliste"/>
                        <w:numPr>
                          <w:ilvl w:val="0"/>
                          <w:numId w:val="8"/>
                        </w:numPr>
                        <w:jc w:val="both"/>
                      </w:pPr>
                      <w:r>
                        <w:t xml:space="preserve">Pour les </w:t>
                      </w:r>
                      <w:r w:rsidRPr="00313361">
                        <w:rPr>
                          <w:b/>
                        </w:rPr>
                        <w:t>temps de pause</w:t>
                      </w:r>
                      <w:r>
                        <w:t xml:space="preserve"> qui vous permettront d’assurer votre temps de télétravail </w:t>
                      </w:r>
                      <w:hyperlink r:id="rId12" w:history="1">
                        <w:r w:rsidRPr="00D53A05">
                          <w:rPr>
                            <w:rStyle w:val="Lienhypertexte"/>
                          </w:rPr>
                          <w:t>https://youtu.be/peUVlOGBeOg</w:t>
                        </w:r>
                      </w:hyperlink>
                    </w:p>
                    <w:p w:rsidR="003E5D63" w:rsidRDefault="003E5D63" w:rsidP="003E5D63">
                      <w:pPr>
                        <w:pStyle w:val="Textebrut"/>
                        <w:jc w:val="both"/>
                      </w:pPr>
                      <w:r w:rsidRPr="00406605">
                        <w:t xml:space="preserve">Cette situation exceptionnelle </w:t>
                      </w:r>
                      <w:r>
                        <w:t xml:space="preserve">peut générer de l’inquiétude ; voici un lien pour en parler avec votre enfant </w:t>
                      </w:r>
                      <w:hyperlink r:id="rId13" w:history="1">
                        <w:r w:rsidRPr="00D53A05">
                          <w:rPr>
                            <w:rStyle w:val="Lienhypertexte"/>
                          </w:rPr>
                          <w:t>https://www.milanpresse.com/les-actus/famille/fermeture-des-ecoles-les-mots-pour-rassurer-vos-enfants-et-en-faire-une-experience-enrichissante</w:t>
                        </w:r>
                      </w:hyperlink>
                    </w:p>
                    <w:p w:rsidR="003E5D63" w:rsidRDefault="003E5D63" w:rsidP="003E5D63">
                      <w:pPr>
                        <w:pStyle w:val="Textebrut"/>
                        <w:jc w:val="both"/>
                      </w:pPr>
                    </w:p>
                    <w:p w:rsidR="00406605" w:rsidRDefault="003E5D63" w:rsidP="003E5D63">
                      <w:r w:rsidRPr="00C90003">
                        <w:rPr>
                          <w:b/>
                          <w:i/>
                        </w:rPr>
                        <w:t>Ce moment inédit va vous permettre de partager et de collaborer plus encore avec l’école pour la réussite de votre enfant. Vous pouvez compter sur toute l’implication et le professionnalisme des acteurs de l’école pour vous aider à y</w:t>
                      </w:r>
                    </w:p>
                  </w:txbxContent>
                </v:textbox>
              </v:shape>
            </w:pict>
          </mc:Fallback>
        </mc:AlternateContent>
      </w:r>
    </w:p>
    <w:p w:rsidR="000369BE" w:rsidRDefault="00EB2B76">
      <w:r w:rsidRPr="0088657D">
        <w:rPr>
          <w:noProof/>
          <w:color w:val="FFFFFF" w:themeColor="background1"/>
          <w:lang w:eastAsia="fr-FR"/>
        </w:rPr>
        <mc:AlternateContent>
          <mc:Choice Requires="wps">
            <w:drawing>
              <wp:anchor distT="0" distB="0" distL="114300" distR="114300" simplePos="0" relativeHeight="251677696" behindDoc="0" locked="0" layoutInCell="1" allowOverlap="1" wp14:anchorId="4B767944" wp14:editId="1B170F48">
                <wp:simplePos x="0" y="0"/>
                <wp:positionH relativeFrom="column">
                  <wp:posOffset>1542547</wp:posOffset>
                </wp:positionH>
                <wp:positionV relativeFrom="paragraph">
                  <wp:posOffset>6397683</wp:posOffset>
                </wp:positionV>
                <wp:extent cx="609600" cy="594360"/>
                <wp:effectExtent l="0" t="0" r="19050" b="15240"/>
                <wp:wrapNone/>
                <wp:docPr id="32" name="Rectangle à coins arrondis 32"/>
                <wp:cNvGraphicFramePr/>
                <a:graphic xmlns:a="http://schemas.openxmlformats.org/drawingml/2006/main">
                  <a:graphicData uri="http://schemas.microsoft.com/office/word/2010/wordprocessingShape">
                    <wps:wsp>
                      <wps:cNvSpPr/>
                      <wps:spPr>
                        <a:xfrm>
                          <a:off x="0" y="0"/>
                          <a:ext cx="609600" cy="594360"/>
                        </a:xfrm>
                        <a:prstGeom prst="roundRect">
                          <a:avLst>
                            <a:gd name="adj" fmla="val 20513"/>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57D" w:rsidRPr="0088657D" w:rsidRDefault="0088657D" w:rsidP="0088657D">
                            <w:pPr>
                              <w:jc w:val="center"/>
                              <w:rPr>
                                <w:sz w:val="28"/>
                                <w:szCs w:val="28"/>
                              </w:rPr>
                            </w:pPr>
                            <w:r w:rsidRPr="0088657D">
                              <w:rPr>
                                <w:sz w:val="28"/>
                                <w:szCs w:val="28"/>
                              </w:rPr>
                              <w:t xml:space="preserve">PS </w:t>
                            </w:r>
                            <w:r>
                              <w:rPr>
                                <w:sz w:val="28"/>
                                <w:szCs w:val="28"/>
                              </w:rPr>
                              <w:t>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B767944" id="Rectangle à coins arrondis 32" o:spid="_x0000_s1029" style="position:absolute;margin-left:121.45pt;margin-top:503.75pt;width:48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" fillcolor="#00b050" strokecolor="#00b050" strokeweight="1pt">
                <v:stroke joinstyle="miter"/>
                <v:textbox>
                  <w:txbxContent>
                    <w:p w:rsidR="0088657D" w:rsidRPr="0088657D" w:rsidRDefault="0088657D" w:rsidP="0088657D">
                      <w:pPr>
                        <w:jc w:val="center"/>
                        <w:rPr>
                          <w:sz w:val="28"/>
                          <w:szCs w:val="28"/>
                        </w:rPr>
                      </w:pPr>
                      <w:r w:rsidRPr="0088657D">
                        <w:rPr>
                          <w:sz w:val="28"/>
                          <w:szCs w:val="28"/>
                        </w:rPr>
                        <w:t xml:space="preserve">PS </w:t>
                      </w:r>
                      <w:r>
                        <w:rPr>
                          <w:sz w:val="28"/>
                          <w:szCs w:val="28"/>
                        </w:rPr>
                        <w:t>MS</w:t>
                      </w:r>
                    </w:p>
                  </w:txbxContent>
                </v:textbox>
              </v:roundrect>
            </w:pict>
          </mc:Fallback>
        </mc:AlternateContent>
      </w:r>
      <w:r>
        <w:rPr>
          <w:noProof/>
          <w:color w:val="FFFFFF" w:themeColor="background1"/>
          <w:lang w:eastAsia="fr-FR"/>
        </w:rPr>
        <mc:AlternateContent>
          <mc:Choice Requires="wps">
            <w:drawing>
              <wp:anchor distT="0" distB="0" distL="114300" distR="114300" simplePos="0" relativeHeight="251678720" behindDoc="0" locked="0" layoutInCell="1" allowOverlap="1" wp14:anchorId="638D9CD8" wp14:editId="4AC6E61B">
                <wp:simplePos x="0" y="0"/>
                <wp:positionH relativeFrom="column">
                  <wp:posOffset>-85156</wp:posOffset>
                </wp:positionH>
                <wp:positionV relativeFrom="paragraph">
                  <wp:posOffset>6449596</wp:posOffset>
                </wp:positionV>
                <wp:extent cx="563880" cy="541020"/>
                <wp:effectExtent l="0" t="0" r="26670" b="11430"/>
                <wp:wrapNone/>
                <wp:docPr id="35" name="Rectangle à coins arrondis 35"/>
                <wp:cNvGraphicFramePr/>
                <a:graphic xmlns:a="http://schemas.openxmlformats.org/drawingml/2006/main">
                  <a:graphicData uri="http://schemas.microsoft.com/office/word/2010/wordprocessingShape">
                    <wps:wsp>
                      <wps:cNvSpPr/>
                      <wps:spPr>
                        <a:xfrm>
                          <a:off x="0" y="0"/>
                          <a:ext cx="563880" cy="54102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57D" w:rsidRPr="00E963B1" w:rsidRDefault="0088657D" w:rsidP="0088657D">
                            <w:pPr>
                              <w:jc w:val="center"/>
                              <w:rPr>
                                <w:b/>
                                <w:sz w:val="28"/>
                                <w:szCs w:val="28"/>
                              </w:rPr>
                            </w:pPr>
                            <w:r w:rsidRPr="00E963B1">
                              <w:rPr>
                                <w:b/>
                                <w:sz w:val="28"/>
                                <w:szCs w:val="28"/>
                              </w:rPr>
                              <w:t>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38D9CD8" id="Rectangle à coins arrondis 35" o:spid="_x0000_s1031" style="position:absolute;margin-left:-6.7pt;margin-top:507.85pt;width:44.4pt;height:42.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" fillcolor="#00b050" strokecolor="#00b050" strokeweight="1pt">
                <v:stroke joinstyle="miter"/>
                <v:textbox>
                  <w:txbxContent>
                    <w:p w:rsidR="0088657D" w:rsidRPr="00E963B1" w:rsidRDefault="0088657D" w:rsidP="0088657D">
                      <w:pPr>
                        <w:jc w:val="center"/>
                        <w:rPr>
                          <w:b/>
                          <w:sz w:val="28"/>
                          <w:szCs w:val="28"/>
                        </w:rPr>
                      </w:pPr>
                      <w:r w:rsidRPr="00E963B1">
                        <w:rPr>
                          <w:b/>
                          <w:sz w:val="28"/>
                          <w:szCs w:val="28"/>
                        </w:rPr>
                        <w:t>GS</w:t>
                      </w:r>
                    </w:p>
                  </w:txbxContent>
                </v:textbox>
              </v:roundrect>
            </w:pict>
          </mc:Fallback>
        </mc:AlternateContent>
      </w:r>
      <w:r w:rsidR="000D72FC">
        <w:t xml:space="preserve"> Le </w:t>
      </w:r>
    </w:p>
    <w:p w:rsidR="00313361" w:rsidRDefault="00313361">
      <w:r w:rsidRPr="001130D5">
        <w:rPr>
          <w:noProof/>
          <w:lang w:eastAsia="fr-FR"/>
        </w:rPr>
        <mc:AlternateContent>
          <mc:Choice Requires="wps">
            <w:drawing>
              <wp:anchor distT="0" distB="0" distL="114300" distR="114300" simplePos="0" relativeHeight="251665408" behindDoc="0" locked="0" layoutInCell="1" allowOverlap="1" wp14:anchorId="566F251C" wp14:editId="00EF90DF">
                <wp:simplePos x="0" y="0"/>
                <wp:positionH relativeFrom="column">
                  <wp:posOffset>-614787</wp:posOffset>
                </wp:positionH>
                <wp:positionV relativeFrom="paragraph">
                  <wp:posOffset>5533555</wp:posOffset>
                </wp:positionV>
                <wp:extent cx="3431103" cy="235839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3431103" cy="2358390"/>
                        </a:xfrm>
                        <a:prstGeom prst="rect">
                          <a:avLst/>
                        </a:prstGeom>
                        <a:solidFill>
                          <a:schemeClr val="accent6">
                            <a:lumMod val="20000"/>
                            <a:lumOff val="80000"/>
                          </a:schemeClr>
                        </a:solidFill>
                        <a:ln w="6350">
                          <a:noFill/>
                        </a:ln>
                      </wps:spPr>
                      <wps:txbx>
                        <w:txbxContent>
                          <w:p w:rsidR="00313361" w:rsidRDefault="00313361" w:rsidP="00EB2B76">
                            <w:pPr>
                              <w:rPr>
                                <w:b/>
                                <w:sz w:val="24"/>
                                <w:szCs w:val="24"/>
                              </w:rPr>
                            </w:pPr>
                            <w:r>
                              <w:rPr>
                                <w:b/>
                                <w:sz w:val="24"/>
                                <w:szCs w:val="24"/>
                              </w:rPr>
                              <w:t>S’inscrire au CNED</w:t>
                            </w:r>
                            <w:r w:rsidR="00181C4F">
                              <w:rPr>
                                <w:b/>
                                <w:sz w:val="24"/>
                                <w:szCs w:val="24"/>
                              </w:rPr>
                              <w:t xml:space="preserve"> (accès gratuit)</w:t>
                            </w:r>
                          </w:p>
                          <w:p w:rsidR="00EB2B76" w:rsidRDefault="00A55229" w:rsidP="00EB2B76">
                            <w:hyperlink r:id="rId14" w:history="1">
                              <w:r w:rsidR="00EB2B76" w:rsidRPr="00AE7A49">
                                <w:rPr>
                                  <w:rStyle w:val="Lienhypertexte"/>
                                </w:rPr>
                                <w:t>https://ecole.cned.fr/login/index.php</w:t>
                              </w:r>
                            </w:hyperlink>
                          </w:p>
                          <w:p w:rsidR="00406605" w:rsidRPr="003E5D63" w:rsidRDefault="00406605" w:rsidP="001130D5">
                            <w:pPr>
                              <w:rPr>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611"/>
                            </w:tblGrid>
                            <w:tr w:rsidR="00AB3AE8" w:rsidTr="00AB3AE8">
                              <w:tc>
                                <w:tcPr>
                                  <w:tcW w:w="4964" w:type="dxa"/>
                                  <w:gridSpan w:val="2"/>
                                </w:tcPr>
                                <w:p w:rsidR="00222F91" w:rsidRDefault="00654E28" w:rsidP="00654E28">
                                  <w:pPr>
                                    <w:rPr>
                                      <w:noProof/>
                                      <w:lang w:eastAsia="fr-FR"/>
                                    </w:rPr>
                                  </w:pPr>
                                  <w:r>
                                    <w:rPr>
                                      <w:noProof/>
                                      <w:lang w:eastAsia="fr-FR"/>
                                    </w:rPr>
                                    <w:t xml:space="preserve"> </w:t>
                                  </w:r>
                                  <w:r w:rsidR="00811CAD">
                                    <w:rPr>
                                      <w:noProof/>
                                      <w:lang w:eastAsia="fr-FR"/>
                                    </w:rPr>
                                    <w:t xml:space="preserve">                              </w:t>
                                  </w:r>
                                </w:p>
                                <w:p w:rsidR="00837A92" w:rsidRDefault="003E5D63" w:rsidP="00654E28">
                                  <w:pPr>
                                    <w:rPr>
                                      <w:noProof/>
                                      <w:lang w:eastAsia="fr-FR"/>
                                    </w:rPr>
                                  </w:pPr>
                                  <w:r>
                                    <w:rPr>
                                      <w:noProof/>
                                      <w:lang w:eastAsia="fr-FR"/>
                                    </w:rPr>
                                    <w:drawing>
                                      <wp:inline distT="0" distB="0" distL="0" distR="0" wp14:anchorId="1DAEB759" wp14:editId="52BC9B83">
                                        <wp:extent cx="1468989" cy="1089957"/>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82151" cy="1099723"/>
                                                </a:xfrm>
                                                <a:prstGeom prst="rect">
                                                  <a:avLst/>
                                                </a:prstGeom>
                                              </pic:spPr>
                                            </pic:pic>
                                          </a:graphicData>
                                        </a:graphic>
                                      </wp:inline>
                                    </w:drawing>
                                  </w:r>
                                  <w:r w:rsidR="00222F91">
                                    <w:rPr>
                                      <w:noProof/>
                                      <w:lang w:eastAsia="fr-FR"/>
                                    </w:rPr>
                                    <w:drawing>
                                      <wp:inline distT="0" distB="0" distL="0" distR="0" wp14:anchorId="69F8FAD0" wp14:editId="0FBAEDA9">
                                        <wp:extent cx="1460665" cy="1036255"/>
                                        <wp:effectExtent l="0" t="0" r="635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82520" cy="1051760"/>
                                                </a:xfrm>
                                                <a:prstGeom prst="rect">
                                                  <a:avLst/>
                                                </a:prstGeom>
                                              </pic:spPr>
                                            </pic:pic>
                                          </a:graphicData>
                                        </a:graphic>
                                      </wp:inline>
                                    </w:drawing>
                                  </w:r>
                                </w:p>
                                <w:p w:rsidR="00AB3AE8" w:rsidRDefault="00837A92" w:rsidP="00654E28">
                                  <w:pPr>
                                    <w:rPr>
                                      <w:noProof/>
                                      <w:lang w:eastAsia="fr-FR"/>
                                    </w:rPr>
                                  </w:pPr>
                                  <w:r>
                                    <w:rPr>
                                      <w:noProof/>
                                      <w:lang w:eastAsia="fr-FR"/>
                                    </w:rPr>
                                    <w:t xml:space="preserve">                                    </w:t>
                                  </w:r>
                                  <w:r w:rsidR="00811CAD">
                                    <w:rPr>
                                      <w:noProof/>
                                      <w:lang w:eastAsia="fr-FR"/>
                                    </w:rPr>
                                    <w:t xml:space="preserve">  </w:t>
                                  </w:r>
                                  <w:r w:rsidR="00654E28">
                                    <w:rPr>
                                      <w:noProof/>
                                      <w:lang w:eastAsia="fr-FR"/>
                                    </w:rPr>
                                    <w:t xml:space="preserve">  </w:t>
                                  </w:r>
                                  <w:r w:rsidR="00585AAD">
                                    <w:rPr>
                                      <w:noProof/>
                                      <w:lang w:eastAsia="fr-FR"/>
                                    </w:rPr>
                                    <w:t xml:space="preserve">                              </w:t>
                                  </w:r>
                                </w:p>
                                <w:p w:rsidR="00585AAD" w:rsidRDefault="00585AAD" w:rsidP="00585AAD">
                                  <w:pPr>
                                    <w:spacing w:line="120" w:lineRule="exact"/>
                                    <w:rPr>
                                      <w:noProof/>
                                      <w:lang w:eastAsia="fr-FR"/>
                                    </w:rPr>
                                  </w:pPr>
                                </w:p>
                              </w:tc>
                            </w:tr>
                            <w:tr w:rsidR="00AB3AE8" w:rsidTr="00AB3AE8">
                              <w:tc>
                                <w:tcPr>
                                  <w:tcW w:w="4964" w:type="dxa"/>
                                  <w:gridSpan w:val="2"/>
                                </w:tcPr>
                                <w:p w:rsidR="00683FBC" w:rsidRDefault="00811CAD" w:rsidP="003E5D63">
                                  <w:pPr>
                                    <w:rPr>
                                      <w:noProof/>
                                      <w:lang w:eastAsia="fr-FR"/>
                                    </w:rPr>
                                  </w:pPr>
                                  <w:r>
                                    <w:rPr>
                                      <w:noProof/>
                                      <w:lang w:eastAsia="fr-FR"/>
                                    </w:rPr>
                                    <w:t xml:space="preserve">                      </w:t>
                                  </w:r>
                                  <w:r w:rsidR="00585AAD">
                                    <w:rPr>
                                      <w:noProof/>
                                      <w:lang w:eastAsia="fr-FR"/>
                                    </w:rPr>
                                    <w:t xml:space="preserve"> </w:t>
                                  </w:r>
                                  <w:r w:rsidR="00382CB3">
                                    <w:rPr>
                                      <w:noProof/>
                                      <w:lang w:eastAsia="fr-FR"/>
                                    </w:rPr>
                                    <w:t xml:space="preserve">     </w:t>
                                  </w:r>
                                  <w:r w:rsidR="00837A92">
                                    <w:rPr>
                                      <w:noProof/>
                                      <w:lang w:eastAsia="fr-FR"/>
                                    </w:rPr>
                                    <w:t xml:space="preserve">    </w:t>
                                  </w:r>
                                  <w:r>
                                    <w:rPr>
                                      <w:noProof/>
                                      <w:lang w:eastAsia="fr-FR"/>
                                    </w:rPr>
                                    <w:t xml:space="preserve"> </w:t>
                                  </w:r>
                                  <w:r w:rsidR="00837A92">
                                    <w:rPr>
                                      <w:noProof/>
                                      <w:lang w:eastAsia="fr-FR"/>
                                    </w:rPr>
                                    <w:t xml:space="preserve">   </w:t>
                                  </w:r>
                                </w:p>
                              </w:tc>
                            </w:tr>
                            <w:tr w:rsidR="00AB3AE8" w:rsidTr="00AB3AE8">
                              <w:tc>
                                <w:tcPr>
                                  <w:tcW w:w="4964" w:type="dxa"/>
                                  <w:gridSpan w:val="2"/>
                                </w:tcPr>
                                <w:p w:rsidR="00AB3AE8" w:rsidRDefault="00AB3AE8" w:rsidP="001130D5"/>
                              </w:tc>
                            </w:tr>
                            <w:tr w:rsidR="00AB3AE8" w:rsidTr="00AB3AE8">
                              <w:tc>
                                <w:tcPr>
                                  <w:tcW w:w="3353" w:type="dxa"/>
                                </w:tcPr>
                                <w:p w:rsidR="00683FBC" w:rsidRDefault="00683FBC" w:rsidP="00683FBC"/>
                              </w:tc>
                              <w:tc>
                                <w:tcPr>
                                  <w:tcW w:w="1611" w:type="dxa"/>
                                </w:tcPr>
                                <w:p w:rsidR="00AB3AE8" w:rsidRDefault="00AB3AE8" w:rsidP="001130D5"/>
                              </w:tc>
                            </w:tr>
                          </w:tbl>
                          <w:p w:rsidR="001130D5" w:rsidRDefault="001130D5" w:rsidP="00113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31" type="#_x0000_t202" style="position:absolute;margin-left:-48.4pt;margin-top:435.7pt;width:270.15pt;height:18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" fillcolor="#e2efd9 [665]" stroked="f" strokeweight=".5pt">
                <v:textbox>
                  <w:txbxContent>
                    <w:p w:rsidR="00313361" w:rsidRDefault="00313361" w:rsidP="00EB2B76">
                      <w:pPr>
                        <w:rPr>
                          <w:b/>
                          <w:sz w:val="24"/>
                          <w:szCs w:val="24"/>
                        </w:rPr>
                      </w:pPr>
                      <w:r>
                        <w:rPr>
                          <w:b/>
                          <w:sz w:val="24"/>
                          <w:szCs w:val="24"/>
                        </w:rPr>
                        <w:t>S’inscrire au CNED</w:t>
                      </w:r>
                      <w:r w:rsidR="00181C4F">
                        <w:rPr>
                          <w:b/>
                          <w:sz w:val="24"/>
                          <w:szCs w:val="24"/>
                        </w:rPr>
                        <w:t xml:space="preserve"> (accès gratuit)</w:t>
                      </w:r>
                    </w:p>
                    <w:p w:rsidR="00EB2B76" w:rsidRDefault="00A55229" w:rsidP="00EB2B76">
                      <w:hyperlink r:id="rId17" w:history="1">
                        <w:r w:rsidR="00EB2B76" w:rsidRPr="00AE7A49">
                          <w:rPr>
                            <w:rStyle w:val="Lienhypertexte"/>
                          </w:rPr>
                          <w:t>https://ecole.cned.fr/login/index.php</w:t>
                        </w:r>
                      </w:hyperlink>
                    </w:p>
                    <w:p w:rsidR="00406605" w:rsidRPr="003E5D63" w:rsidRDefault="00406605" w:rsidP="001130D5">
                      <w:pPr>
                        <w:rPr>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611"/>
                      </w:tblGrid>
                      <w:tr w:rsidR="00AB3AE8" w:rsidTr="00AB3AE8">
                        <w:tc>
                          <w:tcPr>
                            <w:tcW w:w="4964" w:type="dxa"/>
                            <w:gridSpan w:val="2"/>
                          </w:tcPr>
                          <w:p w:rsidR="00222F91" w:rsidRDefault="00654E28" w:rsidP="00654E28">
                            <w:pPr>
                              <w:rPr>
                                <w:noProof/>
                                <w:lang w:eastAsia="fr-FR"/>
                              </w:rPr>
                            </w:pPr>
                            <w:r>
                              <w:rPr>
                                <w:noProof/>
                                <w:lang w:eastAsia="fr-FR"/>
                              </w:rPr>
                              <w:t xml:space="preserve"> </w:t>
                            </w:r>
                            <w:r w:rsidR="00811CAD">
                              <w:rPr>
                                <w:noProof/>
                                <w:lang w:eastAsia="fr-FR"/>
                              </w:rPr>
                              <w:t xml:space="preserve">                              </w:t>
                            </w:r>
                          </w:p>
                          <w:p w:rsidR="00837A92" w:rsidRDefault="003E5D63" w:rsidP="00654E28">
                            <w:pPr>
                              <w:rPr>
                                <w:noProof/>
                                <w:lang w:eastAsia="fr-FR"/>
                              </w:rPr>
                            </w:pPr>
                            <w:r>
                              <w:rPr>
                                <w:noProof/>
                                <w:lang w:eastAsia="fr-FR"/>
                              </w:rPr>
                              <w:drawing>
                                <wp:inline distT="0" distB="0" distL="0" distR="0" wp14:anchorId="1DAEB759" wp14:editId="52BC9B83">
                                  <wp:extent cx="1468989" cy="1089957"/>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82151" cy="1099723"/>
                                          </a:xfrm>
                                          <a:prstGeom prst="rect">
                                            <a:avLst/>
                                          </a:prstGeom>
                                        </pic:spPr>
                                      </pic:pic>
                                    </a:graphicData>
                                  </a:graphic>
                                </wp:inline>
                              </w:drawing>
                            </w:r>
                            <w:r w:rsidR="00222F91">
                              <w:rPr>
                                <w:noProof/>
                                <w:lang w:eastAsia="fr-FR"/>
                              </w:rPr>
                              <w:drawing>
                                <wp:inline distT="0" distB="0" distL="0" distR="0" wp14:anchorId="69F8FAD0" wp14:editId="0FBAEDA9">
                                  <wp:extent cx="1460665" cy="1036255"/>
                                  <wp:effectExtent l="0" t="0" r="635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82520" cy="1051760"/>
                                          </a:xfrm>
                                          <a:prstGeom prst="rect">
                                            <a:avLst/>
                                          </a:prstGeom>
                                        </pic:spPr>
                                      </pic:pic>
                                    </a:graphicData>
                                  </a:graphic>
                                </wp:inline>
                              </w:drawing>
                            </w:r>
                          </w:p>
                          <w:p w:rsidR="00AB3AE8" w:rsidRDefault="00837A92" w:rsidP="00654E28">
                            <w:pPr>
                              <w:rPr>
                                <w:noProof/>
                                <w:lang w:eastAsia="fr-FR"/>
                              </w:rPr>
                            </w:pPr>
                            <w:r>
                              <w:rPr>
                                <w:noProof/>
                                <w:lang w:eastAsia="fr-FR"/>
                              </w:rPr>
                              <w:t xml:space="preserve">                                    </w:t>
                            </w:r>
                            <w:r w:rsidR="00811CAD">
                              <w:rPr>
                                <w:noProof/>
                                <w:lang w:eastAsia="fr-FR"/>
                              </w:rPr>
                              <w:t xml:space="preserve">  </w:t>
                            </w:r>
                            <w:r w:rsidR="00654E28">
                              <w:rPr>
                                <w:noProof/>
                                <w:lang w:eastAsia="fr-FR"/>
                              </w:rPr>
                              <w:t xml:space="preserve">  </w:t>
                            </w:r>
                            <w:r w:rsidR="00585AAD">
                              <w:rPr>
                                <w:noProof/>
                                <w:lang w:eastAsia="fr-FR"/>
                              </w:rPr>
                              <w:t xml:space="preserve">                              </w:t>
                            </w:r>
                          </w:p>
                          <w:p w:rsidR="00585AAD" w:rsidRDefault="00585AAD" w:rsidP="00585AAD">
                            <w:pPr>
                              <w:spacing w:line="120" w:lineRule="exact"/>
                              <w:rPr>
                                <w:noProof/>
                                <w:lang w:eastAsia="fr-FR"/>
                              </w:rPr>
                            </w:pPr>
                          </w:p>
                        </w:tc>
                      </w:tr>
                      <w:tr w:rsidR="00AB3AE8" w:rsidTr="00AB3AE8">
                        <w:tc>
                          <w:tcPr>
                            <w:tcW w:w="4964" w:type="dxa"/>
                            <w:gridSpan w:val="2"/>
                          </w:tcPr>
                          <w:p w:rsidR="00683FBC" w:rsidRDefault="00811CAD" w:rsidP="003E5D63">
                            <w:pPr>
                              <w:rPr>
                                <w:noProof/>
                                <w:lang w:eastAsia="fr-FR"/>
                              </w:rPr>
                            </w:pPr>
                            <w:r>
                              <w:rPr>
                                <w:noProof/>
                                <w:lang w:eastAsia="fr-FR"/>
                              </w:rPr>
                              <w:t xml:space="preserve">                      </w:t>
                            </w:r>
                            <w:r w:rsidR="00585AAD">
                              <w:rPr>
                                <w:noProof/>
                                <w:lang w:eastAsia="fr-FR"/>
                              </w:rPr>
                              <w:t xml:space="preserve"> </w:t>
                            </w:r>
                            <w:r w:rsidR="00382CB3">
                              <w:rPr>
                                <w:noProof/>
                                <w:lang w:eastAsia="fr-FR"/>
                              </w:rPr>
                              <w:t xml:space="preserve">     </w:t>
                            </w:r>
                            <w:r w:rsidR="00837A92">
                              <w:rPr>
                                <w:noProof/>
                                <w:lang w:eastAsia="fr-FR"/>
                              </w:rPr>
                              <w:t xml:space="preserve">    </w:t>
                            </w:r>
                            <w:r>
                              <w:rPr>
                                <w:noProof/>
                                <w:lang w:eastAsia="fr-FR"/>
                              </w:rPr>
                              <w:t xml:space="preserve"> </w:t>
                            </w:r>
                            <w:r w:rsidR="00837A92">
                              <w:rPr>
                                <w:noProof/>
                                <w:lang w:eastAsia="fr-FR"/>
                              </w:rPr>
                              <w:t xml:space="preserve">   </w:t>
                            </w:r>
                          </w:p>
                        </w:tc>
                      </w:tr>
                      <w:tr w:rsidR="00AB3AE8" w:rsidTr="00AB3AE8">
                        <w:tc>
                          <w:tcPr>
                            <w:tcW w:w="4964" w:type="dxa"/>
                            <w:gridSpan w:val="2"/>
                          </w:tcPr>
                          <w:p w:rsidR="00AB3AE8" w:rsidRDefault="00AB3AE8" w:rsidP="001130D5"/>
                        </w:tc>
                      </w:tr>
                      <w:tr w:rsidR="00AB3AE8" w:rsidTr="00AB3AE8">
                        <w:tc>
                          <w:tcPr>
                            <w:tcW w:w="3353" w:type="dxa"/>
                          </w:tcPr>
                          <w:p w:rsidR="00683FBC" w:rsidRDefault="00683FBC" w:rsidP="00683FBC"/>
                        </w:tc>
                        <w:tc>
                          <w:tcPr>
                            <w:tcW w:w="1611" w:type="dxa"/>
                          </w:tcPr>
                          <w:p w:rsidR="00AB3AE8" w:rsidRDefault="00AB3AE8" w:rsidP="001130D5"/>
                        </w:tc>
                      </w:tr>
                    </w:tbl>
                    <w:p w:rsidR="001130D5" w:rsidRDefault="001130D5" w:rsidP="001130D5"/>
                  </w:txbxContent>
                </v:textbox>
              </v:shape>
            </w:pict>
          </mc:Fallback>
        </mc:AlternateContent>
      </w:r>
    </w:p>
    <w:sectPr w:rsidR="00313361">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29" w:rsidRDefault="00A55229" w:rsidP="00181C4F">
      <w:pPr>
        <w:spacing w:after="0" w:line="240" w:lineRule="auto"/>
      </w:pPr>
      <w:r>
        <w:separator/>
      </w:r>
    </w:p>
  </w:endnote>
  <w:endnote w:type="continuationSeparator" w:id="0">
    <w:p w:rsidR="00A55229" w:rsidRDefault="00A55229" w:rsidP="0018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29" w:rsidRDefault="00A55229" w:rsidP="00181C4F">
      <w:pPr>
        <w:spacing w:after="0" w:line="240" w:lineRule="auto"/>
      </w:pPr>
      <w:r>
        <w:separator/>
      </w:r>
    </w:p>
  </w:footnote>
  <w:footnote w:type="continuationSeparator" w:id="0">
    <w:p w:rsidR="00A55229" w:rsidRDefault="00A55229" w:rsidP="0018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4F" w:rsidRDefault="00181C4F">
    <w:pPr>
      <w:pStyle w:val="En-tte"/>
    </w:pPr>
    <w:r>
      <w:rPr>
        <w:noProof/>
        <w:lang w:eastAsia="fr-FR"/>
      </w:rPr>
      <w:drawing>
        <wp:anchor distT="0" distB="0" distL="114300" distR="114300" simplePos="0" relativeHeight="251658240" behindDoc="0" locked="0" layoutInCell="0" allowOverlap="0">
          <wp:simplePos x="0" y="0"/>
          <wp:positionH relativeFrom="page">
            <wp:posOffset>3336966</wp:posOffset>
          </wp:positionH>
          <wp:positionV relativeFrom="page">
            <wp:posOffset>237507</wp:posOffset>
          </wp:positionV>
          <wp:extent cx="585040" cy="356260"/>
          <wp:effectExtent l="0" t="0" r="5715" b="5715"/>
          <wp:wrapNone/>
          <wp:docPr id="7" name="Image 7"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93" cy="3679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75pt;height:101.25pt;visibility:visible;mso-wrap-style:square" o:bullet="t">
        <v:imagedata r:id="rId1" o:title=""/>
      </v:shape>
    </w:pict>
  </w:numPicBullet>
  <w:abstractNum w:abstractNumId="0">
    <w:nsid w:val="037600E5"/>
    <w:multiLevelType w:val="hybridMultilevel"/>
    <w:tmpl w:val="226E4E6A"/>
    <w:lvl w:ilvl="0" w:tplc="3FFE50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B3312"/>
    <w:multiLevelType w:val="hybridMultilevel"/>
    <w:tmpl w:val="BC9681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81222D"/>
    <w:multiLevelType w:val="hybridMultilevel"/>
    <w:tmpl w:val="49468AC2"/>
    <w:lvl w:ilvl="0" w:tplc="26AC0B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7310B3"/>
    <w:multiLevelType w:val="hybridMultilevel"/>
    <w:tmpl w:val="474A33F4"/>
    <w:lvl w:ilvl="0" w:tplc="3FFE50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8B0B3C"/>
    <w:multiLevelType w:val="hybridMultilevel"/>
    <w:tmpl w:val="43E66322"/>
    <w:lvl w:ilvl="0" w:tplc="671ACB2A">
      <w:start w:val="1"/>
      <w:numFmt w:val="bullet"/>
      <w:lvlText w:val="•"/>
      <w:lvlJc w:val="left"/>
      <w:pPr>
        <w:tabs>
          <w:tab w:val="num" w:pos="720"/>
        </w:tabs>
        <w:ind w:left="720" w:hanging="360"/>
      </w:pPr>
      <w:rPr>
        <w:rFonts w:ascii="Times New Roman" w:hAnsi="Times New Roman" w:hint="default"/>
      </w:rPr>
    </w:lvl>
    <w:lvl w:ilvl="1" w:tplc="A692BD1A" w:tentative="1">
      <w:start w:val="1"/>
      <w:numFmt w:val="bullet"/>
      <w:lvlText w:val="•"/>
      <w:lvlJc w:val="left"/>
      <w:pPr>
        <w:tabs>
          <w:tab w:val="num" w:pos="1440"/>
        </w:tabs>
        <w:ind w:left="1440" w:hanging="360"/>
      </w:pPr>
      <w:rPr>
        <w:rFonts w:ascii="Times New Roman" w:hAnsi="Times New Roman" w:hint="default"/>
      </w:rPr>
    </w:lvl>
    <w:lvl w:ilvl="2" w:tplc="293AE84C" w:tentative="1">
      <w:start w:val="1"/>
      <w:numFmt w:val="bullet"/>
      <w:lvlText w:val="•"/>
      <w:lvlJc w:val="left"/>
      <w:pPr>
        <w:tabs>
          <w:tab w:val="num" w:pos="2160"/>
        </w:tabs>
        <w:ind w:left="2160" w:hanging="360"/>
      </w:pPr>
      <w:rPr>
        <w:rFonts w:ascii="Times New Roman" w:hAnsi="Times New Roman" w:hint="default"/>
      </w:rPr>
    </w:lvl>
    <w:lvl w:ilvl="3" w:tplc="6464C6DE" w:tentative="1">
      <w:start w:val="1"/>
      <w:numFmt w:val="bullet"/>
      <w:lvlText w:val="•"/>
      <w:lvlJc w:val="left"/>
      <w:pPr>
        <w:tabs>
          <w:tab w:val="num" w:pos="2880"/>
        </w:tabs>
        <w:ind w:left="2880" w:hanging="360"/>
      </w:pPr>
      <w:rPr>
        <w:rFonts w:ascii="Times New Roman" w:hAnsi="Times New Roman" w:hint="default"/>
      </w:rPr>
    </w:lvl>
    <w:lvl w:ilvl="4" w:tplc="A73E6124" w:tentative="1">
      <w:start w:val="1"/>
      <w:numFmt w:val="bullet"/>
      <w:lvlText w:val="•"/>
      <w:lvlJc w:val="left"/>
      <w:pPr>
        <w:tabs>
          <w:tab w:val="num" w:pos="3600"/>
        </w:tabs>
        <w:ind w:left="3600" w:hanging="360"/>
      </w:pPr>
      <w:rPr>
        <w:rFonts w:ascii="Times New Roman" w:hAnsi="Times New Roman" w:hint="default"/>
      </w:rPr>
    </w:lvl>
    <w:lvl w:ilvl="5" w:tplc="3BB615DE" w:tentative="1">
      <w:start w:val="1"/>
      <w:numFmt w:val="bullet"/>
      <w:lvlText w:val="•"/>
      <w:lvlJc w:val="left"/>
      <w:pPr>
        <w:tabs>
          <w:tab w:val="num" w:pos="4320"/>
        </w:tabs>
        <w:ind w:left="4320" w:hanging="360"/>
      </w:pPr>
      <w:rPr>
        <w:rFonts w:ascii="Times New Roman" w:hAnsi="Times New Roman" w:hint="default"/>
      </w:rPr>
    </w:lvl>
    <w:lvl w:ilvl="6" w:tplc="367473E4" w:tentative="1">
      <w:start w:val="1"/>
      <w:numFmt w:val="bullet"/>
      <w:lvlText w:val="•"/>
      <w:lvlJc w:val="left"/>
      <w:pPr>
        <w:tabs>
          <w:tab w:val="num" w:pos="5040"/>
        </w:tabs>
        <w:ind w:left="5040" w:hanging="360"/>
      </w:pPr>
      <w:rPr>
        <w:rFonts w:ascii="Times New Roman" w:hAnsi="Times New Roman" w:hint="default"/>
      </w:rPr>
    </w:lvl>
    <w:lvl w:ilvl="7" w:tplc="93408A3C" w:tentative="1">
      <w:start w:val="1"/>
      <w:numFmt w:val="bullet"/>
      <w:lvlText w:val="•"/>
      <w:lvlJc w:val="left"/>
      <w:pPr>
        <w:tabs>
          <w:tab w:val="num" w:pos="5760"/>
        </w:tabs>
        <w:ind w:left="5760" w:hanging="360"/>
      </w:pPr>
      <w:rPr>
        <w:rFonts w:ascii="Times New Roman" w:hAnsi="Times New Roman" w:hint="default"/>
      </w:rPr>
    </w:lvl>
    <w:lvl w:ilvl="8" w:tplc="A71200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045BB4"/>
    <w:multiLevelType w:val="hybridMultilevel"/>
    <w:tmpl w:val="9AA89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A5688B"/>
    <w:multiLevelType w:val="hybridMultilevel"/>
    <w:tmpl w:val="E45AEB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E252120"/>
    <w:multiLevelType w:val="hybridMultilevel"/>
    <w:tmpl w:val="DC10D59C"/>
    <w:lvl w:ilvl="0" w:tplc="4E30EF12">
      <w:start w:val="1"/>
      <w:numFmt w:val="bullet"/>
      <w:lvlText w:val=""/>
      <w:lvlPicBulletId w:val="0"/>
      <w:lvlJc w:val="left"/>
      <w:pPr>
        <w:tabs>
          <w:tab w:val="num" w:pos="720"/>
        </w:tabs>
        <w:ind w:left="720" w:hanging="360"/>
      </w:pPr>
      <w:rPr>
        <w:rFonts w:ascii="Symbol" w:hAnsi="Symbol" w:hint="default"/>
      </w:rPr>
    </w:lvl>
    <w:lvl w:ilvl="1" w:tplc="430460A4" w:tentative="1">
      <w:start w:val="1"/>
      <w:numFmt w:val="bullet"/>
      <w:lvlText w:val=""/>
      <w:lvlJc w:val="left"/>
      <w:pPr>
        <w:tabs>
          <w:tab w:val="num" w:pos="1440"/>
        </w:tabs>
        <w:ind w:left="1440" w:hanging="360"/>
      </w:pPr>
      <w:rPr>
        <w:rFonts w:ascii="Symbol" w:hAnsi="Symbol" w:hint="default"/>
      </w:rPr>
    </w:lvl>
    <w:lvl w:ilvl="2" w:tplc="ED84687E" w:tentative="1">
      <w:start w:val="1"/>
      <w:numFmt w:val="bullet"/>
      <w:lvlText w:val=""/>
      <w:lvlJc w:val="left"/>
      <w:pPr>
        <w:tabs>
          <w:tab w:val="num" w:pos="2160"/>
        </w:tabs>
        <w:ind w:left="2160" w:hanging="360"/>
      </w:pPr>
      <w:rPr>
        <w:rFonts w:ascii="Symbol" w:hAnsi="Symbol" w:hint="default"/>
      </w:rPr>
    </w:lvl>
    <w:lvl w:ilvl="3" w:tplc="468E3A8E" w:tentative="1">
      <w:start w:val="1"/>
      <w:numFmt w:val="bullet"/>
      <w:lvlText w:val=""/>
      <w:lvlJc w:val="left"/>
      <w:pPr>
        <w:tabs>
          <w:tab w:val="num" w:pos="2880"/>
        </w:tabs>
        <w:ind w:left="2880" w:hanging="360"/>
      </w:pPr>
      <w:rPr>
        <w:rFonts w:ascii="Symbol" w:hAnsi="Symbol" w:hint="default"/>
      </w:rPr>
    </w:lvl>
    <w:lvl w:ilvl="4" w:tplc="E2B4B88A" w:tentative="1">
      <w:start w:val="1"/>
      <w:numFmt w:val="bullet"/>
      <w:lvlText w:val=""/>
      <w:lvlJc w:val="left"/>
      <w:pPr>
        <w:tabs>
          <w:tab w:val="num" w:pos="3600"/>
        </w:tabs>
        <w:ind w:left="3600" w:hanging="360"/>
      </w:pPr>
      <w:rPr>
        <w:rFonts w:ascii="Symbol" w:hAnsi="Symbol" w:hint="default"/>
      </w:rPr>
    </w:lvl>
    <w:lvl w:ilvl="5" w:tplc="2A984F44" w:tentative="1">
      <w:start w:val="1"/>
      <w:numFmt w:val="bullet"/>
      <w:lvlText w:val=""/>
      <w:lvlJc w:val="left"/>
      <w:pPr>
        <w:tabs>
          <w:tab w:val="num" w:pos="4320"/>
        </w:tabs>
        <w:ind w:left="4320" w:hanging="360"/>
      </w:pPr>
      <w:rPr>
        <w:rFonts w:ascii="Symbol" w:hAnsi="Symbol" w:hint="default"/>
      </w:rPr>
    </w:lvl>
    <w:lvl w:ilvl="6" w:tplc="34389C24" w:tentative="1">
      <w:start w:val="1"/>
      <w:numFmt w:val="bullet"/>
      <w:lvlText w:val=""/>
      <w:lvlJc w:val="left"/>
      <w:pPr>
        <w:tabs>
          <w:tab w:val="num" w:pos="5040"/>
        </w:tabs>
        <w:ind w:left="5040" w:hanging="360"/>
      </w:pPr>
      <w:rPr>
        <w:rFonts w:ascii="Symbol" w:hAnsi="Symbol" w:hint="default"/>
      </w:rPr>
    </w:lvl>
    <w:lvl w:ilvl="7" w:tplc="C2468A66" w:tentative="1">
      <w:start w:val="1"/>
      <w:numFmt w:val="bullet"/>
      <w:lvlText w:val=""/>
      <w:lvlJc w:val="left"/>
      <w:pPr>
        <w:tabs>
          <w:tab w:val="num" w:pos="5760"/>
        </w:tabs>
        <w:ind w:left="5760" w:hanging="360"/>
      </w:pPr>
      <w:rPr>
        <w:rFonts w:ascii="Symbol" w:hAnsi="Symbol" w:hint="default"/>
      </w:rPr>
    </w:lvl>
    <w:lvl w:ilvl="8" w:tplc="DA0A386E" w:tentative="1">
      <w:start w:val="1"/>
      <w:numFmt w:val="bullet"/>
      <w:lvlText w:val=""/>
      <w:lvlJc w:val="left"/>
      <w:pPr>
        <w:tabs>
          <w:tab w:val="num" w:pos="6480"/>
        </w:tabs>
        <w:ind w:left="6480" w:hanging="360"/>
      </w:pPr>
      <w:rPr>
        <w:rFonts w:ascii="Symbol" w:hAnsi="Symbol" w:hint="default"/>
      </w:rPr>
    </w:lvl>
  </w:abstractNum>
  <w:abstractNum w:abstractNumId="8">
    <w:nsid w:val="6207053D"/>
    <w:multiLevelType w:val="hybridMultilevel"/>
    <w:tmpl w:val="5F2C8234"/>
    <w:lvl w:ilvl="0" w:tplc="3FFE50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1D34A6"/>
    <w:multiLevelType w:val="hybridMultilevel"/>
    <w:tmpl w:val="B0A4F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9"/>
  </w:num>
  <w:num w:numId="6">
    <w:abstractNumId w:val="8"/>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BE"/>
    <w:rsid w:val="000318DA"/>
    <w:rsid w:val="000369BE"/>
    <w:rsid w:val="00085D74"/>
    <w:rsid w:val="000D72FC"/>
    <w:rsid w:val="000F232A"/>
    <w:rsid w:val="001130D5"/>
    <w:rsid w:val="0011429C"/>
    <w:rsid w:val="001464C6"/>
    <w:rsid w:val="00181C4F"/>
    <w:rsid w:val="001C2CF2"/>
    <w:rsid w:val="00214B37"/>
    <w:rsid w:val="002162C6"/>
    <w:rsid w:val="00222F91"/>
    <w:rsid w:val="0027628D"/>
    <w:rsid w:val="0031327E"/>
    <w:rsid w:val="00313361"/>
    <w:rsid w:val="0035489A"/>
    <w:rsid w:val="00382CB3"/>
    <w:rsid w:val="003E5D63"/>
    <w:rsid w:val="00406605"/>
    <w:rsid w:val="00450F1A"/>
    <w:rsid w:val="004914CA"/>
    <w:rsid w:val="004A4391"/>
    <w:rsid w:val="00521E1F"/>
    <w:rsid w:val="00585AAD"/>
    <w:rsid w:val="005926FB"/>
    <w:rsid w:val="005E0189"/>
    <w:rsid w:val="00636508"/>
    <w:rsid w:val="00654E28"/>
    <w:rsid w:val="00683FBC"/>
    <w:rsid w:val="006A03D3"/>
    <w:rsid w:val="006B343A"/>
    <w:rsid w:val="006E6091"/>
    <w:rsid w:val="00741219"/>
    <w:rsid w:val="007749E5"/>
    <w:rsid w:val="007C4E85"/>
    <w:rsid w:val="00807534"/>
    <w:rsid w:val="00811CAD"/>
    <w:rsid w:val="008220A6"/>
    <w:rsid w:val="00837A92"/>
    <w:rsid w:val="00874979"/>
    <w:rsid w:val="0088657D"/>
    <w:rsid w:val="008E47DF"/>
    <w:rsid w:val="0092656C"/>
    <w:rsid w:val="00936D72"/>
    <w:rsid w:val="00A43ED7"/>
    <w:rsid w:val="00A55229"/>
    <w:rsid w:val="00A70338"/>
    <w:rsid w:val="00AB3AE8"/>
    <w:rsid w:val="00AE4D10"/>
    <w:rsid w:val="00B72F7A"/>
    <w:rsid w:val="00C050FF"/>
    <w:rsid w:val="00D05928"/>
    <w:rsid w:val="00D70182"/>
    <w:rsid w:val="00D872D0"/>
    <w:rsid w:val="00E8171F"/>
    <w:rsid w:val="00E963B1"/>
    <w:rsid w:val="00EB2B76"/>
    <w:rsid w:val="00EB3655"/>
    <w:rsid w:val="00EE6AE9"/>
    <w:rsid w:val="00F35DDD"/>
    <w:rsid w:val="00F52FF2"/>
    <w:rsid w:val="00F965CA"/>
    <w:rsid w:val="00FA4D44"/>
    <w:rsid w:val="00FC6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2F7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6605"/>
    <w:pPr>
      <w:ind w:left="720"/>
      <w:contextualSpacing/>
    </w:pPr>
  </w:style>
  <w:style w:type="character" w:styleId="Lienhypertexte">
    <w:name w:val="Hyperlink"/>
    <w:basedOn w:val="Policepardfaut"/>
    <w:uiPriority w:val="99"/>
    <w:unhideWhenUsed/>
    <w:rsid w:val="00406605"/>
    <w:rPr>
      <w:color w:val="0563C1" w:themeColor="hyperlink"/>
      <w:u w:val="single"/>
    </w:rPr>
  </w:style>
  <w:style w:type="character" w:customStyle="1" w:styleId="UnresolvedMention">
    <w:name w:val="Unresolved Mention"/>
    <w:basedOn w:val="Policepardfaut"/>
    <w:uiPriority w:val="99"/>
    <w:semiHidden/>
    <w:unhideWhenUsed/>
    <w:rsid w:val="00406605"/>
    <w:rPr>
      <w:color w:val="605E5C"/>
      <w:shd w:val="clear" w:color="auto" w:fill="E1DFDD"/>
    </w:rPr>
  </w:style>
  <w:style w:type="table" w:styleId="Grilledutableau">
    <w:name w:val="Table Grid"/>
    <w:basedOn w:val="TableauNormal"/>
    <w:uiPriority w:val="39"/>
    <w:rsid w:val="00AB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C6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F3F"/>
    <w:rPr>
      <w:rFonts w:ascii="Tahoma" w:hAnsi="Tahoma" w:cs="Tahoma"/>
      <w:sz w:val="16"/>
      <w:szCs w:val="16"/>
    </w:rPr>
  </w:style>
  <w:style w:type="character" w:styleId="Lienhypertextesuivivisit">
    <w:name w:val="FollowedHyperlink"/>
    <w:basedOn w:val="Policepardfaut"/>
    <w:uiPriority w:val="99"/>
    <w:semiHidden/>
    <w:unhideWhenUsed/>
    <w:rsid w:val="00683FBC"/>
    <w:rPr>
      <w:color w:val="954F72" w:themeColor="followedHyperlink"/>
      <w:u w:val="single"/>
    </w:rPr>
  </w:style>
  <w:style w:type="character" w:customStyle="1" w:styleId="Titre1Car">
    <w:name w:val="Titre 1 Car"/>
    <w:basedOn w:val="Policepardfaut"/>
    <w:link w:val="Titre1"/>
    <w:uiPriority w:val="9"/>
    <w:rsid w:val="00B72F7A"/>
    <w:rPr>
      <w:rFonts w:asciiTheme="majorHAnsi" w:eastAsiaTheme="majorEastAsia" w:hAnsiTheme="majorHAnsi" w:cstheme="majorBidi"/>
      <w:b/>
      <w:bCs/>
      <w:color w:val="2F5496" w:themeColor="accent1" w:themeShade="BF"/>
      <w:sz w:val="28"/>
      <w:szCs w:val="28"/>
    </w:rPr>
  </w:style>
  <w:style w:type="paragraph" w:styleId="Textebrut">
    <w:name w:val="Plain Text"/>
    <w:basedOn w:val="Normal"/>
    <w:link w:val="TextebrutCar"/>
    <w:uiPriority w:val="99"/>
    <w:unhideWhenUsed/>
    <w:rsid w:val="003E5D63"/>
    <w:pPr>
      <w:spacing w:after="0" w:line="240" w:lineRule="auto"/>
    </w:pPr>
    <w:rPr>
      <w:rFonts w:ascii="Calibri" w:hAnsi="Calibri"/>
      <w:szCs w:val="21"/>
    </w:rPr>
  </w:style>
  <w:style w:type="character" w:customStyle="1" w:styleId="TextebrutCar">
    <w:name w:val="Texte brut Car"/>
    <w:basedOn w:val="Policepardfaut"/>
    <w:link w:val="Textebrut"/>
    <w:uiPriority w:val="99"/>
    <w:rsid w:val="003E5D63"/>
    <w:rPr>
      <w:rFonts w:ascii="Calibri" w:hAnsi="Calibri"/>
      <w:szCs w:val="21"/>
    </w:rPr>
  </w:style>
  <w:style w:type="paragraph" w:styleId="En-tte">
    <w:name w:val="header"/>
    <w:basedOn w:val="Normal"/>
    <w:link w:val="En-tteCar"/>
    <w:uiPriority w:val="99"/>
    <w:unhideWhenUsed/>
    <w:rsid w:val="00181C4F"/>
    <w:pPr>
      <w:tabs>
        <w:tab w:val="center" w:pos="4536"/>
        <w:tab w:val="right" w:pos="9072"/>
      </w:tabs>
      <w:spacing w:after="0" w:line="240" w:lineRule="auto"/>
    </w:pPr>
  </w:style>
  <w:style w:type="character" w:customStyle="1" w:styleId="En-tteCar">
    <w:name w:val="En-tête Car"/>
    <w:basedOn w:val="Policepardfaut"/>
    <w:link w:val="En-tte"/>
    <w:uiPriority w:val="99"/>
    <w:rsid w:val="00181C4F"/>
  </w:style>
  <w:style w:type="paragraph" w:styleId="Pieddepage">
    <w:name w:val="footer"/>
    <w:basedOn w:val="Normal"/>
    <w:link w:val="PieddepageCar"/>
    <w:uiPriority w:val="99"/>
    <w:unhideWhenUsed/>
    <w:rsid w:val="00181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2F7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6605"/>
    <w:pPr>
      <w:ind w:left="720"/>
      <w:contextualSpacing/>
    </w:pPr>
  </w:style>
  <w:style w:type="character" w:styleId="Lienhypertexte">
    <w:name w:val="Hyperlink"/>
    <w:basedOn w:val="Policepardfaut"/>
    <w:uiPriority w:val="99"/>
    <w:unhideWhenUsed/>
    <w:rsid w:val="00406605"/>
    <w:rPr>
      <w:color w:val="0563C1" w:themeColor="hyperlink"/>
      <w:u w:val="single"/>
    </w:rPr>
  </w:style>
  <w:style w:type="character" w:customStyle="1" w:styleId="UnresolvedMention">
    <w:name w:val="Unresolved Mention"/>
    <w:basedOn w:val="Policepardfaut"/>
    <w:uiPriority w:val="99"/>
    <w:semiHidden/>
    <w:unhideWhenUsed/>
    <w:rsid w:val="00406605"/>
    <w:rPr>
      <w:color w:val="605E5C"/>
      <w:shd w:val="clear" w:color="auto" w:fill="E1DFDD"/>
    </w:rPr>
  </w:style>
  <w:style w:type="table" w:styleId="Grilledutableau">
    <w:name w:val="Table Grid"/>
    <w:basedOn w:val="TableauNormal"/>
    <w:uiPriority w:val="39"/>
    <w:rsid w:val="00AB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C6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F3F"/>
    <w:rPr>
      <w:rFonts w:ascii="Tahoma" w:hAnsi="Tahoma" w:cs="Tahoma"/>
      <w:sz w:val="16"/>
      <w:szCs w:val="16"/>
    </w:rPr>
  </w:style>
  <w:style w:type="character" w:styleId="Lienhypertextesuivivisit">
    <w:name w:val="FollowedHyperlink"/>
    <w:basedOn w:val="Policepardfaut"/>
    <w:uiPriority w:val="99"/>
    <w:semiHidden/>
    <w:unhideWhenUsed/>
    <w:rsid w:val="00683FBC"/>
    <w:rPr>
      <w:color w:val="954F72" w:themeColor="followedHyperlink"/>
      <w:u w:val="single"/>
    </w:rPr>
  </w:style>
  <w:style w:type="character" w:customStyle="1" w:styleId="Titre1Car">
    <w:name w:val="Titre 1 Car"/>
    <w:basedOn w:val="Policepardfaut"/>
    <w:link w:val="Titre1"/>
    <w:uiPriority w:val="9"/>
    <w:rsid w:val="00B72F7A"/>
    <w:rPr>
      <w:rFonts w:asciiTheme="majorHAnsi" w:eastAsiaTheme="majorEastAsia" w:hAnsiTheme="majorHAnsi" w:cstheme="majorBidi"/>
      <w:b/>
      <w:bCs/>
      <w:color w:val="2F5496" w:themeColor="accent1" w:themeShade="BF"/>
      <w:sz w:val="28"/>
      <w:szCs w:val="28"/>
    </w:rPr>
  </w:style>
  <w:style w:type="paragraph" w:styleId="Textebrut">
    <w:name w:val="Plain Text"/>
    <w:basedOn w:val="Normal"/>
    <w:link w:val="TextebrutCar"/>
    <w:uiPriority w:val="99"/>
    <w:unhideWhenUsed/>
    <w:rsid w:val="003E5D63"/>
    <w:pPr>
      <w:spacing w:after="0" w:line="240" w:lineRule="auto"/>
    </w:pPr>
    <w:rPr>
      <w:rFonts w:ascii="Calibri" w:hAnsi="Calibri"/>
      <w:szCs w:val="21"/>
    </w:rPr>
  </w:style>
  <w:style w:type="character" w:customStyle="1" w:styleId="TextebrutCar">
    <w:name w:val="Texte brut Car"/>
    <w:basedOn w:val="Policepardfaut"/>
    <w:link w:val="Textebrut"/>
    <w:uiPriority w:val="99"/>
    <w:rsid w:val="003E5D63"/>
    <w:rPr>
      <w:rFonts w:ascii="Calibri" w:hAnsi="Calibri"/>
      <w:szCs w:val="21"/>
    </w:rPr>
  </w:style>
  <w:style w:type="paragraph" w:styleId="En-tte">
    <w:name w:val="header"/>
    <w:basedOn w:val="Normal"/>
    <w:link w:val="En-tteCar"/>
    <w:uiPriority w:val="99"/>
    <w:unhideWhenUsed/>
    <w:rsid w:val="00181C4F"/>
    <w:pPr>
      <w:tabs>
        <w:tab w:val="center" w:pos="4536"/>
        <w:tab w:val="right" w:pos="9072"/>
      </w:tabs>
      <w:spacing w:after="0" w:line="240" w:lineRule="auto"/>
    </w:pPr>
  </w:style>
  <w:style w:type="character" w:customStyle="1" w:styleId="En-tteCar">
    <w:name w:val="En-tête Car"/>
    <w:basedOn w:val="Policepardfaut"/>
    <w:link w:val="En-tte"/>
    <w:uiPriority w:val="99"/>
    <w:rsid w:val="00181C4F"/>
  </w:style>
  <w:style w:type="paragraph" w:styleId="Pieddepage">
    <w:name w:val="footer"/>
    <w:basedOn w:val="Normal"/>
    <w:link w:val="PieddepageCar"/>
    <w:uiPriority w:val="99"/>
    <w:unhideWhenUsed/>
    <w:rsid w:val="00181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3794">
      <w:bodyDiv w:val="1"/>
      <w:marLeft w:val="0"/>
      <w:marRight w:val="0"/>
      <w:marTop w:val="0"/>
      <w:marBottom w:val="0"/>
      <w:divBdr>
        <w:top w:val="none" w:sz="0" w:space="0" w:color="auto"/>
        <w:left w:val="none" w:sz="0" w:space="0" w:color="auto"/>
        <w:bottom w:val="none" w:sz="0" w:space="0" w:color="auto"/>
        <w:right w:val="none" w:sz="0" w:space="0" w:color="auto"/>
      </w:divBdr>
    </w:div>
    <w:div w:id="885332293">
      <w:bodyDiv w:val="1"/>
      <w:marLeft w:val="0"/>
      <w:marRight w:val="0"/>
      <w:marTop w:val="0"/>
      <w:marBottom w:val="0"/>
      <w:divBdr>
        <w:top w:val="none" w:sz="0" w:space="0" w:color="auto"/>
        <w:left w:val="none" w:sz="0" w:space="0" w:color="auto"/>
        <w:bottom w:val="none" w:sz="0" w:space="0" w:color="auto"/>
        <w:right w:val="none" w:sz="0" w:space="0" w:color="auto"/>
      </w:divBdr>
    </w:div>
    <w:div w:id="1347825208">
      <w:bodyDiv w:val="1"/>
      <w:marLeft w:val="0"/>
      <w:marRight w:val="0"/>
      <w:marTop w:val="0"/>
      <w:marBottom w:val="0"/>
      <w:divBdr>
        <w:top w:val="none" w:sz="0" w:space="0" w:color="auto"/>
        <w:left w:val="none" w:sz="0" w:space="0" w:color="auto"/>
        <w:bottom w:val="none" w:sz="0" w:space="0" w:color="auto"/>
        <w:right w:val="none" w:sz="0" w:space="0" w:color="auto"/>
      </w:divBdr>
      <w:divsChild>
        <w:div w:id="357243194">
          <w:marLeft w:val="547"/>
          <w:marRight w:val="0"/>
          <w:marTop w:val="0"/>
          <w:marBottom w:val="0"/>
          <w:divBdr>
            <w:top w:val="none" w:sz="0" w:space="0" w:color="auto"/>
            <w:left w:val="none" w:sz="0" w:space="0" w:color="auto"/>
            <w:bottom w:val="none" w:sz="0" w:space="0" w:color="auto"/>
            <w:right w:val="none" w:sz="0" w:space="0" w:color="auto"/>
          </w:divBdr>
        </w:div>
      </w:divsChild>
    </w:div>
    <w:div w:id="1987006930">
      <w:bodyDiv w:val="1"/>
      <w:marLeft w:val="0"/>
      <w:marRight w:val="0"/>
      <w:marTop w:val="0"/>
      <w:marBottom w:val="0"/>
      <w:divBdr>
        <w:top w:val="none" w:sz="0" w:space="0" w:color="auto"/>
        <w:left w:val="none" w:sz="0" w:space="0" w:color="auto"/>
        <w:bottom w:val="none" w:sz="0" w:space="0" w:color="auto"/>
        <w:right w:val="none" w:sz="0" w:space="0" w:color="auto"/>
      </w:divBdr>
      <w:divsChild>
        <w:div w:id="6512995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inter.fr/emissions/une-histoire-et-oli" TargetMode="External"/><Relationship Id="rId13" Type="http://schemas.openxmlformats.org/officeDocument/2006/relationships/hyperlink" Target="https://www.milanpresse.com/les-actus/famille/fermeture-des-ecoles-les-mots-pour-rassurer-vos-enfants-et-en-faire-une-experience-enrichissant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peUVlOGBeOg" TargetMode="External"/><Relationship Id="rId17" Type="http://schemas.openxmlformats.org/officeDocument/2006/relationships/hyperlink" Target="https://ecole.cned.fr/login/index.php"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lanpresse.com/les-actus/famille/fermeture-des-ecoles-les-mots-pour-rassurer-vos-enfants-et-en-faire-une-experience-enrichissant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youtu.be/peUVlOGBe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anceinter.fr/emissions/une-histoire-et-oli" TargetMode="External"/><Relationship Id="rId14" Type="http://schemas.openxmlformats.org/officeDocument/2006/relationships/hyperlink" Target="https://ecole.cned.fr/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Pinel</dc:creator>
  <cp:lastModifiedBy>Utilisateur Windows</cp:lastModifiedBy>
  <cp:revision>2</cp:revision>
  <cp:lastPrinted>2020-03-16T09:05:00Z</cp:lastPrinted>
  <dcterms:created xsi:type="dcterms:W3CDTF">2020-03-16T16:54:00Z</dcterms:created>
  <dcterms:modified xsi:type="dcterms:W3CDTF">2020-03-16T16:54:00Z</dcterms:modified>
</cp:coreProperties>
</file>