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14" w:rsidRDefault="003A6A14" w:rsidP="00D45030">
      <w:pPr>
        <w:jc w:val="center"/>
      </w:pPr>
      <w:r>
        <w:t>PROPOSITIONS POUR MAINTENIR LES ACQUISITIONS DE GRANDE SECTION</w:t>
      </w: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384"/>
        <w:gridCol w:w="1154"/>
        <w:gridCol w:w="8202"/>
      </w:tblGrid>
      <w:tr w:rsidR="003A6A14" w:rsidTr="005B5FEE">
        <w:trPr>
          <w:trHeight w:val="405"/>
        </w:trPr>
        <w:tc>
          <w:tcPr>
            <w:tcW w:w="1384" w:type="dxa"/>
            <w:vMerge w:val="restart"/>
          </w:tcPr>
          <w:p w:rsidR="005B5FEE" w:rsidRDefault="005B5FEE"/>
          <w:p w:rsidR="005B5FEE" w:rsidRDefault="005B5FEE"/>
          <w:p w:rsidR="005B5FEE" w:rsidRDefault="005B5FEE"/>
          <w:p w:rsidR="005B5FEE" w:rsidRDefault="005B5FEE"/>
          <w:p w:rsidR="005B5FEE" w:rsidRDefault="005B5FEE"/>
          <w:p w:rsidR="005B5FEE" w:rsidRDefault="005B5FEE"/>
          <w:p w:rsidR="005B5FEE" w:rsidRDefault="005B5FEE"/>
          <w:p w:rsidR="003A6A14" w:rsidRDefault="003A6A14">
            <w:r>
              <w:t>Mobiliser le langage dans toutes ses dimensions</w:t>
            </w:r>
          </w:p>
        </w:tc>
        <w:tc>
          <w:tcPr>
            <w:tcW w:w="1154" w:type="dxa"/>
          </w:tcPr>
          <w:p w:rsidR="005B5FEE" w:rsidRDefault="005B5FEE"/>
          <w:p w:rsidR="005B5FEE" w:rsidRDefault="005B5FEE"/>
          <w:p w:rsidR="005B5FEE" w:rsidRDefault="005B5FEE"/>
          <w:p w:rsidR="003A6A14" w:rsidRDefault="003A6A14">
            <w:r>
              <w:t>Langage oral</w:t>
            </w:r>
          </w:p>
        </w:tc>
        <w:tc>
          <w:tcPr>
            <w:tcW w:w="8202" w:type="dxa"/>
          </w:tcPr>
          <w:p w:rsidR="003A6A14" w:rsidRDefault="003A6A14" w:rsidP="003A6A14">
            <w:r>
              <w:t>Association des écritures en utilisant l’ordinateur (taper sur le clavier en majuscule et affichage à l’écran en script ou cursive</w:t>
            </w:r>
            <w:r w:rsidR="005A1272">
              <w:t>)</w:t>
            </w:r>
          </w:p>
          <w:p w:rsidR="003A6A14" w:rsidRDefault="003A6A14" w:rsidP="003A6A14"/>
          <w:p w:rsidR="003A6A14" w:rsidRDefault="003A6A14" w:rsidP="003A6A14">
            <w:r>
              <w:t>Lire des albums ou documentaires et poser des questions sur les personnages, la chronologie, les interactions entre les personnages</w:t>
            </w:r>
          </w:p>
          <w:p w:rsidR="003A6A14" w:rsidRDefault="003A6A14" w:rsidP="003A6A14"/>
          <w:p w:rsidR="003A6A14" w:rsidRDefault="003A6A14" w:rsidP="003A6A14">
            <w:r>
              <w:t>Inventer une histoire à partir de ses jouets et la raconter à sa famille</w:t>
            </w:r>
          </w:p>
          <w:p w:rsidR="005B5FEE" w:rsidRDefault="005B5FEE" w:rsidP="003A6A14"/>
          <w:p w:rsidR="005B5FEE" w:rsidRDefault="005B5FEE" w:rsidP="003A6A14">
            <w:r>
              <w:t>Parler sur une œuvre d’art</w:t>
            </w:r>
          </w:p>
          <w:p w:rsidR="00FC78D5" w:rsidRDefault="00FC78D5" w:rsidP="003A6A14"/>
          <w:p w:rsidR="00FC78D5" w:rsidRDefault="00FC78D5" w:rsidP="003A6A14">
            <w:r>
              <w:t>Jouer à Jacques a dit</w:t>
            </w:r>
            <w:r w:rsidR="005A1272">
              <w:t> : « J</w:t>
            </w:r>
            <w:r w:rsidR="00D45030">
              <w:t>acques a dit cache toi sous (sur, dans, à côté, …)</w:t>
            </w:r>
            <w:r w:rsidR="005A1272">
              <w:t> »</w:t>
            </w:r>
          </w:p>
          <w:p w:rsidR="005B5FEE" w:rsidRDefault="005B5FEE" w:rsidP="003A6A14"/>
        </w:tc>
      </w:tr>
      <w:tr w:rsidR="003A6A14" w:rsidTr="005B5FEE">
        <w:trPr>
          <w:trHeight w:val="405"/>
        </w:trPr>
        <w:tc>
          <w:tcPr>
            <w:tcW w:w="1384" w:type="dxa"/>
            <w:vMerge/>
          </w:tcPr>
          <w:p w:rsidR="003A6A14" w:rsidRDefault="003A6A14"/>
        </w:tc>
        <w:tc>
          <w:tcPr>
            <w:tcW w:w="1154" w:type="dxa"/>
          </w:tcPr>
          <w:p w:rsidR="005B5FEE" w:rsidRDefault="005B5FEE"/>
          <w:p w:rsidR="005B5FEE" w:rsidRDefault="005B5FEE"/>
          <w:p w:rsidR="003A6A14" w:rsidRDefault="003A6A14">
            <w:r>
              <w:t>Langage écrit</w:t>
            </w:r>
          </w:p>
        </w:tc>
        <w:tc>
          <w:tcPr>
            <w:tcW w:w="8202" w:type="dxa"/>
          </w:tcPr>
          <w:p w:rsidR="003A6A14" w:rsidRDefault="003A6A14">
            <w:proofErr w:type="spellStart"/>
            <w:r>
              <w:t>Ecrire</w:t>
            </w:r>
            <w:proofErr w:type="spellEnd"/>
            <w:r>
              <w:t xml:space="preserve"> son prénom en cursive avec de la pâte à modeler ou dans </w:t>
            </w:r>
            <w:r w:rsidR="005B5FEE">
              <w:t>la semoule ou la farine</w:t>
            </w:r>
          </w:p>
          <w:p w:rsidR="005B5FEE" w:rsidRDefault="005B5FEE"/>
          <w:p w:rsidR="005B5FEE" w:rsidRDefault="005B5FEE">
            <w:r>
              <w:t>S’entrainer sur les autres lettres aussi</w:t>
            </w:r>
          </w:p>
          <w:p w:rsidR="005B5FEE" w:rsidRDefault="005B5FEE"/>
          <w:p w:rsidR="005B5FEE" w:rsidRDefault="005B5FEE">
            <w:proofErr w:type="spellStart"/>
            <w:r>
              <w:t>Epeler</w:t>
            </w:r>
            <w:proofErr w:type="spellEnd"/>
            <w:r>
              <w:t xml:space="preserve"> des mots, rechercher une lettre dans un mot</w:t>
            </w:r>
          </w:p>
          <w:p w:rsidR="005B5FEE" w:rsidRDefault="005B5FEE"/>
          <w:p w:rsidR="005B5FEE" w:rsidRDefault="005B5FEE">
            <w:r>
              <w:t>Faire du graphisme décoratif ou des coloriages type mandalas</w:t>
            </w:r>
          </w:p>
          <w:p w:rsidR="00D45030" w:rsidRDefault="00D45030"/>
        </w:tc>
      </w:tr>
      <w:tr w:rsidR="003A6A14" w:rsidTr="005B5FEE">
        <w:tc>
          <w:tcPr>
            <w:tcW w:w="2538" w:type="dxa"/>
            <w:gridSpan w:val="2"/>
          </w:tcPr>
          <w:p w:rsidR="005B5FEE" w:rsidRDefault="005B5FEE"/>
          <w:p w:rsidR="005B5FEE" w:rsidRDefault="005B5FEE"/>
          <w:p w:rsidR="005B5FEE" w:rsidRDefault="005B5FEE"/>
          <w:p w:rsidR="005B5FEE" w:rsidRDefault="005B5FEE"/>
          <w:p w:rsidR="003A6A14" w:rsidRDefault="003A6A14">
            <w:r>
              <w:t>Construire les premiers outils pour structurer sa pensée</w:t>
            </w:r>
          </w:p>
        </w:tc>
        <w:tc>
          <w:tcPr>
            <w:tcW w:w="8202" w:type="dxa"/>
          </w:tcPr>
          <w:p w:rsidR="003A6A14" w:rsidRDefault="005B5FEE">
            <w:r>
              <w:t>Jeux de société  (jeux de dé, de déplacements sur plateau, de cartes …)</w:t>
            </w:r>
          </w:p>
          <w:p w:rsidR="005B5FEE" w:rsidRDefault="005B5FEE"/>
          <w:p w:rsidR="005B5FEE" w:rsidRDefault="005B5FEE">
            <w:r>
              <w:t>Coloriages magiques</w:t>
            </w:r>
          </w:p>
          <w:p w:rsidR="005B5FEE" w:rsidRDefault="005B5FEE"/>
          <w:p w:rsidR="005B5FEE" w:rsidRDefault="005B5FEE">
            <w:proofErr w:type="spellStart"/>
            <w:r>
              <w:t>Ecrire</w:t>
            </w:r>
            <w:proofErr w:type="spellEnd"/>
            <w:r>
              <w:t xml:space="preserve"> les nombres de 1 à 10 et les relier dans l’ordre croissant</w:t>
            </w:r>
          </w:p>
          <w:p w:rsidR="005B5FEE" w:rsidRDefault="005B5FEE"/>
          <w:p w:rsidR="005B5FEE" w:rsidRDefault="005B5FEE">
            <w:r>
              <w:t>Jeux de construction</w:t>
            </w:r>
          </w:p>
          <w:p w:rsidR="005B5FEE" w:rsidRDefault="005B5FEE"/>
          <w:p w:rsidR="005B5FEE" w:rsidRDefault="005B5FEE">
            <w:r>
              <w:t>S’entrainer à compter les objets à la maison (couverts, voitures, poupées, …)</w:t>
            </w:r>
          </w:p>
          <w:p w:rsidR="005B5FEE" w:rsidRDefault="005B5FEE"/>
          <w:p w:rsidR="005B5FEE" w:rsidRDefault="005B5FEE">
            <w:r>
              <w:t xml:space="preserve">Poser de petits problèmes mathématiques (ex : J’ai 3 cuillères, 2 </w:t>
            </w:r>
            <w:proofErr w:type="gramStart"/>
            <w:r>
              <w:t>fourchettes ,</w:t>
            </w:r>
            <w:proofErr w:type="gramEnd"/>
            <w:r>
              <w:t xml:space="preserve"> 1 couteau. Combien ai-je de couverts ?)</w:t>
            </w:r>
          </w:p>
          <w:p w:rsidR="005B5FEE" w:rsidRDefault="005B5FEE"/>
          <w:p w:rsidR="005B5FEE" w:rsidRDefault="005B5FEE">
            <w:r>
              <w:t xml:space="preserve">Puzzles, </w:t>
            </w:r>
            <w:proofErr w:type="spellStart"/>
            <w:r>
              <w:t>tangram</w:t>
            </w:r>
            <w:proofErr w:type="spellEnd"/>
          </w:p>
          <w:p w:rsidR="005B5FEE" w:rsidRDefault="005B5FEE"/>
          <w:p w:rsidR="005B5FEE" w:rsidRDefault="00FC78D5">
            <w:r>
              <w:t xml:space="preserve">Activités de découpage et de </w:t>
            </w:r>
            <w:r w:rsidR="005B5FEE">
              <w:t>collage</w:t>
            </w:r>
            <w:r>
              <w:t xml:space="preserve"> de lettres dans des magazines pour écrire des mots connus</w:t>
            </w:r>
          </w:p>
          <w:p w:rsidR="005B5FEE" w:rsidRDefault="005B5FEE"/>
        </w:tc>
      </w:tr>
      <w:tr w:rsidR="003A6A14" w:rsidTr="005B5FEE">
        <w:tc>
          <w:tcPr>
            <w:tcW w:w="2538" w:type="dxa"/>
            <w:gridSpan w:val="2"/>
          </w:tcPr>
          <w:p w:rsidR="00D45030" w:rsidRDefault="00D45030"/>
          <w:p w:rsidR="00D45030" w:rsidRDefault="00D45030"/>
          <w:p w:rsidR="00D45030" w:rsidRDefault="00D45030"/>
          <w:p w:rsidR="00D45030" w:rsidRDefault="00D45030"/>
          <w:p w:rsidR="00D45030" w:rsidRDefault="00D45030"/>
          <w:p w:rsidR="003A6A14" w:rsidRDefault="003A6A14">
            <w:r>
              <w:t>Autres domaines</w:t>
            </w:r>
          </w:p>
        </w:tc>
        <w:tc>
          <w:tcPr>
            <w:tcW w:w="8202" w:type="dxa"/>
          </w:tcPr>
          <w:p w:rsidR="003A6A14" w:rsidRDefault="00D45030">
            <w:r>
              <w:t>Exercices de respiration et posture de yoga</w:t>
            </w:r>
          </w:p>
          <w:p w:rsidR="00D45030" w:rsidRDefault="00D45030"/>
          <w:p w:rsidR="00D45030" w:rsidRDefault="00D45030">
            <w:r>
              <w:t>Faire du vélo, utiliser les structures des parcs (si possible)</w:t>
            </w:r>
          </w:p>
          <w:p w:rsidR="00D45030" w:rsidRDefault="00D45030"/>
          <w:p w:rsidR="00D45030" w:rsidRDefault="00D45030">
            <w:r>
              <w:t>Réaliser une recette : trier les ingrédients et les ustensiles</w:t>
            </w:r>
          </w:p>
          <w:p w:rsidR="00D45030" w:rsidRDefault="00D45030"/>
          <w:p w:rsidR="00D45030" w:rsidRDefault="00D45030">
            <w:r>
              <w:t>Faire des plantations</w:t>
            </w:r>
          </w:p>
          <w:p w:rsidR="00D45030" w:rsidRDefault="00D45030"/>
          <w:p w:rsidR="00D45030" w:rsidRDefault="00D45030">
            <w:r>
              <w:t>Pâte à sel</w:t>
            </w:r>
          </w:p>
          <w:p w:rsidR="00D45030" w:rsidRDefault="00D45030"/>
          <w:p w:rsidR="00D45030" w:rsidRDefault="00D45030">
            <w:proofErr w:type="spellStart"/>
            <w:r>
              <w:t>Ecouter</w:t>
            </w:r>
            <w:proofErr w:type="spellEnd"/>
            <w:r>
              <w:t xml:space="preserve"> des œuvres musicales</w:t>
            </w:r>
          </w:p>
          <w:p w:rsidR="00D45030" w:rsidRDefault="00D45030"/>
        </w:tc>
      </w:tr>
    </w:tbl>
    <w:p w:rsidR="00AD7F90" w:rsidRDefault="00AD7F90" w:rsidP="00AD7F90">
      <w:pPr>
        <w:spacing w:after="0"/>
      </w:pPr>
    </w:p>
    <w:p w:rsidR="00AD7F90" w:rsidRDefault="00AD7F90">
      <w:bookmarkStart w:id="0" w:name="_GoBack"/>
      <w:bookmarkEnd w:id="0"/>
    </w:p>
    <w:sectPr w:rsidR="00AD7F90" w:rsidSect="005B5F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36B7A"/>
    <w:multiLevelType w:val="hybridMultilevel"/>
    <w:tmpl w:val="F14A3934"/>
    <w:lvl w:ilvl="0" w:tplc="CC927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14"/>
    <w:rsid w:val="00100F0F"/>
    <w:rsid w:val="003A6A14"/>
    <w:rsid w:val="004C25EE"/>
    <w:rsid w:val="005A1272"/>
    <w:rsid w:val="005B5FEE"/>
    <w:rsid w:val="00AD7F90"/>
    <w:rsid w:val="00D45030"/>
    <w:rsid w:val="00F9210D"/>
    <w:rsid w:val="00FC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6A1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D7F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6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A6A1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D7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D'ANTONY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2020-03-12T16:09:00Z</dcterms:created>
  <dcterms:modified xsi:type="dcterms:W3CDTF">2020-03-12T16:09:00Z</dcterms:modified>
</cp:coreProperties>
</file>