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F4" w:rsidRDefault="00DA3DF4" w:rsidP="00DA3DF4">
      <w:pPr>
        <w:jc w:val="both"/>
        <w:rPr>
          <w:rFonts w:ascii="Verdana" w:hAnsi="Verdana"/>
          <w:b/>
        </w:rPr>
      </w:pPr>
      <w:r w:rsidRPr="0075404E">
        <w:rPr>
          <w:rFonts w:ascii="Verdana" w:hAnsi="Verdana"/>
          <w:b/>
        </w:rPr>
        <w:t>Le vieux fou de dessin</w:t>
      </w:r>
      <w:r>
        <w:rPr>
          <w:rFonts w:ascii="Verdana" w:hAnsi="Verdana"/>
          <w:b/>
        </w:rPr>
        <w:t> : ton travail</w:t>
      </w:r>
    </w:p>
    <w:p w:rsidR="00DA3DF4" w:rsidRPr="0075404E" w:rsidRDefault="00DA3DF4" w:rsidP="00DA3DF4">
      <w:pPr>
        <w:jc w:val="both"/>
        <w:rPr>
          <w:rFonts w:ascii="Verdana" w:hAnsi="Verdana"/>
          <w:b/>
        </w:rPr>
      </w:pPr>
    </w:p>
    <w:p w:rsidR="00DA3DF4" w:rsidRDefault="00DA3DF4" w:rsidP="00DA3DF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1-</w:t>
      </w:r>
      <w:r w:rsidRPr="0075404E">
        <w:rPr>
          <w:rFonts w:ascii="Calibri" w:hAnsi="Calibri" w:cs="Calibri"/>
          <w:sz w:val="24"/>
          <w:szCs w:val="24"/>
        </w:rPr>
        <w:t>Cherche dans la préface, au début du livre, les motivations de l’auteur</w:t>
      </w:r>
      <w:r w:rsidR="004839D9">
        <w:rPr>
          <w:rFonts w:ascii="Calibri" w:hAnsi="Calibri" w:cs="Calibri"/>
          <w:sz w:val="24"/>
          <w:szCs w:val="24"/>
        </w:rPr>
        <w:t>, François Place</w:t>
      </w:r>
      <w:r w:rsidRPr="0075404E">
        <w:rPr>
          <w:rFonts w:ascii="Calibri" w:hAnsi="Calibri" w:cs="Calibri"/>
          <w:sz w:val="24"/>
          <w:szCs w:val="24"/>
        </w:rPr>
        <w:t>.</w:t>
      </w:r>
    </w:p>
    <w:p w:rsidR="00DA3DF4" w:rsidRDefault="00DA3DF4" w:rsidP="00DA3DF4">
      <w:pPr>
        <w:spacing w:after="100" w:afterAutospacing="1"/>
        <w:jc w:val="both"/>
        <w:rPr>
          <w:rFonts w:ascii="Calibri" w:hAnsi="Calibri" w:cs="Calibri"/>
          <w:bCs/>
          <w:color w:val="3B3B3B"/>
          <w:sz w:val="24"/>
          <w:szCs w:val="24"/>
          <w:lang w:val="fr-FR"/>
        </w:rPr>
      </w:pPr>
      <w:r>
        <w:rPr>
          <w:rFonts w:ascii="Calibri" w:hAnsi="Calibri" w:cs="Calibri"/>
          <w:bCs/>
          <w:color w:val="3B3B3B"/>
          <w:sz w:val="24"/>
          <w:szCs w:val="24"/>
          <w:lang w:val="fr-FR"/>
        </w:rPr>
        <w:t>2-</w:t>
      </w:r>
      <w:r w:rsidRPr="0075404E">
        <w:rPr>
          <w:rFonts w:ascii="Calibri" w:hAnsi="Calibri" w:cs="Calibri"/>
          <w:bCs/>
          <w:color w:val="3B3B3B"/>
          <w:sz w:val="24"/>
          <w:szCs w:val="24"/>
          <w:lang w:val="fr-FR"/>
        </w:rPr>
        <w:t xml:space="preserve">Que </w:t>
      </w:r>
      <w:r>
        <w:rPr>
          <w:rFonts w:ascii="Calibri" w:hAnsi="Calibri" w:cs="Calibri"/>
          <w:bCs/>
          <w:color w:val="3B3B3B"/>
          <w:sz w:val="24"/>
          <w:szCs w:val="24"/>
          <w:lang w:val="fr-FR"/>
        </w:rPr>
        <w:t>comprends</w:t>
      </w:r>
      <w:r w:rsidRPr="0075404E">
        <w:rPr>
          <w:rFonts w:ascii="Calibri" w:hAnsi="Calibri" w:cs="Calibri"/>
          <w:bCs/>
          <w:color w:val="3B3B3B"/>
          <w:sz w:val="24"/>
          <w:szCs w:val="24"/>
          <w:lang w:val="fr-FR"/>
        </w:rPr>
        <w:t>-tu de ce qu’explique Hokusai ?</w:t>
      </w:r>
      <w:r>
        <w:rPr>
          <w:rFonts w:ascii="Calibri" w:hAnsi="Calibri" w:cs="Calibri"/>
          <w:bCs/>
          <w:color w:val="3B3B3B"/>
          <w:sz w:val="24"/>
          <w:szCs w:val="24"/>
          <w:lang w:val="fr-FR"/>
        </w:rPr>
        <w:t xml:space="preserve"> Quelles qualités faut-il pour progresser ?</w:t>
      </w:r>
    </w:p>
    <w:p w:rsidR="00DA3DF4" w:rsidRDefault="00DA3DF4" w:rsidP="00DA3DF4">
      <w:pPr>
        <w:jc w:val="both"/>
        <w:rPr>
          <w:rFonts w:ascii="Calibri" w:hAnsi="Calibri" w:cs="Calibri"/>
          <w:bCs/>
          <w:color w:val="3B3B3B"/>
          <w:sz w:val="24"/>
          <w:szCs w:val="24"/>
          <w:lang w:val="fr-FR"/>
        </w:rPr>
      </w:pPr>
      <w:r>
        <w:rPr>
          <w:rFonts w:ascii="Calibri" w:hAnsi="Calibri" w:cs="Calibri"/>
          <w:bCs/>
          <w:color w:val="3B3B3B"/>
          <w:sz w:val="24"/>
          <w:szCs w:val="24"/>
          <w:lang w:val="fr-FR"/>
        </w:rPr>
        <w:t>3-Es-tu d’accord avec lui ? Pense à tes propres activités : musique, sport, dessin.</w:t>
      </w:r>
    </w:p>
    <w:p w:rsidR="00DA3DF4" w:rsidRDefault="00DA3DF4" w:rsidP="00DA3DF4">
      <w:pPr>
        <w:jc w:val="both"/>
        <w:rPr>
          <w:rFonts w:ascii="Calibri" w:hAnsi="Calibri" w:cs="Calibri"/>
          <w:bCs/>
          <w:color w:val="3B3B3B"/>
          <w:sz w:val="24"/>
          <w:szCs w:val="24"/>
          <w:lang w:val="fr-FR"/>
        </w:rPr>
      </w:pPr>
      <w:r>
        <w:rPr>
          <w:rFonts w:ascii="Calibri" w:hAnsi="Calibri" w:cs="Calibri"/>
          <w:bCs/>
          <w:color w:val="3B3B3B"/>
          <w:sz w:val="24"/>
          <w:szCs w:val="24"/>
          <w:lang w:val="fr-FR"/>
        </w:rPr>
        <w:t>4-Quand sera-t-il satisfait de ses dessins ?</w:t>
      </w:r>
    </w:p>
    <w:p w:rsidR="00DA3DF4" w:rsidRDefault="00DA3DF4" w:rsidP="00DA3DF4">
      <w:pPr>
        <w:jc w:val="both"/>
        <w:rPr>
          <w:rFonts w:ascii="Calibri" w:hAnsi="Calibri" w:cs="Calibri"/>
          <w:bCs/>
          <w:color w:val="3B3B3B"/>
          <w:sz w:val="24"/>
          <w:szCs w:val="24"/>
          <w:lang w:val="fr-FR"/>
        </w:rPr>
      </w:pPr>
      <w:r>
        <w:rPr>
          <w:rFonts w:ascii="Calibri" w:hAnsi="Calibri" w:cs="Calibri"/>
          <w:bCs/>
          <w:color w:val="3B3B3B"/>
          <w:sz w:val="24"/>
          <w:szCs w:val="24"/>
          <w:lang w:val="fr-FR"/>
        </w:rPr>
        <w:t>5-Lis l’article sur le Japon de ton dictionnaire (juste l’aspect géographique).</w:t>
      </w:r>
    </w:p>
    <w:p w:rsidR="00DA3DF4" w:rsidRDefault="00DA3DF4" w:rsidP="00DA3DF4">
      <w:pPr>
        <w:jc w:val="both"/>
        <w:rPr>
          <w:rFonts w:ascii="Calibri" w:hAnsi="Calibri" w:cs="Calibri"/>
          <w:bCs/>
          <w:color w:val="3B3B3B"/>
          <w:sz w:val="24"/>
          <w:szCs w:val="24"/>
          <w:lang w:val="fr-FR"/>
        </w:rPr>
      </w:pPr>
    </w:p>
    <w:p w:rsidR="00DA3DF4" w:rsidRDefault="00DA3DF4" w:rsidP="00DA3DF4">
      <w:pPr>
        <w:jc w:val="both"/>
        <w:rPr>
          <w:rFonts w:ascii="Verdana" w:hAnsi="Verdana"/>
        </w:rPr>
      </w:pPr>
    </w:p>
    <w:p w:rsidR="00DA3DF4" w:rsidRPr="0025683A" w:rsidRDefault="00DA3DF4" w:rsidP="00DA3DF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1-</w:t>
      </w:r>
      <w:r w:rsidRPr="0025683A">
        <w:rPr>
          <w:rFonts w:asciiTheme="minorHAnsi" w:hAnsiTheme="minorHAnsi" w:cstheme="minorHAnsi"/>
          <w:b/>
          <w:sz w:val="24"/>
          <w:szCs w:val="24"/>
        </w:rPr>
        <w:t>Qui est François Place ?</w:t>
      </w:r>
    </w:p>
    <w:p w:rsidR="00DA3DF4" w:rsidRPr="0025683A" w:rsidRDefault="00DA3DF4" w:rsidP="00DA3DF4">
      <w:pPr>
        <w:jc w:val="both"/>
        <w:rPr>
          <w:rFonts w:asciiTheme="minorHAnsi" w:hAnsiTheme="minorHAnsi" w:cstheme="minorHAnsi"/>
          <w:sz w:val="24"/>
          <w:szCs w:val="24"/>
        </w:rPr>
      </w:pPr>
      <w:r w:rsidRPr="0025683A">
        <w:rPr>
          <w:rFonts w:asciiTheme="minorHAnsi" w:hAnsiTheme="minorHAnsi" w:cstheme="minorHAnsi"/>
          <w:sz w:val="24"/>
          <w:szCs w:val="24"/>
        </w:rPr>
        <w:t>Un auteur, illustrateur, né en 1957.</w:t>
      </w:r>
    </w:p>
    <w:p w:rsidR="00DA3DF4" w:rsidRPr="0025683A" w:rsidRDefault="00DA3DF4" w:rsidP="00DA3DF4">
      <w:pPr>
        <w:jc w:val="both"/>
        <w:rPr>
          <w:rFonts w:asciiTheme="minorHAnsi" w:hAnsiTheme="minorHAnsi" w:cstheme="minorHAnsi"/>
          <w:sz w:val="24"/>
          <w:szCs w:val="24"/>
        </w:rPr>
      </w:pPr>
      <w:r w:rsidRPr="0025683A">
        <w:rPr>
          <w:rFonts w:asciiTheme="minorHAnsi" w:hAnsiTheme="minorHAnsi" w:cstheme="minorHAnsi"/>
          <w:sz w:val="24"/>
          <w:szCs w:val="24"/>
        </w:rPr>
        <w:t>Il est connu, en particulier, pour son album « Le dernier des Géants ».</w:t>
      </w:r>
    </w:p>
    <w:p w:rsidR="00DA3DF4" w:rsidRPr="0025683A" w:rsidRDefault="00DA3DF4" w:rsidP="00DA3DF4">
      <w:pPr>
        <w:jc w:val="both"/>
        <w:rPr>
          <w:rFonts w:asciiTheme="minorHAnsi" w:hAnsiTheme="minorHAnsi" w:cstheme="minorHAnsi"/>
          <w:sz w:val="24"/>
          <w:szCs w:val="24"/>
        </w:rPr>
      </w:pPr>
      <w:r w:rsidRPr="0025683A">
        <w:rPr>
          <w:rFonts w:asciiTheme="minorHAnsi" w:hAnsiTheme="minorHAnsi" w:cstheme="minorHAnsi"/>
          <w:sz w:val="24"/>
          <w:szCs w:val="24"/>
        </w:rPr>
        <w:t xml:space="preserve">Il a collaboré notamment avec Timothée de </w:t>
      </w:r>
      <w:proofErr w:type="spellStart"/>
      <w:r w:rsidRPr="0025683A">
        <w:rPr>
          <w:rFonts w:asciiTheme="minorHAnsi" w:hAnsiTheme="minorHAnsi" w:cstheme="minorHAnsi"/>
          <w:sz w:val="24"/>
          <w:szCs w:val="24"/>
        </w:rPr>
        <w:t>Fombelle</w:t>
      </w:r>
      <w:proofErr w:type="spellEnd"/>
      <w:r w:rsidRPr="0025683A">
        <w:rPr>
          <w:rFonts w:asciiTheme="minorHAnsi" w:hAnsiTheme="minorHAnsi" w:cstheme="minorHAnsi"/>
          <w:sz w:val="24"/>
          <w:szCs w:val="24"/>
        </w:rPr>
        <w:t xml:space="preserve"> pour « Tobie </w:t>
      </w:r>
      <w:proofErr w:type="spellStart"/>
      <w:r w:rsidRPr="0025683A">
        <w:rPr>
          <w:rFonts w:asciiTheme="minorHAnsi" w:hAnsiTheme="minorHAnsi" w:cstheme="minorHAnsi"/>
          <w:sz w:val="24"/>
          <w:szCs w:val="24"/>
        </w:rPr>
        <w:t>Lolness</w:t>
      </w:r>
      <w:proofErr w:type="spellEnd"/>
      <w:r w:rsidRPr="0025683A">
        <w:rPr>
          <w:rFonts w:asciiTheme="minorHAnsi" w:hAnsiTheme="minorHAnsi" w:cstheme="minorHAnsi"/>
          <w:sz w:val="24"/>
          <w:szCs w:val="24"/>
        </w:rPr>
        <w:t> ».</w:t>
      </w:r>
    </w:p>
    <w:p w:rsidR="00DA3DF4" w:rsidRPr="0025683A" w:rsidRDefault="00DA3DF4" w:rsidP="00DA3D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3DF4" w:rsidRPr="0025683A" w:rsidRDefault="00DA3DF4" w:rsidP="00DA3DF4">
      <w:pPr>
        <w:jc w:val="both"/>
        <w:rPr>
          <w:rFonts w:asciiTheme="minorHAnsi" w:hAnsiTheme="minorHAnsi" w:cstheme="minorHAnsi"/>
          <w:sz w:val="24"/>
          <w:szCs w:val="24"/>
        </w:rPr>
      </w:pPr>
      <w:hyperlink r:id="rId4" w:history="1">
        <w:r w:rsidRPr="0025683A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https://www.youtube.com/watch?v=jC6Ud6ri-Ck</w:t>
        </w:r>
      </w:hyperlink>
    </w:p>
    <w:p w:rsidR="00DA3DF4" w:rsidRPr="0025683A" w:rsidRDefault="00DA3DF4" w:rsidP="00DA3D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3DF4" w:rsidRPr="0025683A" w:rsidRDefault="00DA3DF4" w:rsidP="00DA3D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3DF4" w:rsidRPr="0025683A" w:rsidRDefault="00DA3DF4" w:rsidP="00DA3DF4">
      <w:pPr>
        <w:jc w:val="both"/>
        <w:rPr>
          <w:rFonts w:asciiTheme="minorHAnsi" w:hAnsiTheme="minorHAnsi" w:cstheme="minorHAnsi"/>
          <w:b/>
          <w:bCs/>
          <w:color w:val="3B3B3B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color w:val="3B3B3B"/>
          <w:sz w:val="24"/>
          <w:szCs w:val="24"/>
          <w:lang w:val="fr-FR"/>
        </w:rPr>
        <w:t>2-</w:t>
      </w:r>
      <w:r w:rsidRPr="0025683A">
        <w:rPr>
          <w:rFonts w:asciiTheme="minorHAnsi" w:hAnsiTheme="minorHAnsi" w:cstheme="minorHAnsi"/>
          <w:b/>
          <w:bCs/>
          <w:color w:val="3B3B3B"/>
          <w:sz w:val="24"/>
          <w:szCs w:val="24"/>
          <w:lang w:val="fr-FR"/>
        </w:rPr>
        <w:t>Hokusai raconte Hokusai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8"/>
        <w:gridCol w:w="5308"/>
      </w:tblGrid>
      <w:tr w:rsidR="00DA3DF4" w:rsidRPr="0025683A" w:rsidTr="000E3F1C">
        <w:tc>
          <w:tcPr>
            <w:tcW w:w="4716" w:type="dxa"/>
          </w:tcPr>
          <w:p w:rsidR="00DA3DF4" w:rsidRPr="0025683A" w:rsidRDefault="00DA3DF4" w:rsidP="000E3F1C">
            <w:pPr>
              <w:jc w:val="both"/>
              <w:rPr>
                <w:rFonts w:asciiTheme="minorHAnsi" w:hAnsiTheme="minorHAnsi" w:cstheme="minorHAnsi"/>
                <w:i/>
                <w:noProof/>
                <w:color w:val="3B3B3B"/>
                <w:sz w:val="24"/>
                <w:szCs w:val="24"/>
                <w:lang w:val="fr-FR"/>
              </w:rPr>
            </w:pPr>
            <w:r w:rsidRPr="0025683A">
              <w:rPr>
                <w:rFonts w:asciiTheme="minorHAnsi" w:hAnsiTheme="minorHAnsi" w:cstheme="minorHAnsi"/>
                <w:i/>
                <w:noProof/>
                <w:color w:val="3B3B3B"/>
                <w:sz w:val="24"/>
                <w:szCs w:val="24"/>
                <w:lang w:val="fr-FR"/>
              </w:rPr>
              <w:drawing>
                <wp:inline distT="0" distB="0" distL="0" distR="0">
                  <wp:extent cx="3131820" cy="3581400"/>
                  <wp:effectExtent l="0" t="0" r="0" b="0"/>
                  <wp:docPr id="2" name="Image 2" descr="Hokusai, Autoportrait à l'âge de 83 ans, 1843, Leiden, Rijksmuseum Voor Volken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okusai, Autoportrait à l'âge de 83 ans, 1843, Leiden, Rijksmuseum Voor Volken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DF4" w:rsidRPr="0025683A" w:rsidRDefault="00DA3DF4" w:rsidP="000E3F1C">
            <w:pPr>
              <w:jc w:val="both"/>
              <w:rPr>
                <w:rFonts w:asciiTheme="minorHAnsi" w:hAnsiTheme="minorHAnsi" w:cstheme="minorHAnsi"/>
                <w:b/>
                <w:bCs/>
                <w:color w:val="3B3B3B"/>
                <w:sz w:val="24"/>
                <w:szCs w:val="24"/>
                <w:lang w:val="fr-FR"/>
              </w:rPr>
            </w:pPr>
            <w:r w:rsidRPr="0025683A">
              <w:rPr>
                <w:rFonts w:asciiTheme="minorHAnsi" w:hAnsiTheme="minorHAnsi" w:cstheme="minorHAnsi"/>
                <w:i/>
                <w:noProof/>
                <w:color w:val="3B3B3B"/>
                <w:sz w:val="24"/>
                <w:szCs w:val="24"/>
                <w:lang w:val="fr-FR"/>
              </w:rPr>
              <w:t>Autoportrait à l’âge de 83 ans, 1843, Hokusai, Rijksmuseum</w:t>
            </w:r>
          </w:p>
        </w:tc>
        <w:tc>
          <w:tcPr>
            <w:tcW w:w="6197" w:type="dxa"/>
          </w:tcPr>
          <w:p w:rsidR="00DA3DF4" w:rsidRPr="00011CC9" w:rsidRDefault="00DA3DF4" w:rsidP="000E3F1C">
            <w:pPr>
              <w:spacing w:after="100" w:afterAutospacing="1"/>
              <w:jc w:val="both"/>
              <w:rPr>
                <w:rFonts w:asciiTheme="minorHAnsi" w:hAnsiTheme="minorHAnsi" w:cstheme="minorHAnsi"/>
                <w:color w:val="3B3B3B"/>
                <w:sz w:val="24"/>
                <w:szCs w:val="24"/>
                <w:lang w:val="fr-FR"/>
              </w:rPr>
            </w:pPr>
            <w:r w:rsidRPr="00011CC9">
              <w:rPr>
                <w:rFonts w:asciiTheme="minorHAnsi" w:hAnsiTheme="minorHAnsi" w:cstheme="minorHAnsi"/>
                <w:iCs/>
                <w:color w:val="3B3B3B"/>
                <w:sz w:val="24"/>
                <w:szCs w:val="24"/>
                <w:lang w:val="fr-FR"/>
              </w:rPr>
              <w:t>« Depuis l’âge de six ans, j’avais la manie de dessiner les formes des objets. Vers l’âge de cinquante, j’ai publié une infinité de dessins ; mais je suis mécontent de tout ce que j’ai produit avant l’âge de soixante-dix ans.</w:t>
            </w:r>
          </w:p>
          <w:p w:rsidR="00DA3DF4" w:rsidRPr="00011CC9" w:rsidRDefault="00DA3DF4" w:rsidP="000E3F1C">
            <w:pPr>
              <w:spacing w:after="100" w:afterAutospacing="1"/>
              <w:jc w:val="both"/>
              <w:rPr>
                <w:rFonts w:asciiTheme="minorHAnsi" w:hAnsiTheme="minorHAnsi" w:cstheme="minorHAnsi"/>
                <w:color w:val="3B3B3B"/>
                <w:sz w:val="24"/>
                <w:szCs w:val="24"/>
                <w:lang w:val="fr-FR"/>
              </w:rPr>
            </w:pPr>
            <w:r w:rsidRPr="00011CC9">
              <w:rPr>
                <w:rFonts w:asciiTheme="minorHAnsi" w:hAnsiTheme="minorHAnsi" w:cstheme="minorHAnsi"/>
                <w:iCs/>
                <w:color w:val="3B3B3B"/>
                <w:sz w:val="24"/>
                <w:szCs w:val="24"/>
                <w:lang w:val="fr-FR"/>
              </w:rPr>
              <w:t>C’est à l’âge de soixante-treize ans que j’ai compris à peu près la forme et la nature vraie des oiseaux, des poissons, des plantes, etc. Par conséquent, à l’âge de quatre-vingts ans, j’aurai fait beaucoup de progrès, j’arriverai au fond des choses ; à cent, je serai décidément parvenu à un état supérieur, indéfinissable, et à l’âge de cent-dix, soit un point, soit une ligne, tout sera vivant.</w:t>
            </w:r>
          </w:p>
          <w:p w:rsidR="00DA3DF4" w:rsidRPr="0025683A" w:rsidRDefault="00DA3DF4" w:rsidP="000E3F1C">
            <w:pPr>
              <w:spacing w:after="100" w:afterAutospacing="1"/>
              <w:jc w:val="both"/>
              <w:rPr>
                <w:rFonts w:asciiTheme="minorHAnsi" w:hAnsiTheme="minorHAnsi" w:cstheme="minorHAnsi"/>
                <w:color w:val="3B3B3B"/>
                <w:sz w:val="24"/>
                <w:szCs w:val="24"/>
                <w:lang w:val="fr-FR"/>
              </w:rPr>
            </w:pPr>
            <w:r w:rsidRPr="00011CC9">
              <w:rPr>
                <w:rFonts w:asciiTheme="minorHAnsi" w:hAnsiTheme="minorHAnsi" w:cstheme="minorHAnsi"/>
                <w:iCs/>
                <w:color w:val="3B3B3B"/>
                <w:sz w:val="24"/>
                <w:szCs w:val="24"/>
                <w:lang w:val="fr-FR"/>
              </w:rPr>
              <w:t xml:space="preserve">Je demande à ceux qui vivront autant que moi de voir si je tiens parole. Écrit, à l’âge de soixante-quinze ans, par moi, autrefois Hokusai, aujourd’hui </w:t>
            </w:r>
            <w:proofErr w:type="spellStart"/>
            <w:r w:rsidRPr="00011CC9">
              <w:rPr>
                <w:rFonts w:asciiTheme="minorHAnsi" w:hAnsiTheme="minorHAnsi" w:cstheme="minorHAnsi"/>
                <w:iCs/>
                <w:color w:val="3B3B3B"/>
                <w:sz w:val="24"/>
                <w:szCs w:val="24"/>
                <w:lang w:val="fr-FR"/>
              </w:rPr>
              <w:t>Gakyo</w:t>
            </w:r>
            <w:proofErr w:type="spellEnd"/>
            <w:r w:rsidRPr="00011CC9">
              <w:rPr>
                <w:rFonts w:asciiTheme="minorHAnsi" w:hAnsiTheme="minorHAnsi" w:cstheme="minorHAnsi"/>
                <w:iCs/>
                <w:color w:val="3B3B3B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1CC9">
              <w:rPr>
                <w:rFonts w:asciiTheme="minorHAnsi" w:hAnsiTheme="minorHAnsi" w:cstheme="minorHAnsi"/>
                <w:iCs/>
                <w:color w:val="3B3B3B"/>
                <w:sz w:val="24"/>
                <w:szCs w:val="24"/>
                <w:lang w:val="fr-FR"/>
              </w:rPr>
              <w:t>Rojin</w:t>
            </w:r>
            <w:proofErr w:type="spellEnd"/>
            <w:r w:rsidRPr="00011CC9">
              <w:rPr>
                <w:rFonts w:asciiTheme="minorHAnsi" w:hAnsiTheme="minorHAnsi" w:cstheme="minorHAnsi"/>
                <w:iCs/>
                <w:color w:val="3B3B3B"/>
                <w:sz w:val="24"/>
                <w:szCs w:val="24"/>
                <w:lang w:val="fr-FR"/>
              </w:rPr>
              <w:t>, le vieillard fou de dessin. »</w:t>
            </w:r>
            <w:r w:rsidRPr="00011CC9">
              <w:rPr>
                <w:rFonts w:asciiTheme="minorHAnsi" w:hAnsiTheme="minorHAnsi" w:cstheme="minorHAnsi"/>
                <w:color w:val="3B3B3B"/>
                <w:sz w:val="24"/>
                <w:szCs w:val="24"/>
                <w:lang w:val="fr-FR"/>
              </w:rPr>
              <w:t> </w:t>
            </w:r>
          </w:p>
          <w:p w:rsidR="00DA3DF4" w:rsidRPr="00011CC9" w:rsidRDefault="00DA3DF4" w:rsidP="000E3F1C">
            <w:pPr>
              <w:spacing w:after="100" w:afterAutospacing="1"/>
              <w:jc w:val="both"/>
              <w:rPr>
                <w:rFonts w:asciiTheme="minorHAnsi" w:hAnsiTheme="minorHAnsi" w:cstheme="minorHAnsi"/>
                <w:color w:val="3B3B3B"/>
                <w:sz w:val="24"/>
                <w:szCs w:val="24"/>
                <w:lang w:val="fr-FR"/>
              </w:rPr>
            </w:pPr>
            <w:r w:rsidRPr="00011CC9">
              <w:rPr>
                <w:rFonts w:asciiTheme="minorHAnsi" w:hAnsiTheme="minorHAnsi" w:cstheme="minorHAnsi"/>
                <w:color w:val="3B3B3B"/>
                <w:sz w:val="24"/>
                <w:szCs w:val="24"/>
                <w:lang w:val="fr-FR"/>
              </w:rPr>
              <w:t>(</w:t>
            </w:r>
            <w:proofErr w:type="spellStart"/>
            <w:r w:rsidRPr="00011CC9">
              <w:rPr>
                <w:rFonts w:asciiTheme="minorHAnsi" w:hAnsiTheme="minorHAnsi" w:cstheme="minorHAnsi"/>
                <w:color w:val="3B3B3B"/>
                <w:sz w:val="24"/>
                <w:szCs w:val="24"/>
                <w:lang w:val="fr-FR"/>
              </w:rPr>
              <w:t>Katsushika</w:t>
            </w:r>
            <w:proofErr w:type="spellEnd"/>
            <w:r w:rsidRPr="00011CC9">
              <w:rPr>
                <w:rFonts w:asciiTheme="minorHAnsi" w:hAnsiTheme="minorHAnsi" w:cstheme="minorHAnsi"/>
                <w:color w:val="3B3B3B"/>
                <w:sz w:val="24"/>
                <w:szCs w:val="24"/>
                <w:lang w:val="fr-FR"/>
              </w:rPr>
              <w:t xml:space="preserve"> Hokusai, Postface aux Cent vues du mont Fuji, 1831-1833).</w:t>
            </w:r>
          </w:p>
          <w:p w:rsidR="00DA3DF4" w:rsidRPr="0025683A" w:rsidRDefault="00DA3DF4" w:rsidP="000E3F1C">
            <w:pPr>
              <w:jc w:val="both"/>
              <w:rPr>
                <w:rFonts w:asciiTheme="minorHAnsi" w:hAnsiTheme="minorHAnsi" w:cstheme="minorHAnsi"/>
                <w:b/>
                <w:bCs/>
                <w:color w:val="3B3B3B"/>
                <w:sz w:val="24"/>
                <w:szCs w:val="24"/>
                <w:lang w:val="fr-FR"/>
              </w:rPr>
            </w:pPr>
          </w:p>
        </w:tc>
      </w:tr>
    </w:tbl>
    <w:p w:rsidR="00DA3DF4" w:rsidRDefault="00DA3DF4" w:rsidP="00DA3DF4">
      <w:pPr>
        <w:spacing w:after="100" w:afterAutospacing="1"/>
        <w:jc w:val="both"/>
        <w:rPr>
          <w:rFonts w:asciiTheme="minorHAnsi" w:hAnsiTheme="minorHAnsi" w:cstheme="minorHAnsi"/>
          <w:b/>
          <w:bCs/>
          <w:color w:val="3B3B3B"/>
          <w:sz w:val="24"/>
          <w:szCs w:val="24"/>
          <w:lang w:val="fr-FR"/>
        </w:rPr>
      </w:pPr>
    </w:p>
    <w:p w:rsidR="00DA3DF4" w:rsidRDefault="00DA3DF4" w:rsidP="00DA3DF4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B3B3B"/>
          <w:sz w:val="24"/>
          <w:szCs w:val="24"/>
          <w:lang w:val="fr-FR"/>
        </w:rPr>
        <w:t>3-</w:t>
      </w:r>
      <w:r w:rsidRPr="004B224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Contexte historique</w:t>
      </w:r>
      <w:r w:rsidRPr="001C126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 : </w:t>
      </w:r>
    </w:p>
    <w:p w:rsidR="00DA3DF4" w:rsidRDefault="00DA3DF4" w:rsidP="00DA3DF4">
      <w:pPr>
        <w:ind w:firstLine="708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C126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Les shoguns Tokugawa, qui dirigent le Japon de 1600 à 1867, vont fermer le pays aux influences européennes et stabiliser la société japonaise par un système féodal et vassalique. </w:t>
      </w:r>
    </w:p>
    <w:p w:rsidR="00DA3DF4" w:rsidRDefault="00DA3DF4" w:rsidP="00DA3DF4">
      <w:pPr>
        <w:ind w:firstLine="708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C126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Cependant dès le début du </w:t>
      </w:r>
      <w:proofErr w:type="spellStart"/>
      <w:r w:rsidRPr="001C126F">
        <w:rPr>
          <w:rFonts w:asciiTheme="minorHAnsi" w:hAnsiTheme="minorHAnsi" w:cstheme="minorHAnsi"/>
          <w:smallCaps/>
          <w:sz w:val="24"/>
          <w:szCs w:val="24"/>
          <w:shd w:val="clear" w:color="auto" w:fill="FFFFFF"/>
        </w:rPr>
        <w:t>xix</w:t>
      </w:r>
      <w:r w:rsidRPr="001C126F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e</w:t>
      </w:r>
      <w:proofErr w:type="spellEnd"/>
      <w:r w:rsidRPr="001C126F">
        <w:rPr>
          <w:rFonts w:asciiTheme="minorHAnsi" w:hAnsiTheme="minorHAnsi" w:cstheme="minorHAnsi"/>
          <w:sz w:val="24"/>
          <w:szCs w:val="24"/>
          <w:shd w:val="clear" w:color="auto" w:fill="FFFFFF"/>
        </w:rPr>
        <w:t> siècle</w:t>
      </w:r>
      <w:r w:rsidRPr="001C126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la pression des Occidentaux se fait plus forte. En 1853, les États-Unis par la force obtiennent l'ouverture de certains ports japonais. Cette capitulation devant les étrangers provoque la révolte contre le shogun qui est renversé en 1867. </w:t>
      </w:r>
    </w:p>
    <w:p w:rsidR="00DA3DF4" w:rsidRPr="001C126F" w:rsidRDefault="004839D9" w:rsidP="00DA3DF4">
      <w:pPr>
        <w:ind w:firstLine="708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>En 1868, l</w:t>
      </w:r>
      <w:r w:rsidR="00DA3DF4" w:rsidRPr="001C126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'empereur </w:t>
      </w:r>
      <w:proofErr w:type="spellStart"/>
      <w:r w:rsidR="00DA3DF4" w:rsidRPr="001C126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Mutsu-Hito</w:t>
      </w:r>
      <w:proofErr w:type="spellEnd"/>
      <w:r w:rsidR="00DA3DF4" w:rsidRPr="001C126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prend alors le pouvoir. C'est le début de l'ère Meiji : cette période symbolise la fin de la politique d'isolement volontaire et le début d'une politique de modernisation du Japon.</w:t>
      </w:r>
    </w:p>
    <w:p w:rsidR="00DA3DF4" w:rsidRDefault="00DA3DF4" w:rsidP="00DA3DF4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C126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C’est grâce à l’ère Meiji, que le travail d’Hokusai se fera connaître</w:t>
      </w:r>
      <w:r w:rsidR="004839D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en dehors du Japon</w:t>
      </w:r>
      <w:r w:rsidRPr="001C126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 nombreux peintres : Degas, Monet vont ainsi découvrir ses œuvres, celles de ses homologues japonais et s’en inspirer.</w:t>
      </w:r>
    </w:p>
    <w:p w:rsidR="00DA3DF4" w:rsidRDefault="00DA3DF4" w:rsidP="00DA3DF4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Donc il faut s’imaginer qu’à l’époque où vit Hokusai, son pays est fermé sur lui-même, son seul lien avec l’occident est d’utiliser le bleu de Prusse, un pigment bleu intense, qui vient de Hollande.</w:t>
      </w:r>
    </w:p>
    <w:p w:rsidR="004839D9" w:rsidRDefault="004839D9" w:rsidP="00DA3DF4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DA3DF4" w:rsidRDefault="00DA3DF4" w:rsidP="00DA3DF4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Cherche la capitale Edo (aujourd’hui : Tokyo) sur la carte : </w:t>
      </w:r>
    </w:p>
    <w:p w:rsidR="00DA3DF4" w:rsidRDefault="00DA3DF4" w:rsidP="00DA3DF4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Remarque que le Japon est un archipel : un ensemble d’îles.</w:t>
      </w:r>
    </w:p>
    <w:p w:rsidR="00DA3DF4" w:rsidRDefault="00DA3DF4" w:rsidP="00DA3DF4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DA3DF4" w:rsidRPr="0075404E" w:rsidRDefault="00DA3DF4" w:rsidP="00DA3DF4">
      <w:pPr>
        <w:rPr>
          <w:rFonts w:asciiTheme="minorHAnsi" w:hAnsiTheme="minorHAnsi" w:cstheme="minorHAnsi"/>
          <w:b/>
          <w:i/>
          <w:noProof/>
          <w:color w:val="3B3B3B"/>
          <w:sz w:val="24"/>
          <w:szCs w:val="24"/>
          <w:lang w:val="fr-FR"/>
        </w:rPr>
      </w:pPr>
    </w:p>
    <w:p w:rsidR="004A0E11" w:rsidRDefault="00DA3DF4">
      <w:r>
        <w:rPr>
          <w:rFonts w:cstheme="minorHAnsi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6645910" cy="7001544"/>
            <wp:effectExtent l="0" t="0" r="2540" b="8890"/>
            <wp:docPr id="1" name="Image 1" descr="C:\Users\Enseignant\Pictures\carte-japon-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eignant\Pictures\carte-japon-7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E11" w:rsidSect="006F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F4"/>
    <w:rsid w:val="004839D9"/>
    <w:rsid w:val="004A0E11"/>
    <w:rsid w:val="006F540D"/>
    <w:rsid w:val="00D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77A1-4E5B-4317-8BB8-16DD15F1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C6Ud6ri-C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2020-03-12T13:55:00Z</dcterms:created>
  <dcterms:modified xsi:type="dcterms:W3CDTF">2020-03-12T14:00:00Z</dcterms:modified>
</cp:coreProperties>
</file>