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9" w:rsidRPr="008E0D8D" w:rsidRDefault="00B40599" w:rsidP="00B40599">
      <w:pPr>
        <w:pStyle w:val="NormalWeb"/>
        <w:rPr>
          <w:rFonts w:ascii="Calibri" w:hAnsi="Calibri" w:cs="Calibri"/>
        </w:rPr>
      </w:pPr>
      <w:r w:rsidRPr="00F625D6">
        <w:rPr>
          <w:rFonts w:ascii="Calibri" w:hAnsi="Calibri" w:cs="Calibri"/>
          <w:highlight w:val="cyan"/>
        </w:rPr>
        <w:t>Mardi 21 avril Ecole à la maison n°17</w:t>
      </w:r>
    </w:p>
    <w:p w:rsidR="00B40599" w:rsidRPr="008E0D8D" w:rsidRDefault="00B40599" w:rsidP="00B40599">
      <w:pPr>
        <w:pStyle w:val="NormalWeb"/>
        <w:rPr>
          <w:rFonts w:ascii="Calibri" w:hAnsi="Calibri" w:cs="Calibri"/>
        </w:rPr>
      </w:pPr>
      <w:r w:rsidRPr="008E0D8D">
        <w:rPr>
          <w:rFonts w:ascii="Calibri" w:hAnsi="Calibri" w:cs="Calibri"/>
        </w:rPr>
        <w:t>Bonjour les enfants, j’espère que vous allez bien.</w:t>
      </w:r>
      <w:r>
        <w:rPr>
          <w:rFonts w:ascii="Calibri" w:hAnsi="Calibri" w:cs="Calibri"/>
        </w:rPr>
        <w:t xml:space="preserve"> </w:t>
      </w:r>
      <w:r w:rsidRPr="008E0D8D">
        <w:rPr>
          <w:rFonts w:ascii="Calibri" w:hAnsi="Calibri" w:cs="Calibri"/>
        </w:rPr>
        <w:t>Voici le programme du jour :</w:t>
      </w:r>
    </w:p>
    <w:p w:rsidR="00B40599" w:rsidRDefault="00B40599" w:rsidP="00B40599">
      <w:pPr>
        <w:pStyle w:val="NormalWeb"/>
        <w:rPr>
          <w:rFonts w:ascii="Calibri" w:hAnsi="Calibri" w:cs="Calibri"/>
        </w:rPr>
      </w:pPr>
      <w:r w:rsidRPr="00A51FE0">
        <w:rPr>
          <w:rFonts w:ascii="Calibri" w:hAnsi="Calibri" w:cs="Calibri"/>
          <w:highlight w:val="green"/>
        </w:rPr>
        <w:t>1-je me corrige en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14"/>
        <w:gridCol w:w="2114"/>
        <w:gridCol w:w="2028"/>
      </w:tblGrid>
      <w:tr w:rsidR="00B40599" w:rsidTr="00100C08">
        <w:tc>
          <w:tcPr>
            <w:tcW w:w="2105" w:type="dxa"/>
          </w:tcPr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N°2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a. 50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dL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=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500 </w:t>
            </w:r>
            <w:proofErr w:type="spellStart"/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b. 100 mL =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1 </w:t>
            </w:r>
            <w:proofErr w:type="spellStart"/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dL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c. 7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cL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=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70 mL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d. 29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dL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=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2 900 mL</w:t>
            </w:r>
          </w:p>
          <w:p w:rsidR="00B40599" w:rsidRPr="00B40599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e. 600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cL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=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6 L</w:t>
            </w:r>
          </w:p>
        </w:tc>
        <w:tc>
          <w:tcPr>
            <w:tcW w:w="2105" w:type="dxa"/>
          </w:tcPr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N°3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a. 300 mL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=</w:t>
            </w: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3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dL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b. 29 L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&gt;</w:t>
            </w: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2 800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</w:rPr>
              <w:t>c</w:t>
            </w: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c. 700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cL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&gt;</w:t>
            </w: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5 L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d. 209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dL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&gt;</w:t>
            </w: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20 L</w:t>
            </w:r>
          </w:p>
          <w:p w:rsidR="00B40599" w:rsidRPr="000E62DD" w:rsidRDefault="00B40599" w:rsidP="00100C08">
            <w:pPr>
              <w:rPr>
                <w:rFonts w:ascii="Calibr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e. 12 L </w:t>
            </w:r>
            <w:r w:rsidRPr="00B732B6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=</w:t>
            </w: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1 200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2118" w:type="dxa"/>
          </w:tcPr>
          <w:p w:rsidR="00B40599" w:rsidRPr="000E62DD" w:rsidRDefault="00B40599" w:rsidP="00100C08">
            <w:pPr>
              <w:rPr>
                <w:rFonts w:ascii="Calibri" w:hAnsi="Calibri" w:cs="Calibri"/>
                <w:sz w:val="24"/>
                <w:szCs w:val="24"/>
              </w:rPr>
            </w:pPr>
            <w:r w:rsidRPr="000E62DD">
              <w:rPr>
                <w:rFonts w:ascii="Calibri" w:hAnsi="Calibri" w:cs="Calibri"/>
                <w:sz w:val="24"/>
                <w:szCs w:val="24"/>
              </w:rPr>
              <w:t>N°4</w:t>
            </w:r>
          </w:p>
          <w:p w:rsidR="00B40599" w:rsidRPr="00E1649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</w:pP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a. 7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dL</w:t>
            </w:r>
            <w:proofErr w:type="spellEnd"/>
          </w:p>
          <w:p w:rsidR="00B40599" w:rsidRPr="00E1649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</w:pP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b. 500 mL</w:t>
            </w:r>
          </w:p>
          <w:p w:rsidR="00B40599" w:rsidRPr="00E1649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</w:pP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c. 75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  <w:p w:rsidR="00B40599" w:rsidRPr="00E1649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</w:pP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d. 910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dL</w:t>
            </w:r>
            <w:proofErr w:type="spellEnd"/>
          </w:p>
          <w:p w:rsidR="00B40599" w:rsidRPr="00B40599" w:rsidRDefault="00B40599" w:rsidP="00B40599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e. 70 mL</w:t>
            </w:r>
          </w:p>
        </w:tc>
        <w:tc>
          <w:tcPr>
            <w:tcW w:w="2118" w:type="dxa"/>
          </w:tcPr>
          <w:p w:rsidR="00B40599" w:rsidRPr="000E62DD" w:rsidRDefault="00B40599" w:rsidP="00100C08">
            <w:pPr>
              <w:rPr>
                <w:rFonts w:ascii="Calibri" w:hAnsi="Calibri" w:cs="Calibri"/>
                <w:sz w:val="24"/>
                <w:szCs w:val="24"/>
              </w:rPr>
            </w:pPr>
            <w:r w:rsidRPr="000E62DD">
              <w:rPr>
                <w:rFonts w:ascii="Calibri" w:hAnsi="Calibri" w:cs="Calibri"/>
                <w:sz w:val="24"/>
                <w:szCs w:val="24"/>
              </w:rPr>
              <w:t>N°5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a. 7 L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700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b. 14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dL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140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c. 2 000 mL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200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d. 930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dL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9 300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  <w:p w:rsidR="00B40599" w:rsidRPr="00B40599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e. 56 L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5 600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</w:tc>
        <w:tc>
          <w:tcPr>
            <w:tcW w:w="2032" w:type="dxa"/>
          </w:tcPr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N°6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a. 2 900 </w:t>
            </w:r>
            <w:proofErr w:type="spellStart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>cL</w:t>
            </w:r>
            <w:proofErr w:type="spellEnd"/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= 29 L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b. 13 L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1 300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cL</w:t>
            </w:r>
            <w:proofErr w:type="spellEnd"/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c. 10 L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10 000 mL</w:t>
            </w:r>
          </w:p>
          <w:p w:rsidR="00B40599" w:rsidRPr="000E62DD" w:rsidRDefault="00B40599" w:rsidP="00100C0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d. 27 L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 xml:space="preserve">270 </w:t>
            </w:r>
            <w:proofErr w:type="spellStart"/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dL</w:t>
            </w:r>
            <w:proofErr w:type="spellEnd"/>
          </w:p>
          <w:p w:rsidR="00B40599" w:rsidRPr="000E62DD" w:rsidRDefault="00B40599" w:rsidP="00100C08">
            <w:pPr>
              <w:rPr>
                <w:rFonts w:ascii="Calibri" w:hAnsi="Calibri" w:cs="Calibri"/>
                <w:sz w:val="24"/>
                <w:szCs w:val="24"/>
              </w:rPr>
            </w:pPr>
            <w:r w:rsidRPr="000E62DD">
              <w:rPr>
                <w:rFonts w:ascii="Calibri" w:eastAsiaTheme="minorHAnsi" w:hAnsi="Calibri" w:cs="Calibri"/>
                <w:sz w:val="24"/>
                <w:szCs w:val="24"/>
              </w:rPr>
              <w:t xml:space="preserve">e. 49 L = </w:t>
            </w:r>
            <w:r w:rsidRPr="00E1649D">
              <w:rPr>
                <w:rFonts w:ascii="Calibri" w:eastAsiaTheme="minorHAnsi" w:hAnsi="Calibri" w:cs="Calibri"/>
                <w:sz w:val="24"/>
                <w:szCs w:val="24"/>
                <w:highlight w:val="yellow"/>
              </w:rPr>
              <w:t>49 000 mL</w:t>
            </w:r>
          </w:p>
        </w:tc>
      </w:tr>
    </w:tbl>
    <w:p w:rsidR="00B40599" w:rsidRDefault="00B40599" w:rsidP="00B40599">
      <w:pPr>
        <w:pStyle w:val="NormalWeb"/>
        <w:rPr>
          <w:rFonts w:ascii="Calibri" w:hAnsi="Calibri" w:cs="Calibri"/>
        </w:rPr>
      </w:pPr>
      <w:r w:rsidRPr="00A51FE0">
        <w:rPr>
          <w:rFonts w:ascii="Calibri" w:hAnsi="Calibri" w:cs="Calibri"/>
          <w:highlight w:val="green"/>
        </w:rPr>
        <w:t>2-je me corrige en français</w:t>
      </w:r>
      <w:r>
        <w:rPr>
          <w:rFonts w:ascii="Calibri" w:hAnsi="Calibri" w:cs="Calibri"/>
        </w:rPr>
        <w:t> : écrire à l’imparfait</w:t>
      </w:r>
    </w:p>
    <w:p w:rsidR="00B40599" w:rsidRDefault="00B40599" w:rsidP="00B40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w w:val="100"/>
          <w:sz w:val="24"/>
          <w:szCs w:val="24"/>
          <w:lang w:eastAsia="fr-FR"/>
        </w:rPr>
      </w:pP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«  De tous les monstres et créatures qui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hantaient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nos contrées, il n'en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était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guère de plus étrange ni de plus mortel que le Basilic, connu également sous le nom de Roi des Serpents. Ce reptile, qui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pouvait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atteindre une taille gigantesque et vivre plusieurs centaines d'années,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naissait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d'un œuf de poulet couvé par un crapaud. Pour tuer ses victimes, la créature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recourait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à une méthode des plus singulières : outre ses crochets venimeux, le Basilic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possédait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en effet des yeux meurtriers qui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condamnaient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à une mort immédiate quiconque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croisait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son regard. Il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répandait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également la terreur parmi les araignées dont il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était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sans nul doute le plus mortel ennemi. Le monstre, quant à lui,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redoutait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plus que tout le chant du coq qui lui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était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fatal si d'aventure il lui </w:t>
      </w:r>
      <w:r w:rsidRPr="00A51FE0">
        <w:rPr>
          <w:rFonts w:ascii="Calibri" w:hAnsi="Calibri" w:cs="Calibri"/>
          <w:iCs/>
          <w:w w:val="100"/>
          <w:sz w:val="24"/>
          <w:szCs w:val="24"/>
          <w:highlight w:val="yellow"/>
          <w:lang w:eastAsia="fr-FR"/>
        </w:rPr>
        <w:t>parvenait</w:t>
      </w: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 xml:space="preserve">  aux oreilles. »</w:t>
      </w:r>
    </w:p>
    <w:p w:rsidR="00B40599" w:rsidRPr="00A51FE0" w:rsidRDefault="00B40599" w:rsidP="00B4059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iCs/>
          <w:w w:val="100"/>
          <w:sz w:val="24"/>
          <w:szCs w:val="24"/>
          <w:lang w:eastAsia="fr-FR"/>
        </w:rPr>
      </w:pPr>
      <w:r w:rsidRPr="00A51FE0">
        <w:rPr>
          <w:rFonts w:ascii="Calibri" w:hAnsi="Calibri" w:cs="Calibri"/>
          <w:iCs/>
          <w:w w:val="100"/>
          <w:sz w:val="24"/>
          <w:szCs w:val="24"/>
          <w:lang w:eastAsia="fr-FR"/>
        </w:rPr>
        <w:t>Harry Potter et la Chambre des Secrets, J.K. Rowling</w:t>
      </w:r>
    </w:p>
    <w:p w:rsidR="00B40599" w:rsidRDefault="00B40599" w:rsidP="00B40599">
      <w:pPr>
        <w:pStyle w:val="NormalWeb"/>
        <w:rPr>
          <w:rFonts w:ascii="Calibri" w:hAnsi="Calibri" w:cs="Calibri"/>
        </w:rPr>
      </w:pPr>
      <w:r w:rsidRPr="00A51FE0">
        <w:rPr>
          <w:rFonts w:ascii="Calibri" w:hAnsi="Calibri" w:cs="Calibri"/>
          <w:highlight w:val="green"/>
        </w:rPr>
        <w:t>Relire le jogging d’écriture</w:t>
      </w:r>
      <w:r>
        <w:rPr>
          <w:rFonts w:ascii="Calibri" w:hAnsi="Calibri" w:cs="Calibri"/>
        </w:rPr>
        <w:t> : des verbes variés, le passé composé, des adjectifs, des compléments circonstanciels (Où ? Quand ? Comment ? …), en langage courant : non familier.</w:t>
      </w:r>
    </w:p>
    <w:p w:rsidR="00B40599" w:rsidRPr="008E0D8D" w:rsidRDefault="00B40599" w:rsidP="00B40599">
      <w:pPr>
        <w:pStyle w:val="NormalWeb"/>
        <w:rPr>
          <w:rFonts w:ascii="Calibri" w:hAnsi="Calibri" w:cs="Calibri"/>
        </w:rPr>
      </w:pPr>
      <w:r w:rsidRPr="00A51FE0">
        <w:rPr>
          <w:rFonts w:ascii="Calibri" w:hAnsi="Calibri" w:cs="Calibri"/>
          <w:highlight w:val="green"/>
        </w:rPr>
        <w:t>3-Classe virtuelle 9h30 ou 11h</w:t>
      </w:r>
    </w:p>
    <w:p w:rsidR="00B40599" w:rsidRDefault="00B40599" w:rsidP="00B40599">
      <w:pPr>
        <w:pStyle w:val="NormalWeb"/>
        <w:rPr>
          <w:rFonts w:ascii="Calibri" w:hAnsi="Calibri" w:cs="Calibri"/>
          <w:b/>
          <w:w w:val="86"/>
          <w:sz w:val="26"/>
          <w:szCs w:val="20"/>
          <w:lang w:eastAsia="en-US"/>
        </w:rPr>
      </w:pPr>
      <w:r w:rsidRPr="00A51FE0">
        <w:rPr>
          <w:rFonts w:ascii="Calibri" w:hAnsi="Calibri" w:cs="Calibri"/>
          <w:highlight w:val="green"/>
        </w:rPr>
        <w:t>4-Mathématiques</w:t>
      </w:r>
      <w:r w:rsidRPr="008E0D8D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 xml:space="preserve">Mesures de contenances. </w:t>
      </w:r>
      <w:hyperlink r:id="rId4" w:history="1">
        <w:r w:rsidRPr="0089509B">
          <w:rPr>
            <w:rStyle w:val="Lienhypertexte"/>
            <w:rFonts w:ascii="Calibri" w:hAnsi="Calibri" w:cs="Calibri"/>
            <w:b/>
            <w:w w:val="86"/>
            <w:sz w:val="26"/>
            <w:szCs w:val="20"/>
            <w:lang w:eastAsia="en-US"/>
          </w:rPr>
          <w:t>Vidéo Hachette éducation</w:t>
        </w:r>
      </w:hyperlink>
    </w:p>
    <w:p w:rsidR="00B40599" w:rsidRPr="00E93DF2" w:rsidRDefault="00B40599" w:rsidP="00B40599">
      <w:pPr>
        <w:pStyle w:val="NormalWeb"/>
        <w:rPr>
          <w:rFonts w:ascii="Calibri" w:hAnsi="Calibri" w:cs="Calibri"/>
        </w:rPr>
      </w:pPr>
      <w:r w:rsidRPr="00E93DF2">
        <w:rPr>
          <w:rFonts w:ascii="Calibri" w:hAnsi="Calibri" w:cs="Calibri"/>
        </w:rPr>
        <w:t xml:space="preserve">N° 11 ; 12 ; 13 ; 14 ; 15 ; A toi de jouer. </w:t>
      </w:r>
    </w:p>
    <w:p w:rsidR="00B40599" w:rsidRDefault="00B40599" w:rsidP="00B40599">
      <w:pPr>
        <w:pStyle w:val="NormalWeb"/>
        <w:rPr>
          <w:rFonts w:ascii="Calibri" w:hAnsi="Calibri" w:cs="Calibri"/>
          <w:w w:val="86"/>
          <w:lang w:eastAsia="en-US"/>
        </w:rPr>
      </w:pPr>
      <w:r w:rsidRPr="00E93DF2">
        <w:rPr>
          <w:rFonts w:ascii="Calibri" w:hAnsi="Calibri" w:cs="Calibri"/>
          <w:highlight w:val="green"/>
        </w:rPr>
        <w:t>5-Français orthographe</w:t>
      </w:r>
      <w:r w:rsidRPr="00E93DF2">
        <w:rPr>
          <w:rFonts w:ascii="Calibri" w:hAnsi="Calibri" w:cs="Calibri"/>
        </w:rPr>
        <w:t> : les accords dans le groupe nominal p136</w:t>
      </w:r>
      <w:r>
        <w:rPr>
          <w:rFonts w:ascii="Calibri" w:hAnsi="Calibri" w:cs="Calibri"/>
        </w:rPr>
        <w:t xml:space="preserve"> : vidéo </w:t>
      </w:r>
      <w:r w:rsidRPr="00E93DF2">
        <w:rPr>
          <w:rFonts w:ascii="Calibri" w:hAnsi="Calibri" w:cs="Calibri"/>
          <w:w w:val="86"/>
          <w:lang w:eastAsia="en-US"/>
        </w:rPr>
        <w:t xml:space="preserve">Les fondamentaux : </w:t>
      </w:r>
      <w:hyperlink r:id="rId5" w:history="1">
        <w:r w:rsidRPr="001852C3">
          <w:rPr>
            <w:rStyle w:val="Lienhypertexte"/>
            <w:rFonts w:ascii="Calibri" w:hAnsi="Calibri" w:cs="Calibri"/>
            <w:b/>
            <w:w w:val="86"/>
            <w:lang w:eastAsia="en-US"/>
          </w:rPr>
          <w:t>ici</w:t>
        </w:r>
      </w:hyperlink>
      <w:r w:rsidRPr="00E93DF2">
        <w:rPr>
          <w:rFonts w:ascii="Calibri" w:hAnsi="Calibri" w:cs="Calibri"/>
          <w:w w:val="86"/>
          <w:lang w:eastAsia="en-US"/>
        </w:rPr>
        <w:t xml:space="preserve">. </w:t>
      </w:r>
    </w:p>
    <w:p w:rsidR="00B40599" w:rsidRPr="00E93DF2" w:rsidRDefault="00B40599" w:rsidP="00B4059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w w:val="86"/>
          <w:lang w:eastAsia="en-US"/>
        </w:rPr>
        <w:t>Exercices : n°3 ; 4 ; 5 ; 6 ; 8 p 137</w:t>
      </w:r>
    </w:p>
    <w:p w:rsidR="00B40599" w:rsidRDefault="00B40599" w:rsidP="00B40599">
      <w:pPr>
        <w:pStyle w:val="NormalWeb"/>
        <w:rPr>
          <w:rFonts w:ascii="Calibri" w:hAnsi="Calibri" w:cs="Calibri"/>
        </w:rPr>
      </w:pPr>
      <w:r w:rsidRPr="00E93DF2">
        <w:rPr>
          <w:rFonts w:ascii="Calibri" w:hAnsi="Calibri" w:cs="Calibri"/>
          <w:highlight w:val="green"/>
        </w:rPr>
        <w:t>6-Histoire</w:t>
      </w:r>
      <w:r w:rsidRPr="00E93DF2">
        <w:rPr>
          <w:rFonts w:ascii="Calibri" w:hAnsi="Calibri" w:cs="Calibri"/>
        </w:rPr>
        <w:t> : la guerre de Cent ans</w:t>
      </w:r>
      <w:r>
        <w:rPr>
          <w:rFonts w:ascii="Calibri" w:hAnsi="Calibri" w:cs="Calibri"/>
        </w:rPr>
        <w:t xml:space="preserve"> (présentation en classe virtuelle)</w:t>
      </w:r>
    </w:p>
    <w:p w:rsidR="00B40599" w:rsidRDefault="00B40599" w:rsidP="00B4059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Dossier Hachette p 68 – 69 et 74 et 75 (</w:t>
      </w:r>
      <w:r w:rsidRPr="00555968">
        <w:rPr>
          <w:rFonts w:ascii="Calibri" w:hAnsi="Calibri" w:cs="Calibri"/>
          <w:highlight w:val="green"/>
        </w:rPr>
        <w:t>mercredi tu peux lire entièrement le dossier sur Jeanne D’arc</w:t>
      </w:r>
      <w:r>
        <w:rPr>
          <w:rFonts w:ascii="Calibri" w:hAnsi="Calibri" w:cs="Calibri"/>
        </w:rPr>
        <w:t>).</w:t>
      </w:r>
    </w:p>
    <w:p w:rsidR="00B40599" w:rsidRDefault="00B40599" w:rsidP="00B4059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Sur ton cahier de brouillon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1-Des défaites : que prévoit le traité de Troyes ?</w:t>
      </w:r>
    </w:p>
    <w:p w:rsidR="00B40599" w:rsidRDefault="00B40599" w:rsidP="00B40599">
      <w:pPr>
        <w:pStyle w:val="NormalWeb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>2-Quelles catastrophes vivent les Français à cette époque ?</w:t>
      </w:r>
    </w:p>
    <w:p w:rsidR="00B40599" w:rsidRPr="003466CA" w:rsidRDefault="00B40599" w:rsidP="00B40599">
      <w:pPr>
        <w:pStyle w:val="NormalWeb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>3-Comment Jeanne D’arc redonne-t-elle espoir aux Français ?</w:t>
      </w:r>
    </w:p>
    <w:p w:rsidR="00B40599" w:rsidRPr="005E2384" w:rsidRDefault="00B40599" w:rsidP="00B40599">
      <w:pPr>
        <w:pStyle w:val="NormalWeb"/>
        <w:rPr>
          <w:rFonts w:ascii="Calibri" w:hAnsi="Calibri" w:cs="Calibri"/>
          <w:b/>
          <w:color w:val="FF0000"/>
        </w:rPr>
      </w:pPr>
      <w:bookmarkStart w:id="0" w:name="_GoBack"/>
      <w:bookmarkEnd w:id="0"/>
      <w:r w:rsidRPr="005E2384">
        <w:rPr>
          <w:rFonts w:ascii="Calibri" w:hAnsi="Calibri" w:cs="Calibri"/>
          <w:b/>
          <w:color w:val="FF0000"/>
        </w:rPr>
        <w:lastRenderedPageBreak/>
        <w:t>20/04/2020 La guerre de Cent ans 1337-1453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  <w:highlight w:val="yellow"/>
        </w:rPr>
        <w:t>*1-</w:t>
      </w:r>
      <w:r>
        <w:rPr>
          <w:rFonts w:ascii="Calibri" w:hAnsi="Calibri" w:cs="Calibri"/>
          <w:highlight w:val="yellow"/>
        </w:rPr>
        <w:t>les origines : u</w:t>
      </w:r>
      <w:r w:rsidRPr="005E2384">
        <w:rPr>
          <w:rFonts w:ascii="Calibri" w:hAnsi="Calibri" w:cs="Calibri"/>
          <w:highlight w:val="yellow"/>
        </w:rPr>
        <w:t>n problème de succession entre la France et l’Angleterre.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  <w:highlight w:val="yellow"/>
        </w:rPr>
        <w:t>*2-Une suite de défaites françaises :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 xml:space="preserve">1346 </w:t>
      </w:r>
      <w:proofErr w:type="gramStart"/>
      <w:r w:rsidRPr="005E2384">
        <w:rPr>
          <w:rFonts w:ascii="Calibri" w:hAnsi="Calibri" w:cs="Calibri"/>
        </w:rPr>
        <w:t>bataille</w:t>
      </w:r>
      <w:proofErr w:type="gramEnd"/>
      <w:r w:rsidRPr="005E2384">
        <w:rPr>
          <w:rFonts w:ascii="Calibri" w:hAnsi="Calibri" w:cs="Calibri"/>
        </w:rPr>
        <w:t xml:space="preserve"> de Crécy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 xml:space="preserve">1415 </w:t>
      </w:r>
      <w:proofErr w:type="gramStart"/>
      <w:r w:rsidRPr="005E2384">
        <w:rPr>
          <w:rFonts w:ascii="Calibri" w:hAnsi="Calibri" w:cs="Calibri"/>
        </w:rPr>
        <w:t>bataille</w:t>
      </w:r>
      <w:proofErr w:type="gramEnd"/>
      <w:r w:rsidRPr="005E2384">
        <w:rPr>
          <w:rFonts w:ascii="Calibri" w:hAnsi="Calibri" w:cs="Calibri"/>
        </w:rPr>
        <w:t xml:space="preserve"> d’Azincourt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Problèmes : indiscipline, désorganisation, utilisation des arbalètes qui nécessitent plus de temps que les arcs anglais pour être réarmées.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  <w:highlight w:val="yellow"/>
        </w:rPr>
        <w:t>*3-des catastrophes :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-famines, misère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chevauchées anglaises, </w:t>
      </w:r>
      <w:r w:rsidRPr="005E2384">
        <w:rPr>
          <w:rFonts w:ascii="Calibri" w:hAnsi="Calibri" w:cs="Calibri"/>
        </w:rPr>
        <w:t>pillage</w:t>
      </w:r>
      <w:r>
        <w:rPr>
          <w:rFonts w:ascii="Calibri" w:hAnsi="Calibri" w:cs="Calibri"/>
        </w:rPr>
        <w:t>s</w:t>
      </w:r>
      <w:r w:rsidRPr="005E2384">
        <w:rPr>
          <w:rFonts w:ascii="Calibri" w:hAnsi="Calibri" w:cs="Calibri"/>
        </w:rPr>
        <w:t xml:space="preserve"> par les soldats en période de trêves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-la peste noire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-les révoltes paysannes : les Jacqueries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  <w:highlight w:val="yellow"/>
        </w:rPr>
        <w:t>*4-Reconquête du royaume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1420 : le traité de Troyes donne le trône de France à l’Angleterre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 xml:space="preserve">1429 : Jeanne d’Arc </w:t>
      </w:r>
      <w:r>
        <w:rPr>
          <w:rFonts w:ascii="Calibri" w:hAnsi="Calibri" w:cs="Calibri"/>
        </w:rPr>
        <w:tab/>
      </w:r>
      <w:r w:rsidRPr="005E2384">
        <w:rPr>
          <w:rFonts w:ascii="Calibri" w:hAnsi="Calibri" w:cs="Calibri"/>
        </w:rPr>
        <w:t xml:space="preserve">délivre Orléans, </w:t>
      </w:r>
    </w:p>
    <w:p w:rsidR="00B40599" w:rsidRPr="005E2384" w:rsidRDefault="00B40599" w:rsidP="00B40599">
      <w:pPr>
        <w:pStyle w:val="NormalWeb"/>
        <w:ind w:left="1416" w:firstLine="708"/>
        <w:rPr>
          <w:rFonts w:ascii="Calibri" w:hAnsi="Calibri" w:cs="Calibri"/>
        </w:rPr>
      </w:pPr>
      <w:r w:rsidRPr="005E2384">
        <w:rPr>
          <w:rFonts w:ascii="Calibri" w:hAnsi="Calibri" w:cs="Calibri"/>
        </w:rPr>
        <w:t>fait sacrer roi : Charles VII</w:t>
      </w:r>
    </w:p>
    <w:p w:rsidR="00B40599" w:rsidRPr="005E2384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1431 : Jeanne d’Arc est jugée coupable d’hérésie, brûlée vive à Rouen</w:t>
      </w:r>
    </w:p>
    <w:p w:rsidR="00B40599" w:rsidRPr="00E93DF2" w:rsidRDefault="00B40599" w:rsidP="00B40599">
      <w:pPr>
        <w:pStyle w:val="NormalWeb"/>
        <w:rPr>
          <w:rFonts w:ascii="Calibri" w:hAnsi="Calibri" w:cs="Calibri"/>
        </w:rPr>
      </w:pPr>
      <w:r w:rsidRPr="005E2384">
        <w:rPr>
          <w:rFonts w:ascii="Calibri" w:hAnsi="Calibri" w:cs="Calibri"/>
        </w:rPr>
        <w:t>1453 : fin de la guerre de Cent ans, les Anglais ne possèdent plus que Calais.</w:t>
      </w:r>
    </w:p>
    <w:p w:rsidR="00B40599" w:rsidRPr="00E93DF2" w:rsidRDefault="00B40599" w:rsidP="00B40599">
      <w:pPr>
        <w:pStyle w:val="NormalWeb"/>
        <w:rPr>
          <w:rFonts w:ascii="Calibri" w:hAnsi="Calibri" w:cs="Calibri"/>
        </w:rPr>
      </w:pPr>
      <w:r w:rsidRPr="00E93DF2">
        <w:rPr>
          <w:rFonts w:ascii="Calibri" w:hAnsi="Calibri" w:cs="Calibri"/>
          <w:highlight w:val="green"/>
        </w:rPr>
        <w:t>7-Lecture :</w:t>
      </w:r>
      <w:r w:rsidRPr="00E93DF2">
        <w:rPr>
          <w:rFonts w:ascii="Calibri" w:hAnsi="Calibri" w:cs="Calibri"/>
        </w:rPr>
        <w:t xml:space="preserve"> La grenouille et le bœuf, sur littérature.org : </w:t>
      </w:r>
      <w:hyperlink r:id="rId6" w:history="1">
        <w:r w:rsidRPr="00E93DF2">
          <w:rPr>
            <w:rStyle w:val="Lienhypertexte"/>
            <w:rFonts w:ascii="Calibri" w:hAnsi="Calibri" w:cs="Calibri"/>
            <w:b/>
          </w:rPr>
          <w:t>éco</w:t>
        </w:r>
        <w:r w:rsidRPr="00E93DF2">
          <w:rPr>
            <w:rStyle w:val="Lienhypertexte"/>
            <w:rFonts w:ascii="Calibri" w:hAnsi="Calibri" w:cs="Calibri"/>
            <w:b/>
          </w:rPr>
          <w:t>ute</w:t>
        </w:r>
      </w:hyperlink>
      <w:r w:rsidRPr="00E93DF2">
        <w:rPr>
          <w:rFonts w:ascii="Calibri" w:hAnsi="Calibri" w:cs="Calibri"/>
        </w:rPr>
        <w:t>.</w:t>
      </w:r>
    </w:p>
    <w:p w:rsidR="00B40599" w:rsidRDefault="00B40599" w:rsidP="00B4059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Question : </w:t>
      </w:r>
      <w:r w:rsidRPr="00E93DF2">
        <w:rPr>
          <w:rFonts w:ascii="Calibri" w:hAnsi="Calibri" w:cs="Calibri"/>
        </w:rPr>
        <w:t>La grenouille</w:t>
      </w:r>
      <w:r>
        <w:rPr>
          <w:rFonts w:ascii="Calibri" w:hAnsi="Calibri" w:cs="Calibri"/>
        </w:rPr>
        <w:t xml:space="preserve"> est « envieuse », connais-tu d’autres histoires, de jalousie ?</w:t>
      </w:r>
    </w:p>
    <w:p w:rsidR="00B40599" w:rsidRDefault="00B40599" w:rsidP="00B4059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Bon courage, à bientôt, la maîtresse.</w:t>
      </w:r>
    </w:p>
    <w:p w:rsidR="00B40599" w:rsidRPr="008E0D8D" w:rsidRDefault="00B40599" w:rsidP="00B4059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PS : pour t’avancer : les exercices de la liste n°48 : </w:t>
      </w:r>
    </w:p>
    <w:p w:rsidR="00B40599" w:rsidRPr="0017474C" w:rsidRDefault="00B40599" w:rsidP="00B40599">
      <w:pPr>
        <w:pBdr>
          <w:bottom w:val="single" w:sz="8" w:space="1" w:color="4F81BD"/>
        </w:pBdr>
        <w:spacing w:before="200" w:after="80" w:line="240" w:lineRule="auto"/>
        <w:jc w:val="center"/>
        <w:outlineLvl w:val="1"/>
        <w:rPr>
          <w:rFonts w:ascii="Calibri" w:hAnsi="Calibri"/>
          <w:b/>
          <w:bCs/>
          <w:w w:val="100"/>
          <w:sz w:val="24"/>
          <w:szCs w:val="24"/>
          <w:lang w:eastAsia="fr-FR"/>
        </w:rPr>
      </w:pPr>
      <w:r w:rsidRPr="0017474C">
        <w:rPr>
          <w:rFonts w:ascii="Calibri" w:hAnsi="Calibri"/>
          <w:b/>
          <w:bCs/>
          <w:w w:val="100"/>
          <w:sz w:val="24"/>
          <w:szCs w:val="24"/>
          <w:lang w:eastAsia="fr-FR"/>
        </w:rPr>
        <w:t>Mots liste 48</w:t>
      </w:r>
    </w:p>
    <w:p w:rsidR="00B40599" w:rsidRPr="0017474C" w:rsidRDefault="00B40599" w:rsidP="00B40599">
      <w:pPr>
        <w:spacing w:after="0" w:line="240" w:lineRule="auto"/>
        <w:rPr>
          <w:rFonts w:ascii="Calibri" w:hAnsi="Calibri"/>
          <w:w w:val="100"/>
          <w:sz w:val="24"/>
          <w:szCs w:val="24"/>
          <w:lang w:eastAsia="fr-FR"/>
        </w:rPr>
      </w:pPr>
      <w:r w:rsidRPr="0017474C">
        <w:rPr>
          <w:rFonts w:ascii="Calibri" w:hAnsi="Calibri"/>
          <w:w w:val="100"/>
          <w:sz w:val="24"/>
          <w:szCs w:val="24"/>
          <w:lang w:eastAsia="fr-FR"/>
        </w:rPr>
        <w:t>1-Relève tous les verbes de la liste ci-dessus.</w:t>
      </w:r>
    </w:p>
    <w:p w:rsidR="00B40599" w:rsidRPr="0017474C" w:rsidRDefault="00B40599" w:rsidP="00B40599">
      <w:pPr>
        <w:spacing w:after="0" w:line="240" w:lineRule="auto"/>
        <w:ind w:firstLine="360"/>
        <w:rPr>
          <w:rFonts w:ascii="Calibri" w:hAnsi="Calibri"/>
          <w:w w:val="100"/>
          <w:sz w:val="24"/>
          <w:szCs w:val="24"/>
          <w:lang w:eastAsia="fr-FR"/>
        </w:rPr>
      </w:pPr>
    </w:p>
    <w:p w:rsidR="00B40599" w:rsidRPr="0017474C" w:rsidRDefault="00B40599" w:rsidP="00B40599">
      <w:pPr>
        <w:spacing w:after="0" w:line="240" w:lineRule="auto"/>
        <w:rPr>
          <w:rFonts w:ascii="Calibri" w:hAnsi="Calibri"/>
          <w:w w:val="100"/>
          <w:sz w:val="24"/>
          <w:szCs w:val="24"/>
          <w:lang w:eastAsia="fr-FR"/>
        </w:rPr>
      </w:pPr>
      <w:r w:rsidRPr="0017474C">
        <w:rPr>
          <w:rFonts w:ascii="Calibri" w:hAnsi="Calibri"/>
          <w:w w:val="100"/>
          <w:sz w:val="24"/>
          <w:szCs w:val="24"/>
          <w:lang w:eastAsia="fr-FR"/>
        </w:rPr>
        <w:t>2-Quels mots à savoir sont de la famille des mots suivants ?</w:t>
      </w:r>
      <w:r>
        <w:rPr>
          <w:rFonts w:ascii="Calibri" w:hAnsi="Calibri"/>
          <w:w w:val="100"/>
          <w:sz w:val="24"/>
          <w:szCs w:val="24"/>
          <w:lang w:eastAsia="fr-FR"/>
        </w:rPr>
        <w:t xml:space="preserve"> </w:t>
      </w:r>
      <w:proofErr w:type="gramStart"/>
      <w:r w:rsidRPr="0017474C">
        <w:rPr>
          <w:rFonts w:ascii="Calibri" w:hAnsi="Calibri"/>
          <w:w w:val="100"/>
          <w:sz w:val="24"/>
          <w:szCs w:val="24"/>
          <w:lang w:eastAsia="fr-FR"/>
        </w:rPr>
        <w:t>jambe</w:t>
      </w:r>
      <w:proofErr w:type="gramEnd"/>
      <w:r w:rsidRPr="0017474C">
        <w:rPr>
          <w:rFonts w:ascii="Calibri" w:hAnsi="Calibri"/>
          <w:w w:val="100"/>
          <w:sz w:val="24"/>
          <w:szCs w:val="24"/>
          <w:lang w:eastAsia="fr-FR"/>
        </w:rPr>
        <w:t>, poison, plombier, presser, champ</w:t>
      </w:r>
    </w:p>
    <w:p w:rsidR="00B40599" w:rsidRPr="0017474C" w:rsidRDefault="00B40599" w:rsidP="00B40599">
      <w:pPr>
        <w:spacing w:after="0" w:line="240" w:lineRule="auto"/>
        <w:ind w:firstLine="360"/>
        <w:rPr>
          <w:rFonts w:ascii="Calibri" w:hAnsi="Calibri"/>
          <w:w w:val="100"/>
          <w:sz w:val="24"/>
          <w:szCs w:val="24"/>
          <w:lang w:eastAsia="fr-FR"/>
        </w:rPr>
      </w:pPr>
    </w:p>
    <w:p w:rsidR="00B40599" w:rsidRPr="0017474C" w:rsidRDefault="00B40599" w:rsidP="00B40599">
      <w:pPr>
        <w:spacing w:after="0" w:line="240" w:lineRule="auto"/>
        <w:rPr>
          <w:rFonts w:ascii="Calibri" w:hAnsi="Calibri"/>
          <w:w w:val="100"/>
          <w:sz w:val="24"/>
          <w:szCs w:val="24"/>
          <w:lang w:eastAsia="fr-FR"/>
        </w:rPr>
      </w:pPr>
      <w:r w:rsidRPr="0017474C">
        <w:rPr>
          <w:rFonts w:ascii="Calibri" w:hAnsi="Calibri"/>
          <w:w w:val="100"/>
          <w:sz w:val="24"/>
          <w:szCs w:val="24"/>
          <w:lang w:eastAsia="fr-FR"/>
        </w:rPr>
        <w:t>3-Ecris les mots à savoir en deux groupes :</w:t>
      </w:r>
      <w:r>
        <w:rPr>
          <w:rFonts w:ascii="Calibri" w:hAnsi="Calibri"/>
          <w:w w:val="100"/>
          <w:sz w:val="24"/>
          <w:szCs w:val="24"/>
          <w:lang w:eastAsia="fr-FR"/>
        </w:rPr>
        <w:t xml:space="preserve"> </w:t>
      </w:r>
      <w:r w:rsidRPr="0017474C">
        <w:rPr>
          <w:rFonts w:ascii="Calibri" w:hAnsi="Calibri"/>
          <w:w w:val="100"/>
          <w:sz w:val="24"/>
          <w:szCs w:val="24"/>
          <w:lang w:eastAsia="fr-FR"/>
        </w:rPr>
        <w:t xml:space="preserve">1-Mots avec </w:t>
      </w:r>
      <w:r w:rsidRPr="0017474C">
        <w:rPr>
          <w:rFonts w:ascii="Calibri" w:hAnsi="Calibri"/>
          <w:b/>
          <w:w w:val="100"/>
          <w:sz w:val="24"/>
          <w:szCs w:val="24"/>
          <w:lang w:eastAsia="fr-FR"/>
        </w:rPr>
        <w:t>m</w:t>
      </w:r>
      <w:r w:rsidRPr="0017474C">
        <w:rPr>
          <w:rFonts w:ascii="Calibri" w:hAnsi="Calibri"/>
          <w:w w:val="100"/>
          <w:sz w:val="24"/>
          <w:szCs w:val="24"/>
          <w:lang w:eastAsia="fr-FR"/>
        </w:rPr>
        <w:t xml:space="preserve"> avant p ; </w:t>
      </w:r>
      <w:r w:rsidRPr="0017474C">
        <w:rPr>
          <w:rFonts w:ascii="Calibri" w:hAnsi="Calibri"/>
          <w:w w:val="100"/>
          <w:sz w:val="24"/>
          <w:szCs w:val="24"/>
          <w:lang w:eastAsia="fr-FR"/>
        </w:rPr>
        <w:tab/>
        <w:t xml:space="preserve">2-Mots avec </w:t>
      </w:r>
      <w:r w:rsidRPr="0017474C">
        <w:rPr>
          <w:rFonts w:ascii="Calibri" w:hAnsi="Calibri"/>
          <w:b/>
          <w:w w:val="100"/>
          <w:sz w:val="24"/>
          <w:szCs w:val="24"/>
          <w:lang w:eastAsia="fr-FR"/>
        </w:rPr>
        <w:t>m</w:t>
      </w:r>
      <w:r w:rsidRPr="0017474C">
        <w:rPr>
          <w:rFonts w:ascii="Calibri" w:hAnsi="Calibri"/>
          <w:w w:val="100"/>
          <w:sz w:val="24"/>
          <w:szCs w:val="24"/>
          <w:lang w:eastAsia="fr-FR"/>
        </w:rPr>
        <w:t xml:space="preserve"> avant b.</w:t>
      </w:r>
    </w:p>
    <w:p w:rsidR="00B40599" w:rsidRPr="0017474C" w:rsidRDefault="00B40599" w:rsidP="00B40599">
      <w:pPr>
        <w:spacing w:after="0" w:line="240" w:lineRule="auto"/>
        <w:ind w:firstLine="360"/>
        <w:rPr>
          <w:rFonts w:ascii="Calibri" w:hAnsi="Calibri"/>
          <w:w w:val="100"/>
          <w:sz w:val="24"/>
          <w:szCs w:val="24"/>
          <w:lang w:eastAsia="fr-FR"/>
        </w:rPr>
      </w:pPr>
    </w:p>
    <w:p w:rsidR="00B40599" w:rsidRPr="0017474C" w:rsidRDefault="00B40599" w:rsidP="00B40599">
      <w:pPr>
        <w:spacing w:after="0" w:line="240" w:lineRule="auto"/>
        <w:rPr>
          <w:rFonts w:ascii="Calibri" w:hAnsi="Calibri"/>
          <w:w w:val="100"/>
          <w:sz w:val="24"/>
          <w:szCs w:val="24"/>
          <w:lang w:eastAsia="fr-FR"/>
        </w:rPr>
      </w:pPr>
      <w:r w:rsidRPr="0017474C">
        <w:rPr>
          <w:rFonts w:ascii="Calibri" w:hAnsi="Calibri"/>
          <w:w w:val="100"/>
          <w:sz w:val="24"/>
          <w:szCs w:val="24"/>
          <w:lang w:eastAsia="fr-FR"/>
        </w:rPr>
        <w:t>4-Parmi ces mots, quels sont les dix mots à savoir ?</w:t>
      </w:r>
      <w:r>
        <w:rPr>
          <w:rFonts w:ascii="Calibri" w:hAnsi="Calibri"/>
          <w:w w:val="100"/>
          <w:sz w:val="24"/>
          <w:szCs w:val="24"/>
          <w:lang w:eastAsia="fr-FR"/>
        </w:rPr>
        <w:t xml:space="preserve"> </w:t>
      </w:r>
      <w:proofErr w:type="gramStart"/>
      <w:r w:rsidRPr="0017474C">
        <w:rPr>
          <w:rFonts w:ascii="Calibri" w:hAnsi="Calibri"/>
          <w:w w:val="100"/>
          <w:sz w:val="24"/>
          <w:szCs w:val="24"/>
          <w:lang w:eastAsia="fr-FR"/>
        </w:rPr>
        <w:t>ensemble</w:t>
      </w:r>
      <w:proofErr w:type="gramEnd"/>
      <w:r w:rsidRPr="0017474C">
        <w:rPr>
          <w:rFonts w:ascii="Calibri" w:hAnsi="Calibri"/>
          <w:w w:val="100"/>
          <w:sz w:val="24"/>
          <w:szCs w:val="24"/>
          <w:lang w:eastAsia="fr-FR"/>
        </w:rPr>
        <w:t>, champignon, les membres, une compote, une composition, une ombre, une confiture, rompre, composer, la température, temps, important, nombre, impératif, sombre</w:t>
      </w:r>
    </w:p>
    <w:sectPr w:rsidR="00B40599" w:rsidRPr="0017474C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9"/>
    <w:rsid w:val="004A0E11"/>
    <w:rsid w:val="006F540D"/>
    <w:rsid w:val="00B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693F-7E10-4C30-9612-C866666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kern w:val="3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99"/>
    <w:pPr>
      <w:spacing w:after="200" w:line="276" w:lineRule="auto"/>
    </w:pPr>
    <w:rPr>
      <w:rFonts w:ascii="Garamond" w:eastAsia="Times New Roman" w:hAnsi="Garamond" w:cs="Arial"/>
      <w:w w:val="86"/>
      <w:kern w:val="0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05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40599"/>
    <w:pPr>
      <w:spacing w:after="0" w:line="240" w:lineRule="auto"/>
    </w:pPr>
    <w:rPr>
      <w:rFonts w:cs="Calibri"/>
      <w:kern w:val="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599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0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eratureaudio.org/mp3/Jean_de_La_Fontaine_-_La_Grenouille_qui_se_veut_faire_aussi_grosse_que_le_Boeuf_V2.mp3" TargetMode="External"/><Relationship Id="rId5" Type="http://schemas.openxmlformats.org/officeDocument/2006/relationships/hyperlink" Target="https://lesfondamentaux.reseau-canope.fr/discipline/langue-francaise/orthographe/accord-en-nombre-dans-le-groupe-nominal/accord-en-nombre-determinant-nom-commun-55.html" TargetMode="External"/><Relationship Id="rId4" Type="http://schemas.openxmlformats.org/officeDocument/2006/relationships/hyperlink" Target="https://www.youtube.com/watch?v=AsFrh80MYb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2020-04-20T14:58:00Z</dcterms:created>
  <dcterms:modified xsi:type="dcterms:W3CDTF">2020-04-20T15:00:00Z</dcterms:modified>
</cp:coreProperties>
</file>