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F4E" w:rsidRDefault="00AE4F4E" w:rsidP="00AE4F4E">
      <w:pPr>
        <w:jc w:val="center"/>
        <w:rPr>
          <w:rFonts w:ascii="Arial" w:hAnsi="Arial" w:cs="Arial"/>
          <w:b/>
          <w:bCs/>
          <w:i/>
          <w:iCs/>
          <w:sz w:val="28"/>
          <w:szCs w:val="28"/>
        </w:rPr>
      </w:pPr>
      <w:r>
        <w:rPr>
          <w:rFonts w:ascii="Arial" w:hAnsi="Arial" w:cs="Arial"/>
          <w:b/>
          <w:bCs/>
          <w:i/>
          <w:iCs/>
          <w:sz w:val="28"/>
          <w:szCs w:val="28"/>
        </w:rPr>
        <w:t>XIXème siècle : la République, des droits et des devoirs</w:t>
      </w:r>
    </w:p>
    <w:p w:rsidR="00AE4F4E" w:rsidRDefault="00AE4F4E">
      <w:pPr>
        <w:rPr>
          <w:rFonts w:ascii="Arial" w:hAnsi="Arial" w:cs="Arial"/>
          <w:i/>
          <w:iCs/>
          <w:sz w:val="28"/>
          <w:szCs w:val="28"/>
        </w:rPr>
      </w:pPr>
      <w:r w:rsidRPr="00AE4F4E">
        <w:rPr>
          <w:rFonts w:ascii="Arial" w:hAnsi="Arial" w:cs="Arial"/>
          <w:i/>
          <w:iCs/>
          <w:sz w:val="28"/>
          <w:szCs w:val="28"/>
        </w:rPr>
        <w:t>Lis la 2</w:t>
      </w:r>
      <w:r w:rsidRPr="00AE4F4E">
        <w:rPr>
          <w:rFonts w:ascii="Arial" w:hAnsi="Arial" w:cs="Arial"/>
          <w:i/>
          <w:iCs/>
          <w:sz w:val="28"/>
          <w:szCs w:val="28"/>
          <w:vertAlign w:val="superscript"/>
        </w:rPr>
        <w:t>ème</w:t>
      </w:r>
      <w:r w:rsidRPr="00AE4F4E">
        <w:rPr>
          <w:rFonts w:ascii="Arial" w:hAnsi="Arial" w:cs="Arial"/>
          <w:i/>
          <w:iCs/>
          <w:sz w:val="28"/>
          <w:szCs w:val="28"/>
        </w:rPr>
        <w:t xml:space="preserve"> partie de la leçon</w:t>
      </w:r>
      <w:r w:rsidR="00E62DB6">
        <w:rPr>
          <w:rFonts w:ascii="Arial" w:hAnsi="Arial" w:cs="Arial"/>
          <w:i/>
          <w:iCs/>
          <w:sz w:val="28"/>
          <w:szCs w:val="28"/>
        </w:rPr>
        <w:t xml:space="preserve"> de la semaine précédente</w:t>
      </w:r>
      <w:r w:rsidRPr="00AE4F4E">
        <w:rPr>
          <w:rFonts w:ascii="Arial" w:hAnsi="Arial" w:cs="Arial"/>
          <w:i/>
          <w:iCs/>
          <w:sz w:val="28"/>
          <w:szCs w:val="28"/>
        </w:rPr>
        <w:t xml:space="preserve"> et réponds aux questions ci-dessous.</w:t>
      </w:r>
    </w:p>
    <w:p w:rsidR="00AE4F4E" w:rsidRPr="00AE4F4E" w:rsidRDefault="00AE4F4E">
      <w:pPr>
        <w:rPr>
          <w:rFonts w:ascii="Arial" w:hAnsi="Arial" w:cs="Arial"/>
          <w:i/>
          <w:iCs/>
          <w:sz w:val="28"/>
          <w:szCs w:val="28"/>
        </w:rPr>
      </w:pPr>
    </w:p>
    <w:p w:rsidR="00AE4F4E" w:rsidRDefault="00AE4F4E" w:rsidP="00AE4F4E">
      <w:pPr>
        <w:pStyle w:val="Paragraphedeliste"/>
        <w:numPr>
          <w:ilvl w:val="0"/>
          <w:numId w:val="2"/>
        </w:numPr>
        <w:rPr>
          <w:rFonts w:ascii="Arial" w:hAnsi="Arial" w:cs="Arial"/>
          <w:b/>
          <w:bCs/>
          <w:sz w:val="28"/>
          <w:szCs w:val="28"/>
        </w:rPr>
      </w:pPr>
      <w:r>
        <w:rPr>
          <w:rFonts w:ascii="Arial" w:hAnsi="Arial" w:cs="Arial"/>
          <w:b/>
          <w:bCs/>
          <w:sz w:val="28"/>
          <w:szCs w:val="28"/>
        </w:rPr>
        <w:t>Le droit de vote pour les hommes</w:t>
      </w:r>
    </w:p>
    <w:p w:rsidR="00AE4F4E" w:rsidRDefault="00AE4F4E" w:rsidP="00AE4F4E">
      <w:pPr>
        <w:pStyle w:val="Paragraphedeliste"/>
        <w:ind w:left="993"/>
        <w:rPr>
          <w:rFonts w:ascii="Arial" w:hAnsi="Arial" w:cs="Arial"/>
          <w:b/>
          <w:bCs/>
          <w:sz w:val="28"/>
          <w:szCs w:val="28"/>
        </w:rPr>
      </w:pPr>
    </w:p>
    <w:p w:rsidR="00AE4F4E" w:rsidRDefault="00AE4F4E" w:rsidP="00AE4F4E">
      <w:pPr>
        <w:pStyle w:val="Paragraphedeliste"/>
        <w:numPr>
          <w:ilvl w:val="0"/>
          <w:numId w:val="3"/>
        </w:numPr>
        <w:rPr>
          <w:rFonts w:ascii="Arial" w:hAnsi="Arial" w:cs="Arial"/>
          <w:sz w:val="28"/>
          <w:szCs w:val="28"/>
        </w:rPr>
      </w:pPr>
      <w:r>
        <w:rPr>
          <w:rFonts w:ascii="Arial" w:hAnsi="Arial" w:cs="Arial"/>
          <w:sz w:val="28"/>
          <w:szCs w:val="28"/>
        </w:rPr>
        <w:t>C</w:t>
      </w:r>
      <w:r w:rsidRPr="00AE4F4E">
        <w:rPr>
          <w:rFonts w:ascii="Arial" w:hAnsi="Arial" w:cs="Arial"/>
          <w:sz w:val="28"/>
          <w:szCs w:val="28"/>
        </w:rPr>
        <w:t>herche ce qu’est le suffrage masculin. Recopie la définition.</w:t>
      </w:r>
    </w:p>
    <w:p w:rsidR="00AE4F4E" w:rsidRPr="00AE4F4E" w:rsidRDefault="00AE4F4E" w:rsidP="00AE4F4E">
      <w:pPr>
        <w:pStyle w:val="Paragraphedeliste"/>
        <w:ind w:left="1440"/>
        <w:rPr>
          <w:rFonts w:ascii="Arial" w:hAnsi="Arial" w:cs="Arial"/>
          <w:sz w:val="28"/>
          <w:szCs w:val="28"/>
        </w:rPr>
      </w:pPr>
    </w:p>
    <w:p w:rsidR="00AE4F4E" w:rsidRDefault="00AE4F4E" w:rsidP="00AE4F4E">
      <w:pPr>
        <w:pStyle w:val="Paragraphedeliste"/>
        <w:numPr>
          <w:ilvl w:val="0"/>
          <w:numId w:val="2"/>
        </w:numPr>
        <w:rPr>
          <w:rFonts w:ascii="Arial" w:hAnsi="Arial" w:cs="Arial"/>
          <w:b/>
          <w:bCs/>
          <w:sz w:val="28"/>
          <w:szCs w:val="28"/>
        </w:rPr>
      </w:pPr>
      <w:r>
        <w:rPr>
          <w:rFonts w:ascii="Arial" w:hAnsi="Arial" w:cs="Arial"/>
          <w:b/>
          <w:bCs/>
          <w:sz w:val="28"/>
          <w:szCs w:val="28"/>
        </w:rPr>
        <w:t>Des droits pour les femmes</w:t>
      </w:r>
    </w:p>
    <w:p w:rsidR="00AE4F4E" w:rsidRPr="00AE4F4E" w:rsidRDefault="00AE4F4E" w:rsidP="00AE4F4E">
      <w:pPr>
        <w:pStyle w:val="Paragraphedeliste"/>
        <w:ind w:left="993"/>
        <w:rPr>
          <w:rFonts w:ascii="Arial" w:hAnsi="Arial" w:cs="Arial"/>
          <w:b/>
          <w:bCs/>
          <w:sz w:val="28"/>
          <w:szCs w:val="28"/>
        </w:rPr>
      </w:pPr>
    </w:p>
    <w:p w:rsidR="009C6EFF" w:rsidRPr="00660874" w:rsidRDefault="00660874">
      <w:pPr>
        <w:rPr>
          <w:rFonts w:ascii="Arial" w:hAnsi="Arial" w:cs="Arial"/>
          <w:b/>
          <w:bCs/>
          <w:i/>
          <w:iCs/>
          <w:sz w:val="28"/>
          <w:szCs w:val="28"/>
        </w:rPr>
      </w:pPr>
      <w:r w:rsidRPr="00660874">
        <w:rPr>
          <w:rFonts w:ascii="Arial" w:hAnsi="Arial" w:cs="Arial"/>
          <w:b/>
          <w:bCs/>
          <w:i/>
          <w:iCs/>
          <w:sz w:val="28"/>
          <w:szCs w:val="28"/>
        </w:rPr>
        <w:t>Voici un texte d’après une lettre de Victor Hugo (8 juin 1872)</w:t>
      </w:r>
    </w:p>
    <w:p w:rsidR="00660874" w:rsidRDefault="00660874">
      <w:pPr>
        <w:rPr>
          <w:rFonts w:ascii="Arial" w:hAnsi="Arial" w:cs="Arial"/>
          <w:sz w:val="28"/>
          <w:szCs w:val="28"/>
        </w:rPr>
      </w:pPr>
      <w:r>
        <w:rPr>
          <w:rFonts w:ascii="Arial" w:hAnsi="Arial" w:cs="Arial"/>
          <w:sz w:val="28"/>
          <w:szCs w:val="28"/>
        </w:rPr>
        <w:t>« Il est douloureux de le dire : dans la société, il y a une esclave. Cette esclave, c’est la femme. L’homme a fait verser tous les droits de son côté et tous les devoirs du côté de la femme. La femme ne possède pas, elle ne vote pas, elle ne compte pas, elle n’est pas là. Il y a des citoyens, il n’y a pas de citoyennes. Il faut que cela cesse. Une société est mal faite quand la femme n’a pas le droit de prendre des initiatives. Et l’on reconnaîtra qu’il est difficile de faire le bonheur de l’homme avec la souffrance de la femme. »</w:t>
      </w:r>
    </w:p>
    <w:p w:rsidR="00660874" w:rsidRPr="00AE4F4E" w:rsidRDefault="00660874" w:rsidP="00AE4F4E">
      <w:pPr>
        <w:pStyle w:val="Paragraphedeliste"/>
        <w:numPr>
          <w:ilvl w:val="0"/>
          <w:numId w:val="3"/>
        </w:numPr>
        <w:rPr>
          <w:rFonts w:ascii="Arial" w:hAnsi="Arial" w:cs="Arial"/>
          <w:sz w:val="28"/>
          <w:szCs w:val="28"/>
        </w:rPr>
      </w:pPr>
      <w:r w:rsidRPr="00AE4F4E">
        <w:rPr>
          <w:rFonts w:ascii="Arial" w:hAnsi="Arial" w:cs="Arial"/>
          <w:sz w:val="28"/>
          <w:szCs w:val="28"/>
        </w:rPr>
        <w:t>Recopie une phrase qui montre qu’à cette époque la femme n’avait pas les mêmes droits que ceux de l’homme.</w:t>
      </w:r>
    </w:p>
    <w:p w:rsidR="00660874" w:rsidRDefault="00660874" w:rsidP="00AE4F4E">
      <w:pPr>
        <w:pStyle w:val="Paragraphedeliste"/>
        <w:numPr>
          <w:ilvl w:val="0"/>
          <w:numId w:val="3"/>
        </w:numPr>
        <w:rPr>
          <w:rFonts w:ascii="Arial" w:hAnsi="Arial" w:cs="Arial"/>
          <w:sz w:val="28"/>
          <w:szCs w:val="28"/>
        </w:rPr>
      </w:pPr>
      <w:r w:rsidRPr="00660874">
        <w:rPr>
          <w:rFonts w:ascii="Arial" w:hAnsi="Arial" w:cs="Arial"/>
          <w:sz w:val="28"/>
          <w:szCs w:val="28"/>
        </w:rPr>
        <w:t>Recopie une phrase qui montre que Victor Hugo défendait la cause</w:t>
      </w:r>
      <w:r w:rsidR="00AE4F4E">
        <w:rPr>
          <w:rFonts w:ascii="Arial" w:hAnsi="Arial" w:cs="Arial"/>
          <w:sz w:val="28"/>
          <w:szCs w:val="28"/>
        </w:rPr>
        <w:t xml:space="preserve"> </w:t>
      </w:r>
      <w:r w:rsidRPr="00660874">
        <w:rPr>
          <w:rFonts w:ascii="Arial" w:hAnsi="Arial" w:cs="Arial"/>
          <w:sz w:val="28"/>
          <w:szCs w:val="28"/>
        </w:rPr>
        <w:t>des femmes.</w:t>
      </w:r>
    </w:p>
    <w:p w:rsidR="00AE4F4E" w:rsidRDefault="00AE4F4E" w:rsidP="00AE4F4E">
      <w:pPr>
        <w:pStyle w:val="Paragraphedeliste"/>
        <w:ind w:left="1440"/>
        <w:rPr>
          <w:rFonts w:ascii="Arial" w:hAnsi="Arial" w:cs="Arial"/>
          <w:sz w:val="28"/>
          <w:szCs w:val="28"/>
        </w:rPr>
      </w:pPr>
    </w:p>
    <w:p w:rsidR="00AE4F4E" w:rsidRPr="00AE4F4E" w:rsidRDefault="00AE4F4E" w:rsidP="00AE4F4E">
      <w:pPr>
        <w:pStyle w:val="Paragraphedeliste"/>
        <w:numPr>
          <w:ilvl w:val="0"/>
          <w:numId w:val="2"/>
        </w:numPr>
        <w:rPr>
          <w:rFonts w:ascii="Arial" w:hAnsi="Arial" w:cs="Arial"/>
          <w:b/>
          <w:bCs/>
          <w:sz w:val="28"/>
          <w:szCs w:val="28"/>
        </w:rPr>
      </w:pPr>
      <w:r w:rsidRPr="00AE4F4E">
        <w:rPr>
          <w:rFonts w:ascii="Arial" w:hAnsi="Arial" w:cs="Arial"/>
          <w:b/>
          <w:bCs/>
          <w:sz w:val="28"/>
          <w:szCs w:val="28"/>
        </w:rPr>
        <w:t>Les devoirs du citoyen</w:t>
      </w:r>
    </w:p>
    <w:p w:rsidR="00AE4F4E" w:rsidRDefault="00AE4F4E" w:rsidP="00AE4F4E">
      <w:pPr>
        <w:pStyle w:val="Paragraphedeliste"/>
        <w:ind w:left="993"/>
        <w:rPr>
          <w:rFonts w:ascii="Arial" w:hAnsi="Arial" w:cs="Arial"/>
          <w:sz w:val="28"/>
          <w:szCs w:val="28"/>
        </w:rPr>
      </w:pPr>
    </w:p>
    <w:p w:rsidR="00AE4F4E" w:rsidRDefault="00AE4F4E" w:rsidP="00AE4F4E">
      <w:pPr>
        <w:pStyle w:val="Paragraphedeliste"/>
        <w:numPr>
          <w:ilvl w:val="0"/>
          <w:numId w:val="3"/>
        </w:numPr>
        <w:rPr>
          <w:rFonts w:ascii="Arial" w:hAnsi="Arial" w:cs="Arial"/>
          <w:sz w:val="28"/>
          <w:szCs w:val="28"/>
        </w:rPr>
      </w:pPr>
      <w:r>
        <w:rPr>
          <w:rFonts w:ascii="Arial" w:hAnsi="Arial" w:cs="Arial"/>
          <w:sz w:val="28"/>
          <w:szCs w:val="28"/>
        </w:rPr>
        <w:t>Quel est le premier devoir du citoyen ?</w:t>
      </w:r>
    </w:p>
    <w:p w:rsidR="00AE4F4E" w:rsidRPr="00AE4F4E" w:rsidRDefault="00AE4F4E" w:rsidP="00AE4F4E">
      <w:pPr>
        <w:pStyle w:val="Paragraphedeliste"/>
        <w:numPr>
          <w:ilvl w:val="0"/>
          <w:numId w:val="3"/>
        </w:numPr>
        <w:rPr>
          <w:rFonts w:ascii="Arial" w:hAnsi="Arial" w:cs="Arial"/>
          <w:sz w:val="28"/>
          <w:szCs w:val="28"/>
        </w:rPr>
      </w:pPr>
      <w:r>
        <w:rPr>
          <w:rFonts w:ascii="Arial" w:hAnsi="Arial" w:cs="Arial"/>
          <w:sz w:val="28"/>
          <w:szCs w:val="28"/>
        </w:rPr>
        <w:t>Quelle est la devise de la République ?</w:t>
      </w:r>
    </w:p>
    <w:sectPr w:rsidR="00AE4F4E" w:rsidRPr="00AE4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14039"/>
    <w:multiLevelType w:val="hybridMultilevel"/>
    <w:tmpl w:val="E6C00E84"/>
    <w:lvl w:ilvl="0" w:tplc="FC96B59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565C48B1"/>
    <w:multiLevelType w:val="hybridMultilevel"/>
    <w:tmpl w:val="2CE01038"/>
    <w:lvl w:ilvl="0" w:tplc="3B50B924">
      <w:start w:val="1"/>
      <w:numFmt w:val="upperRoman"/>
      <w:lvlText w:val="%1."/>
      <w:lvlJc w:val="left"/>
      <w:pPr>
        <w:ind w:left="993" w:hanging="72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2" w15:restartNumberingAfterBreak="0">
    <w:nsid w:val="76805874"/>
    <w:multiLevelType w:val="hybridMultilevel"/>
    <w:tmpl w:val="FFF285D2"/>
    <w:lvl w:ilvl="0" w:tplc="6A98C75E">
      <w:start w:val="1"/>
      <w:numFmt w:val="upperLetter"/>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74"/>
    <w:rsid w:val="00660874"/>
    <w:rsid w:val="009C6EFF"/>
    <w:rsid w:val="00AE4F4E"/>
    <w:rsid w:val="00E62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3BDB"/>
  <w15:chartTrackingRefBased/>
  <w15:docId w15:val="{1D49F518-0FD8-4D2B-8824-179D007C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2020-05-01T15:26:00Z</dcterms:created>
  <dcterms:modified xsi:type="dcterms:W3CDTF">2020-05-01T15:44:00Z</dcterms:modified>
</cp:coreProperties>
</file>