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5DCB3" w14:textId="77777777" w:rsidR="00D46C7B" w:rsidRDefault="00D46C7B">
      <w:pPr>
        <w:rPr>
          <w:rFonts w:ascii="Century Gothic" w:hAnsi="Century Gothic"/>
          <w:i/>
          <w:color w:val="FF0000"/>
        </w:rPr>
      </w:pPr>
    </w:p>
    <w:p w14:paraId="63F075F3" w14:textId="32168DF3" w:rsidR="00D46C7B" w:rsidRDefault="00D46C7B" w:rsidP="00D46C7B">
      <w:pPr>
        <w:jc w:val="center"/>
        <w:rPr>
          <w:rFonts w:ascii="Century Gothic" w:hAnsi="Century Gothic"/>
          <w:b/>
          <w:color w:val="833C0B" w:themeColor="accent2" w:themeShade="80"/>
          <w:sz w:val="32"/>
        </w:rPr>
      </w:pPr>
      <w:r>
        <w:rPr>
          <w:rFonts w:ascii="Century Gothic" w:hAnsi="Century Gothic"/>
          <w:b/>
          <w:color w:val="833C0B" w:themeColor="accent2" w:themeShade="80"/>
          <w:sz w:val="32"/>
        </w:rPr>
        <w:t>Mathématiques</w:t>
      </w:r>
      <w:r w:rsidRPr="00776312">
        <w:rPr>
          <w:rFonts w:ascii="Century Gothic" w:hAnsi="Century Gothic"/>
          <w:b/>
          <w:color w:val="833C0B" w:themeColor="accent2" w:themeShade="80"/>
          <w:sz w:val="32"/>
        </w:rPr>
        <w:t xml:space="preserve">, </w:t>
      </w:r>
      <w:r>
        <w:rPr>
          <w:rFonts w:ascii="Century Gothic" w:hAnsi="Century Gothic"/>
          <w:b/>
          <w:color w:val="833C0B" w:themeColor="accent2" w:themeShade="80"/>
          <w:sz w:val="32"/>
        </w:rPr>
        <w:t>CM2</w:t>
      </w:r>
    </w:p>
    <w:p w14:paraId="79BE7631" w14:textId="790742C5" w:rsidR="00CF17CE" w:rsidRPr="00CF17CE" w:rsidRDefault="00CF17CE" w:rsidP="00D46C7B">
      <w:pPr>
        <w:jc w:val="center"/>
        <w:rPr>
          <w:rFonts w:ascii="Century Gothic" w:hAnsi="Century Gothic"/>
          <w:i/>
          <w:color w:val="000000" w:themeColor="text1"/>
          <w:sz w:val="28"/>
        </w:rPr>
      </w:pPr>
      <w:r w:rsidRPr="00CF17CE">
        <w:rPr>
          <w:rFonts w:ascii="Century Gothic" w:hAnsi="Century Gothic"/>
          <w:i/>
          <w:color w:val="000000" w:themeColor="text1"/>
          <w:sz w:val="28"/>
        </w:rPr>
        <w:t xml:space="preserve">Les exercices 11 et 12 sont d’un plus grand niveau de difficulté. </w:t>
      </w:r>
    </w:p>
    <w:p w14:paraId="26507374" w14:textId="77777777" w:rsidR="00D46C7B" w:rsidRDefault="00D46C7B" w:rsidP="00D46C7B">
      <w:pPr>
        <w:jc w:val="center"/>
        <w:rPr>
          <w:rFonts w:ascii="Century Gothic" w:hAnsi="Century Gothic"/>
          <w:b/>
          <w:color w:val="833C0B" w:themeColor="accent2" w:themeShade="80"/>
          <w:sz w:val="32"/>
        </w:rPr>
      </w:pPr>
    </w:p>
    <w:p w14:paraId="7769EA40" w14:textId="57CC6C7C" w:rsidR="00D46C7B" w:rsidRDefault="003F5310" w:rsidP="00D46C7B">
      <w:pPr>
        <w:jc w:val="center"/>
        <w:rPr>
          <w:rFonts w:ascii="Century Gothic" w:hAnsi="Century Gothic"/>
          <w:i/>
          <w:color w:val="FF0000"/>
        </w:rPr>
      </w:pPr>
      <w:r>
        <w:rPr>
          <w:rFonts w:ascii="Century Gothic" w:hAnsi="Century Gothic"/>
          <w:i/>
          <w:noProof/>
          <w:color w:val="FF0000"/>
          <w:lang w:eastAsia="fr-FR"/>
        </w:rPr>
        <w:drawing>
          <wp:inline distT="0" distB="0" distL="0" distR="0" wp14:anchorId="586AB167" wp14:editId="3124A456">
            <wp:extent cx="5705963" cy="7727052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rection maths cm2 vendredi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9138" cy="774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112A4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50837FD0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5FCB3A75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128E89ED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014E0066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2871FE7B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383C7BB8" w14:textId="77777777" w:rsidR="003F5310" w:rsidRDefault="003F5310" w:rsidP="00D46C7B">
      <w:pPr>
        <w:jc w:val="center"/>
        <w:rPr>
          <w:rFonts w:ascii="Century Gothic" w:hAnsi="Century Gothic"/>
          <w:i/>
          <w:color w:val="FF0000"/>
        </w:rPr>
      </w:pPr>
    </w:p>
    <w:p w14:paraId="0942CBB8" w14:textId="7C8EB68C" w:rsidR="003F5310" w:rsidRDefault="003F5310" w:rsidP="003F5310">
      <w:pPr>
        <w:jc w:val="center"/>
        <w:rPr>
          <w:rFonts w:ascii="Century Gothic" w:hAnsi="Century Gothic"/>
          <w:b/>
          <w:color w:val="833C0B" w:themeColor="accent2" w:themeShade="80"/>
          <w:sz w:val="32"/>
        </w:rPr>
      </w:pPr>
      <w:r>
        <w:rPr>
          <w:rFonts w:ascii="Century Gothic" w:hAnsi="Century Gothic"/>
          <w:b/>
          <w:color w:val="833C0B" w:themeColor="accent2" w:themeShade="80"/>
          <w:sz w:val="32"/>
        </w:rPr>
        <w:t>Mathématiques</w:t>
      </w:r>
      <w:r w:rsidRPr="00776312">
        <w:rPr>
          <w:rFonts w:ascii="Century Gothic" w:hAnsi="Century Gothic"/>
          <w:b/>
          <w:color w:val="833C0B" w:themeColor="accent2" w:themeShade="80"/>
          <w:sz w:val="32"/>
        </w:rPr>
        <w:t xml:space="preserve">, </w:t>
      </w:r>
      <w:r>
        <w:rPr>
          <w:rFonts w:ascii="Century Gothic" w:hAnsi="Century Gothic"/>
          <w:b/>
          <w:color w:val="833C0B" w:themeColor="accent2" w:themeShade="80"/>
          <w:sz w:val="32"/>
        </w:rPr>
        <w:t>CM1</w:t>
      </w:r>
    </w:p>
    <w:p w14:paraId="4800FBF5" w14:textId="46F27DD4" w:rsidR="003F5310" w:rsidRPr="00CF17CE" w:rsidRDefault="00CF17CE" w:rsidP="00CF17CE">
      <w:pPr>
        <w:rPr>
          <w:rFonts w:ascii="Century Gothic" w:hAnsi="Century Gothic"/>
          <w:i/>
          <w:color w:val="000000" w:themeColor="text1"/>
          <w:sz w:val="32"/>
        </w:rPr>
      </w:pPr>
      <w:r w:rsidRPr="00CF17CE">
        <w:rPr>
          <w:rFonts w:ascii="Century Gothic" w:hAnsi="Century Gothic"/>
          <w:i/>
          <w:color w:val="000000" w:themeColor="text1"/>
          <w:sz w:val="32"/>
        </w:rPr>
        <w:t>Si ces exercices sont réussis, la notion est bien acquise. J’ai besoin de m’assurer que tous les CM1 ont bien intégré la notion sur les fractions pour aborder la suite. Pouvez-vous me confirmer que c’est bien le cas ?</w:t>
      </w:r>
    </w:p>
    <w:p w14:paraId="68CEB474" w14:textId="77777777" w:rsidR="003F5310" w:rsidRDefault="003F5310" w:rsidP="003F5310">
      <w:pPr>
        <w:jc w:val="center"/>
        <w:rPr>
          <w:rFonts w:ascii="Century Gothic" w:hAnsi="Century Gothic"/>
          <w:b/>
          <w:color w:val="833C0B" w:themeColor="accent2" w:themeShade="80"/>
          <w:sz w:val="32"/>
        </w:rPr>
      </w:pPr>
      <w:bookmarkStart w:id="0" w:name="_GoBack"/>
      <w:bookmarkEnd w:id="0"/>
    </w:p>
    <w:p w14:paraId="03630851" w14:textId="7070F675" w:rsidR="003F5310" w:rsidRPr="004D118A" w:rsidRDefault="003F5310" w:rsidP="00D46C7B">
      <w:pPr>
        <w:jc w:val="center"/>
        <w:rPr>
          <w:rFonts w:ascii="Century Gothic" w:hAnsi="Century Gothic"/>
          <w:i/>
          <w:color w:val="FF0000"/>
        </w:rPr>
      </w:pPr>
      <w:r>
        <w:rPr>
          <w:rFonts w:ascii="Century Gothic" w:hAnsi="Century Gothic"/>
          <w:i/>
          <w:noProof/>
          <w:color w:val="FF0000"/>
          <w:lang w:eastAsia="fr-FR"/>
        </w:rPr>
        <w:drawing>
          <wp:inline distT="0" distB="0" distL="0" distR="0" wp14:anchorId="38ABE5BC" wp14:editId="724123A2">
            <wp:extent cx="5639103" cy="6779173"/>
            <wp:effectExtent l="0" t="0" r="0" b="317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rrection maths cm1 vendredi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27"/>
                    <a:stretch/>
                  </pic:blipFill>
                  <pic:spPr bwMode="auto">
                    <a:xfrm>
                      <a:off x="0" y="0"/>
                      <a:ext cx="5659444" cy="6803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F5310" w:rsidRPr="004D118A" w:rsidSect="00D46C7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D6961"/>
    <w:multiLevelType w:val="hybridMultilevel"/>
    <w:tmpl w:val="56E89D62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D2F01"/>
    <w:multiLevelType w:val="hybridMultilevel"/>
    <w:tmpl w:val="25D25ECA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DBC"/>
    <w:rsid w:val="0007059F"/>
    <w:rsid w:val="003F5310"/>
    <w:rsid w:val="00440574"/>
    <w:rsid w:val="004D118A"/>
    <w:rsid w:val="00CF17CE"/>
    <w:rsid w:val="00D46C7B"/>
    <w:rsid w:val="00E166A0"/>
    <w:rsid w:val="00E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CE9D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D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E2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</Words>
  <Characters>286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Bimet</dc:creator>
  <cp:keywords/>
  <dc:description/>
  <cp:lastModifiedBy>Morgane Bimet</cp:lastModifiedBy>
  <cp:revision>3</cp:revision>
  <dcterms:created xsi:type="dcterms:W3CDTF">2020-03-27T14:46:00Z</dcterms:created>
  <dcterms:modified xsi:type="dcterms:W3CDTF">2020-03-27T14:50:00Z</dcterms:modified>
</cp:coreProperties>
</file>