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13E5D" w14:textId="77777777" w:rsidR="00D0391E" w:rsidRPr="00D0391E" w:rsidRDefault="00D0391E" w:rsidP="00D0391E">
      <w:pPr>
        <w:pStyle w:val="Normalweb"/>
        <w:jc w:val="center"/>
        <w:rPr>
          <w:rFonts w:ascii="Abadi MT Condensed Light" w:hAnsi="Abadi MT Condensed Light"/>
          <w:b/>
          <w:bCs/>
          <w:color w:val="833C0B" w:themeColor="accent2" w:themeShade="80"/>
        </w:rPr>
      </w:pPr>
      <w:r w:rsidRPr="00D0391E">
        <w:rPr>
          <w:rStyle w:val="lev"/>
          <w:rFonts w:ascii="Abadi MT Condensed Light" w:hAnsi="Abadi MT Condensed Light"/>
          <w:b w:val="0"/>
          <w:color w:val="833C0B" w:themeColor="accent2" w:themeShade="80"/>
        </w:rPr>
        <w:t>Ce qu’il reste à faire pour les enfants qui étaient en classe lundi et mardi :</w:t>
      </w:r>
    </w:p>
    <w:p w14:paraId="1FF273D1" w14:textId="77777777" w:rsidR="00EF04E7" w:rsidRPr="00DC6E30" w:rsidRDefault="00EF04E7" w:rsidP="00EF04E7">
      <w:pPr>
        <w:pStyle w:val="Normalweb"/>
        <w:rPr>
          <w:rFonts w:ascii="-webkit-standard" w:hAnsi="-webkit-standard"/>
          <w:color w:val="000000" w:themeColor="text1"/>
        </w:rPr>
      </w:pPr>
      <w:r w:rsidRPr="00D0391E">
        <w:rPr>
          <w:rStyle w:val="lev"/>
          <w:rFonts w:ascii="-webkit-standard" w:hAnsi="-webkit-standard"/>
          <w:b w:val="0"/>
          <w:i/>
          <w:color w:val="000000" w:themeColor="text1"/>
        </w:rPr>
        <w:t>E.M.C.</w:t>
      </w:r>
      <w:r w:rsidRPr="00DC6E30">
        <w:rPr>
          <w:rFonts w:ascii="-webkit-standard" w:hAnsi="-webkit-standard"/>
          <w:color w:val="000000" w:themeColor="text1"/>
        </w:rPr>
        <w:t>la suite des portraits d'enfants : </w:t>
      </w:r>
      <w:hyperlink r:id="rId4" w:history="1">
        <w:r w:rsidRPr="00DC6E30">
          <w:rPr>
            <w:rStyle w:val="Lienhypertexte"/>
            <w:rFonts w:ascii="-webkit-standard" w:hAnsi="-webkit-standard"/>
            <w:color w:val="000000" w:themeColor="text1"/>
          </w:rPr>
          <w:t>Portraits d'enfants page 3.pdf</w:t>
        </w:r>
      </w:hyperlink>
      <w:bookmarkStart w:id="0" w:name="_GoBack"/>
      <w:bookmarkEnd w:id="0"/>
    </w:p>
    <w:p w14:paraId="3351E07C" w14:textId="77777777" w:rsidR="00EF04E7" w:rsidRPr="00D0391E" w:rsidRDefault="00EF04E7" w:rsidP="00D0391E">
      <w:pPr>
        <w:pStyle w:val="Normalweb"/>
        <w:jc w:val="center"/>
        <w:rPr>
          <w:rFonts w:ascii="-webkit-standard" w:hAnsi="-webkit-standard"/>
          <w:b/>
          <w:i/>
          <w:color w:val="000000" w:themeColor="text1"/>
        </w:rPr>
      </w:pPr>
      <w:r w:rsidRPr="00D0391E">
        <w:rPr>
          <w:rStyle w:val="lev"/>
          <w:rFonts w:ascii="-webkit-standard" w:hAnsi="-webkit-standard"/>
          <w:b w:val="0"/>
          <w:i/>
          <w:color w:val="000000" w:themeColor="text1"/>
        </w:rPr>
        <w:t>POUR LES CM2 :</w:t>
      </w:r>
    </w:p>
    <w:p w14:paraId="671DBA6E" w14:textId="77777777" w:rsidR="00EF04E7" w:rsidRPr="00DC6E30" w:rsidRDefault="00EF04E7" w:rsidP="00EF04E7">
      <w:pPr>
        <w:pStyle w:val="Normalweb"/>
        <w:rPr>
          <w:rFonts w:ascii="-webkit-standard" w:hAnsi="-webkit-standard"/>
          <w:color w:val="000000" w:themeColor="text1"/>
        </w:rPr>
      </w:pPr>
      <w:r w:rsidRPr="00DC6E30">
        <w:rPr>
          <w:rFonts w:ascii="-webkit-standard" w:hAnsi="-webkit-standard"/>
          <w:color w:val="000000" w:themeColor="text1"/>
        </w:rPr>
        <w:t>GRAMMAIRE : Manuel Millefeuille, l'attribut du sujet page 143, exercices 1 et 2</w:t>
      </w:r>
    </w:p>
    <w:p w14:paraId="7A85EF70" w14:textId="77777777" w:rsidR="00EF04E7" w:rsidRPr="00DC6E30" w:rsidRDefault="00EF04E7" w:rsidP="00EF04E7">
      <w:pPr>
        <w:pStyle w:val="Normalweb"/>
        <w:rPr>
          <w:rFonts w:ascii="-webkit-standard" w:hAnsi="-webkit-standard"/>
          <w:color w:val="000000" w:themeColor="text1"/>
        </w:rPr>
      </w:pPr>
      <w:r w:rsidRPr="00DC6E30">
        <w:rPr>
          <w:rFonts w:ascii="-webkit-standard" w:hAnsi="-webkit-standard"/>
          <w:color w:val="000000" w:themeColor="text1"/>
        </w:rPr>
        <w:t>HISTOIRE : </w:t>
      </w:r>
      <w:hyperlink r:id="rId5" w:history="1">
        <w:r w:rsidRPr="00DC6E30">
          <w:rPr>
            <w:rStyle w:val="Lienhypertexte"/>
            <w:rFonts w:ascii="-webkit-standard" w:hAnsi="-webkit-standard"/>
            <w:color w:val="000000" w:themeColor="text1"/>
          </w:rPr>
          <w:t>LE MONDE RURAL.pdf</w:t>
        </w:r>
      </w:hyperlink>
    </w:p>
    <w:p w14:paraId="7F3FA7F3" w14:textId="77777777" w:rsidR="00EF04E7" w:rsidRPr="00D0391E" w:rsidRDefault="00EF04E7" w:rsidP="00D0391E">
      <w:pPr>
        <w:pStyle w:val="Normalweb"/>
        <w:jc w:val="center"/>
        <w:rPr>
          <w:rFonts w:ascii="-webkit-standard" w:hAnsi="-webkit-standard"/>
          <w:b/>
          <w:i/>
          <w:color w:val="000000" w:themeColor="text1"/>
        </w:rPr>
      </w:pPr>
      <w:r w:rsidRPr="00D0391E">
        <w:rPr>
          <w:rStyle w:val="lev"/>
          <w:rFonts w:ascii="-webkit-standard" w:hAnsi="-webkit-standard"/>
          <w:b w:val="0"/>
          <w:i/>
          <w:color w:val="000000" w:themeColor="text1"/>
        </w:rPr>
        <w:t>POUR LES CM1 :</w:t>
      </w:r>
    </w:p>
    <w:p w14:paraId="481B16AE" w14:textId="77777777" w:rsidR="00EF04E7" w:rsidRPr="00DC6E30" w:rsidRDefault="00EF04E7" w:rsidP="00D0391E">
      <w:pPr>
        <w:pStyle w:val="Normalweb"/>
        <w:rPr>
          <w:rFonts w:ascii="-webkit-standard" w:hAnsi="-webkit-standard"/>
          <w:color w:val="000000" w:themeColor="text1"/>
        </w:rPr>
      </w:pPr>
      <w:r w:rsidRPr="00DC6E30">
        <w:rPr>
          <w:rFonts w:ascii="-webkit-standard" w:hAnsi="-webkit-standard"/>
          <w:color w:val="000000" w:themeColor="text1"/>
        </w:rPr>
        <w:t>HISTOIRE :  </w:t>
      </w:r>
      <w:hyperlink r:id="rId6" w:history="1">
        <w:r w:rsidRPr="00DC6E30">
          <w:rPr>
            <w:rStyle w:val="Lienhypertexte"/>
            <w:rFonts w:ascii="-webkit-standard" w:hAnsi="-webkit-standard"/>
            <w:color w:val="000000" w:themeColor="text1"/>
          </w:rPr>
          <w:t>L'héritage de Saint-Louis réponses.pdf</w:t>
        </w:r>
      </w:hyperlink>
      <w:r w:rsidRPr="00DC6E30">
        <w:rPr>
          <w:rFonts w:ascii="-webkit-standard" w:hAnsi="-webkit-standard"/>
          <w:color w:val="000000" w:themeColor="text1"/>
        </w:rPr>
        <w:t> (lire attentivement et vérifier ses réponses et mémoriser le dernier cadre).</w:t>
      </w:r>
    </w:p>
    <w:p w14:paraId="5241DF5C" w14:textId="77777777" w:rsidR="00EF04E7" w:rsidRPr="00DC6E30" w:rsidRDefault="00E41622" w:rsidP="00EF04E7">
      <w:pPr>
        <w:pStyle w:val="Normalweb"/>
        <w:spacing w:before="0" w:beforeAutospacing="0" w:after="0" w:afterAutospacing="0"/>
        <w:rPr>
          <w:rFonts w:ascii="-webkit-standard" w:hAnsi="-webkit-standard"/>
          <w:color w:val="000000" w:themeColor="text1"/>
        </w:rPr>
      </w:pPr>
      <w:proofErr w:type="gramStart"/>
      <w:r w:rsidRPr="00DC6E30">
        <w:rPr>
          <w:rFonts w:ascii="-webkit-standard" w:hAnsi="-webkit-standard"/>
          <w:color w:val="000000" w:themeColor="text1"/>
        </w:rPr>
        <w:t xml:space="preserve">MATHS </w:t>
      </w:r>
      <w:r w:rsidRPr="00DC6E30">
        <w:rPr>
          <w:rFonts w:ascii="-webkit-standard" w:hAnsi="-webkit-standard"/>
          <w:color w:val="000000" w:themeColor="text1"/>
        </w:rPr>
        <w:t xml:space="preserve"> </w:t>
      </w:r>
      <w:r w:rsidR="00D0391E">
        <w:rPr>
          <w:rFonts w:ascii="-webkit-standard" w:hAnsi="-webkit-standard"/>
          <w:color w:val="000000" w:themeColor="text1"/>
        </w:rPr>
        <w:t>Réviser</w:t>
      </w:r>
      <w:proofErr w:type="gramEnd"/>
      <w:r w:rsidR="00D0391E">
        <w:rPr>
          <w:rFonts w:ascii="-webkit-standard" w:hAnsi="-webkit-standard"/>
          <w:color w:val="000000" w:themeColor="text1"/>
        </w:rPr>
        <w:t xml:space="preserve">, </w:t>
      </w:r>
      <w:r w:rsidR="00EF04E7" w:rsidRPr="00DC6E30">
        <w:rPr>
          <w:rFonts w:ascii="-webkit-standard" w:hAnsi="-webkit-standard"/>
          <w:color w:val="000000" w:themeColor="text1"/>
        </w:rPr>
        <w:t>B page 115</w:t>
      </w:r>
    </w:p>
    <w:p w14:paraId="4422B792" w14:textId="77777777" w:rsidR="00EF04E7" w:rsidRPr="00DC6E30" w:rsidRDefault="00EF04E7" w:rsidP="00EF04E7">
      <w:pPr>
        <w:pStyle w:val="Normalweb"/>
        <w:spacing w:before="0" w:beforeAutospacing="0" w:after="0" w:afterAutospacing="0"/>
        <w:rPr>
          <w:rFonts w:ascii="-webkit-standard" w:hAnsi="-webkit-standard"/>
          <w:color w:val="000000" w:themeColor="text1"/>
        </w:rPr>
      </w:pPr>
    </w:p>
    <w:p w14:paraId="02E92C24" w14:textId="77777777" w:rsidR="00EF04E7" w:rsidRPr="00EF04E7" w:rsidRDefault="00EF04E7" w:rsidP="00EF04E7">
      <w:pPr>
        <w:pStyle w:val="Normalweb"/>
        <w:spacing w:before="0" w:beforeAutospacing="0" w:after="0" w:afterAutospacing="0"/>
        <w:rPr>
          <w:rFonts w:ascii="-webkit-standard" w:hAnsi="-webkit-standard"/>
          <w:color w:val="000000" w:themeColor="text1"/>
        </w:rPr>
      </w:pPr>
      <w:r w:rsidRPr="00DC6E30">
        <w:rPr>
          <w:rFonts w:ascii="-webkit-standard" w:hAnsi="-webkit-standard"/>
          <w:color w:val="000000" w:themeColor="text1"/>
        </w:rPr>
        <w:t>CALCUL MENTAL : Séances 5 et 6 page 112</w:t>
      </w:r>
    </w:p>
    <w:p w14:paraId="464F1B39" w14:textId="77777777" w:rsidR="0054238B" w:rsidRPr="00EF04E7" w:rsidRDefault="00D0391E">
      <w:pPr>
        <w:rPr>
          <w:color w:val="000000" w:themeColor="text1"/>
        </w:rPr>
      </w:pPr>
    </w:p>
    <w:sectPr w:rsidR="0054238B" w:rsidRPr="00EF04E7" w:rsidSect="000705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E7"/>
    <w:rsid w:val="0007059F"/>
    <w:rsid w:val="00D0391E"/>
    <w:rsid w:val="00DC6E30"/>
    <w:rsid w:val="00E166A0"/>
    <w:rsid w:val="00E41622"/>
    <w:rsid w:val="00E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DD0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04E7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EF04E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F0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file:////lecm1cm2paulverlainealamaison/public/REPRISE_SEMAINE_1/Portraits_d_enfants_page_3.pdf" TargetMode="External"/><Relationship Id="rId5" Type="http://schemas.openxmlformats.org/officeDocument/2006/relationships/hyperlink" Target="file:////lecm1cm2paulverlainealamaison/public/HISTOIRE/LE_MONDE_RURAL.pdf" TargetMode="External"/><Relationship Id="rId6" Type="http://schemas.openxmlformats.org/officeDocument/2006/relationships/hyperlink" Target="file:////lecm1cm2paulverlainealamaison/public/HISTOIRE/L_heritage_de_Saint-Louis_reponses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659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Bimet</dc:creator>
  <cp:keywords/>
  <dc:description/>
  <cp:lastModifiedBy>Morgane Bimet</cp:lastModifiedBy>
  <cp:revision>1</cp:revision>
  <dcterms:created xsi:type="dcterms:W3CDTF">2020-05-19T20:30:00Z</dcterms:created>
  <dcterms:modified xsi:type="dcterms:W3CDTF">2020-05-20T11:16:00Z</dcterms:modified>
</cp:coreProperties>
</file>