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8DB32" w14:textId="77777777" w:rsidR="00CE641E" w:rsidRPr="00CE641E" w:rsidRDefault="00CE641E" w:rsidP="00CE641E">
      <w:pPr>
        <w:spacing w:after="45"/>
        <w:jc w:val="both"/>
        <w:rPr>
          <w:rFonts w:ascii="Arial" w:hAnsi="Arial" w:cs="Arial"/>
          <w:sz w:val="30"/>
          <w:szCs w:val="30"/>
          <w:lang w:eastAsia="fr-FR"/>
        </w:rPr>
      </w:pPr>
      <w:r w:rsidRPr="00CE641E">
        <w:rPr>
          <w:rFonts w:ascii="Arial" w:hAnsi="Arial" w:cs="Arial"/>
          <w:b/>
          <w:bCs/>
          <w:sz w:val="30"/>
          <w:szCs w:val="30"/>
          <w:lang w:eastAsia="fr-FR"/>
        </w:rPr>
        <w:t xml:space="preserve">Les Préfixes </w:t>
      </w:r>
      <w:r w:rsidRPr="00CE641E">
        <w:rPr>
          <w:rFonts w:ascii="Arial" w:hAnsi="Arial" w:cs="Arial"/>
          <w:b/>
          <w:bCs/>
          <w:sz w:val="30"/>
          <w:szCs w:val="30"/>
          <w:lang w:eastAsia="fr-FR"/>
        </w:rPr>
        <w:tab/>
      </w:r>
      <w:r w:rsidRPr="00CE641E">
        <w:rPr>
          <w:rFonts w:ascii="Arial" w:hAnsi="Arial" w:cs="Arial"/>
          <w:b/>
          <w:bCs/>
          <w:sz w:val="30"/>
          <w:szCs w:val="30"/>
          <w:lang w:eastAsia="fr-FR"/>
        </w:rPr>
        <w:tab/>
      </w:r>
      <w:r w:rsidRPr="00CE641E">
        <w:rPr>
          <w:rFonts w:ascii="Arial" w:hAnsi="Arial" w:cs="Arial"/>
          <w:b/>
          <w:bCs/>
          <w:sz w:val="30"/>
          <w:szCs w:val="30"/>
          <w:lang w:eastAsia="fr-FR"/>
        </w:rPr>
        <w:tab/>
      </w:r>
      <w:r w:rsidRPr="00CE641E">
        <w:rPr>
          <w:rFonts w:ascii="Arial" w:hAnsi="Arial" w:cs="Arial"/>
          <w:b/>
          <w:bCs/>
          <w:sz w:val="30"/>
          <w:szCs w:val="30"/>
          <w:lang w:eastAsia="fr-FR"/>
        </w:rPr>
        <w:tab/>
      </w:r>
      <w:r w:rsidRPr="00CE641E">
        <w:rPr>
          <w:rFonts w:ascii="Arial" w:hAnsi="Arial" w:cs="Arial"/>
          <w:b/>
          <w:bCs/>
          <w:sz w:val="30"/>
          <w:szCs w:val="30"/>
          <w:lang w:eastAsia="fr-FR"/>
        </w:rPr>
        <w:tab/>
        <w:t>     </w:t>
      </w:r>
      <w:r w:rsidRPr="00CE641E">
        <w:rPr>
          <w:rFonts w:ascii="Arial" w:hAnsi="Arial" w:cs="Arial"/>
          <w:sz w:val="15"/>
          <w:szCs w:val="15"/>
          <w:lang w:eastAsia="fr-FR"/>
        </w:rPr>
        <w:t xml:space="preserve"> </w:t>
      </w:r>
      <w:r>
        <w:rPr>
          <w:rFonts w:ascii="Arial" w:hAnsi="Arial" w:cs="Arial"/>
          <w:sz w:val="15"/>
          <w:szCs w:val="15"/>
          <w:lang w:eastAsia="fr-FR"/>
        </w:rPr>
        <w:t xml:space="preserve"> </w:t>
      </w:r>
    </w:p>
    <w:p w14:paraId="17AE0128" w14:textId="77777777" w:rsidR="00CE641E" w:rsidRPr="00CE641E" w:rsidRDefault="00CE641E" w:rsidP="00CE641E">
      <w:pPr>
        <w:spacing w:before="120" w:after="90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 * Relie chaque mot à son dérivé. Entoure le préfixe.</w:t>
      </w:r>
    </w:p>
    <w:tbl>
      <w:tblPr>
        <w:tblW w:w="6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936"/>
        <w:gridCol w:w="3552"/>
      </w:tblGrid>
      <w:tr w:rsidR="00CE641E" w:rsidRPr="00CE641E" w14:paraId="37436B7C" w14:textId="77777777" w:rsidTr="00CE641E">
        <w:tc>
          <w:tcPr>
            <w:tcW w:w="2352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6F15E7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chanter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05A80581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sentiment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19E7DD63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courir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6F24E94B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formation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7616C346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classé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624E5D52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sensible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</w:tc>
        <w:tc>
          <w:tcPr>
            <w:tcW w:w="936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5F0D98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</w:p>
        </w:tc>
        <w:tc>
          <w:tcPr>
            <w:tcW w:w="3552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997542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parcourir</w:t>
            </w:r>
          </w:p>
          <w:p w14:paraId="3A343454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transformation</w:t>
            </w:r>
          </w:p>
          <w:p w14:paraId="7FC83BB3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surclassé</w:t>
            </w:r>
          </w:p>
          <w:p w14:paraId="3FA74347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hypersensible</w:t>
            </w:r>
          </w:p>
          <w:p w14:paraId="0ECCE160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enchanter</w:t>
            </w:r>
          </w:p>
          <w:p w14:paraId="64EEC689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pressentiment</w:t>
            </w:r>
          </w:p>
        </w:tc>
      </w:tr>
    </w:tbl>
    <w:p w14:paraId="307F353C" w14:textId="77777777" w:rsidR="00CE641E" w:rsidRPr="00CE641E" w:rsidRDefault="00CE641E" w:rsidP="00CE641E">
      <w:pPr>
        <w:spacing w:before="120" w:after="90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 * Entoure le préfixe dans ces mots, lorsqu’il y en a un.</w:t>
      </w:r>
    </w:p>
    <w:p w14:paraId="1B2A19B0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définition</w:t>
      </w:r>
      <w:proofErr w:type="gramEnd"/>
      <w:r w:rsidRPr="00CE641E">
        <w:rPr>
          <w:rFonts w:ascii="Arial" w:hAnsi="Arial" w:cs="Arial"/>
          <w:sz w:val="20"/>
          <w:szCs w:val="17"/>
          <w:lang w:eastAsia="fr-FR"/>
        </w:rPr>
        <w:t xml:space="preserve"> • emmener • deviner • dévaster • résister • retenir • parallèle • surnaturel •</w:t>
      </w:r>
    </w:p>
    <w:p w14:paraId="39283514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mécanisme</w:t>
      </w:r>
      <w:proofErr w:type="gramEnd"/>
      <w:r w:rsidRPr="00CE641E">
        <w:rPr>
          <w:rFonts w:ascii="Arial" w:hAnsi="Arial" w:cs="Arial"/>
          <w:sz w:val="20"/>
          <w:szCs w:val="17"/>
          <w:lang w:eastAsia="fr-FR"/>
        </w:rPr>
        <w:t xml:space="preserve"> • mécontent</w:t>
      </w:r>
    </w:p>
    <w:p w14:paraId="56890653" w14:textId="77777777" w:rsidR="00CE641E" w:rsidRPr="00CE641E" w:rsidRDefault="00CE641E" w:rsidP="00CE641E">
      <w:pPr>
        <w:spacing w:before="120" w:after="90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 ** Entoure le préfixe dans les mots suivants, puis emploie chaque mot dans une phrase.</w:t>
      </w:r>
    </w:p>
    <w:p w14:paraId="61C4719F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a.</w:t>
      </w:r>
      <w:r w:rsidRPr="00CE641E">
        <w:rPr>
          <w:rFonts w:ascii="Arial" w:hAnsi="Arial" w:cs="Arial"/>
          <w:sz w:val="20"/>
          <w:szCs w:val="17"/>
          <w:lang w:eastAsia="fr-FR"/>
        </w:rPr>
        <w:t xml:space="preserve"> </w:t>
      </w: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malsain  ..............................................................................................................................</w:t>
      </w:r>
      <w:proofErr w:type="gramEnd"/>
    </w:p>
    <w:p w14:paraId="4847C7F0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b. </w:t>
      </w: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déteindre  ..........................................................................................................................</w:t>
      </w:r>
      <w:proofErr w:type="gramEnd"/>
    </w:p>
    <w:p w14:paraId="04CE209A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c.</w:t>
      </w:r>
      <w:r w:rsidRPr="00CE641E">
        <w:rPr>
          <w:rFonts w:ascii="Arial" w:hAnsi="Arial" w:cs="Arial"/>
          <w:sz w:val="20"/>
          <w:szCs w:val="17"/>
          <w:lang w:eastAsia="fr-FR"/>
        </w:rPr>
        <w:t xml:space="preserve"> </w:t>
      </w: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inhabité  ..............................................................................................................................</w:t>
      </w:r>
      <w:proofErr w:type="gramEnd"/>
    </w:p>
    <w:p w14:paraId="72C56253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d. </w:t>
      </w: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disproportionné  .................................................................................................................</w:t>
      </w:r>
      <w:proofErr w:type="gramEnd"/>
    </w:p>
    <w:p w14:paraId="1959F4B4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e. </w:t>
      </w:r>
      <w:proofErr w:type="gramStart"/>
      <w:r w:rsidRPr="00CE641E">
        <w:rPr>
          <w:rFonts w:ascii="Arial" w:hAnsi="Arial" w:cs="Arial"/>
          <w:sz w:val="20"/>
          <w:szCs w:val="17"/>
          <w:lang w:eastAsia="fr-FR"/>
        </w:rPr>
        <w:t>désosser  ............................................................................................................................</w:t>
      </w:r>
      <w:proofErr w:type="gramEnd"/>
    </w:p>
    <w:p w14:paraId="2B0D5C42" w14:textId="77777777" w:rsidR="00CE641E" w:rsidRPr="00CE641E" w:rsidRDefault="00CE641E" w:rsidP="00CE641E">
      <w:pPr>
        <w:spacing w:before="120" w:after="90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• Quelle indication de sens les préfixes donnent-ils dans ces mots ?</w:t>
      </w:r>
    </w:p>
    <w:p w14:paraId="3A9912AA" w14:textId="77777777" w:rsidR="00CE641E" w:rsidRPr="00CE641E" w:rsidRDefault="00CE641E" w:rsidP="00CE641E">
      <w:pPr>
        <w:spacing w:before="75" w:after="75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sz w:val="20"/>
          <w:szCs w:val="17"/>
          <w:lang w:eastAsia="fr-FR"/>
        </w:rPr>
        <w:t>....................................................................................................................................................</w:t>
      </w:r>
    </w:p>
    <w:p w14:paraId="1D6DD090" w14:textId="77777777" w:rsidR="00CE641E" w:rsidRPr="00CE641E" w:rsidRDefault="00CE641E" w:rsidP="00CE641E">
      <w:pPr>
        <w:spacing w:before="120" w:after="90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 ** Relie uniquement les mots de sens contraire. Entoure les préfixes.</w:t>
      </w:r>
    </w:p>
    <w:tbl>
      <w:tblPr>
        <w:tblW w:w="5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273"/>
        <w:gridCol w:w="1236"/>
        <w:gridCol w:w="1229"/>
        <w:gridCol w:w="286"/>
        <w:gridCol w:w="1384"/>
      </w:tblGrid>
      <w:tr w:rsidR="00CE641E" w:rsidRPr="00CE641E" w14:paraId="73D50573" w14:textId="77777777" w:rsidTr="00CE641E">
        <w:tc>
          <w:tcPr>
            <w:tcW w:w="103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E6DEC2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 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chausser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6BFC8606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honneur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51AE944E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    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viser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317C658E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marche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0C50BDAC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propreté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</w:tc>
        <w:tc>
          <w:tcPr>
            <w:tcW w:w="315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893519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</w:p>
        </w:tc>
        <w:tc>
          <w:tcPr>
            <w:tcW w:w="1242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C6A9BD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diviser</w:t>
            </w:r>
          </w:p>
          <w:p w14:paraId="326AB790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démarche</w:t>
            </w:r>
          </w:p>
          <w:p w14:paraId="4310EB8D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malpropreté</w:t>
            </w:r>
          </w:p>
          <w:p w14:paraId="7B294AB3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déchausser</w:t>
            </w:r>
          </w:p>
          <w:p w14:paraId="7A23A3FE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déshonneur</w:t>
            </w:r>
          </w:p>
        </w:tc>
        <w:tc>
          <w:tcPr>
            <w:tcW w:w="1185" w:type="dxa"/>
            <w:tcBorders>
              <w:top w:val="single" w:sz="6" w:space="0" w:color="CBCBCB"/>
              <w:left w:val="single" w:sz="2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5747ED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inflammable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636F244A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       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rouler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39D018E1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        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ange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7F573C16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          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part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  <w:p w14:paraId="50A91BB7" w14:textId="77777777" w:rsidR="00CE641E" w:rsidRPr="00CE641E" w:rsidRDefault="00CE641E" w:rsidP="00CE641E">
            <w:pPr>
              <w:spacing w:before="45" w:after="45"/>
              <w:jc w:val="right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         </w:t>
            </w:r>
            <w:proofErr w:type="gramStart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croître</w:t>
            </w:r>
            <w:proofErr w:type="gramEnd"/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 xml:space="preserve"> •</w:t>
            </w:r>
          </w:p>
        </w:tc>
        <w:tc>
          <w:tcPr>
            <w:tcW w:w="332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9921E9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</w:p>
        </w:tc>
        <w:tc>
          <w:tcPr>
            <w:tcW w:w="1331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B6A6BC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mésange</w:t>
            </w:r>
          </w:p>
          <w:p w14:paraId="452751E4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départ</w:t>
            </w:r>
          </w:p>
          <w:p w14:paraId="107D6F46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décroître</w:t>
            </w:r>
          </w:p>
          <w:p w14:paraId="372282EF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dérouler</w:t>
            </w:r>
          </w:p>
          <w:p w14:paraId="4205CEA2" w14:textId="77777777" w:rsidR="00CE641E" w:rsidRPr="00CE641E" w:rsidRDefault="00CE641E" w:rsidP="00CE641E">
            <w:pPr>
              <w:spacing w:before="45" w:after="45"/>
              <w:jc w:val="both"/>
              <w:rPr>
                <w:rFonts w:ascii="Arial" w:hAnsi="Arial" w:cs="Arial"/>
                <w:sz w:val="20"/>
                <w:szCs w:val="17"/>
                <w:lang w:eastAsia="fr-FR"/>
              </w:rPr>
            </w:pPr>
            <w:r w:rsidRPr="00CE641E">
              <w:rPr>
                <w:rFonts w:ascii="Arial" w:hAnsi="Arial" w:cs="Arial"/>
                <w:sz w:val="20"/>
                <w:szCs w:val="17"/>
                <w:lang w:eastAsia="fr-FR"/>
              </w:rPr>
              <w:t>• ininflammable</w:t>
            </w:r>
          </w:p>
        </w:tc>
      </w:tr>
    </w:tbl>
    <w:p w14:paraId="4E3EFC7F" w14:textId="77777777" w:rsidR="00CE641E" w:rsidRDefault="00CE641E" w:rsidP="00CE641E">
      <w:pPr>
        <w:spacing w:before="120" w:after="90"/>
        <w:jc w:val="both"/>
        <w:rPr>
          <w:rFonts w:ascii="Arial" w:hAnsi="Arial" w:cs="Arial"/>
          <w:b/>
          <w:bCs/>
          <w:sz w:val="20"/>
          <w:szCs w:val="17"/>
          <w:lang w:eastAsia="fr-FR"/>
        </w:rPr>
      </w:pPr>
    </w:p>
    <w:p w14:paraId="61696761" w14:textId="77777777" w:rsidR="00CE641E" w:rsidRPr="00CE641E" w:rsidRDefault="00CE641E" w:rsidP="00CE641E">
      <w:pPr>
        <w:spacing w:before="120" w:after="90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 ** Trouve le mot dérivé qui correspond à chaque définition. Le radical est souligné. Le sens du préfixe est indiqué en gras.</w:t>
      </w:r>
    </w:p>
    <w:p w14:paraId="23AFECE0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a. </w:t>
      </w:r>
      <w:r w:rsidRPr="00CE641E">
        <w:rPr>
          <w:rFonts w:ascii="Arial" w:hAnsi="Arial" w:cs="Arial"/>
          <w:sz w:val="20"/>
          <w:szCs w:val="17"/>
          <w:lang w:eastAsia="fr-FR"/>
        </w:rPr>
        <w:t>Paraître à travers quelque chose : ...................................................</w:t>
      </w:r>
    </w:p>
    <w:p w14:paraId="2F1F11C9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b. </w:t>
      </w:r>
      <w:r w:rsidRPr="00CE641E">
        <w:rPr>
          <w:rFonts w:ascii="Arial" w:hAnsi="Arial" w:cs="Arial"/>
          <w:sz w:val="20"/>
          <w:szCs w:val="17"/>
          <w:lang w:eastAsia="fr-FR"/>
        </w:rPr>
        <w:t>Par exemple une réunion entre les représentants de plusieurs nations : .......................................</w:t>
      </w:r>
    </w:p>
    <w:p w14:paraId="55FA1FA3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c. </w:t>
      </w:r>
      <w:r w:rsidRPr="00CE641E">
        <w:rPr>
          <w:rFonts w:ascii="Arial" w:hAnsi="Arial" w:cs="Arial"/>
          <w:sz w:val="20"/>
          <w:szCs w:val="17"/>
          <w:lang w:eastAsia="fr-FR"/>
        </w:rPr>
        <w:t>Se dit des yeux qui ont l’air de sortir de leurs orbites : ...............................</w:t>
      </w:r>
    </w:p>
    <w:p w14:paraId="779CA553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d. </w:t>
      </w:r>
      <w:r w:rsidRPr="00CE641E">
        <w:rPr>
          <w:rFonts w:ascii="Arial" w:hAnsi="Arial" w:cs="Arial"/>
          <w:sz w:val="20"/>
          <w:szCs w:val="17"/>
          <w:lang w:eastAsia="fr-FR"/>
        </w:rPr>
        <w:t>Petit boîtier qui permet de commander un appareil de plus ou moins loin : ...................................</w:t>
      </w:r>
    </w:p>
    <w:p w14:paraId="4F7F5DAF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e. </w:t>
      </w:r>
      <w:r w:rsidRPr="00CE641E">
        <w:rPr>
          <w:rFonts w:ascii="Arial" w:hAnsi="Arial" w:cs="Arial"/>
          <w:sz w:val="20"/>
          <w:szCs w:val="17"/>
          <w:lang w:eastAsia="fr-FR"/>
        </w:rPr>
        <w:t>Voler au-dessus d’un endroit : ....................................................</w:t>
      </w:r>
    </w:p>
    <w:p w14:paraId="6439D837" w14:textId="77777777" w:rsidR="00CE641E" w:rsidRDefault="00CE641E" w:rsidP="00CE641E">
      <w:pPr>
        <w:spacing w:before="120" w:after="90"/>
        <w:jc w:val="both"/>
        <w:rPr>
          <w:rFonts w:ascii="Arial" w:hAnsi="Arial" w:cs="Arial"/>
          <w:b/>
          <w:bCs/>
          <w:sz w:val="20"/>
          <w:szCs w:val="17"/>
          <w:lang w:eastAsia="fr-FR"/>
        </w:rPr>
      </w:pPr>
    </w:p>
    <w:p w14:paraId="1A28A76D" w14:textId="77777777" w:rsidR="00CE641E" w:rsidRDefault="00CE641E" w:rsidP="00CE641E">
      <w:pPr>
        <w:spacing w:before="120" w:after="90"/>
        <w:jc w:val="both"/>
        <w:rPr>
          <w:rFonts w:ascii="Arial" w:hAnsi="Arial" w:cs="Arial"/>
          <w:b/>
          <w:bCs/>
          <w:sz w:val="20"/>
          <w:szCs w:val="17"/>
          <w:lang w:eastAsia="fr-FR"/>
        </w:rPr>
      </w:pPr>
    </w:p>
    <w:p w14:paraId="24ABB43A" w14:textId="77777777" w:rsidR="00CE641E" w:rsidRPr="00CE641E" w:rsidRDefault="00CE641E" w:rsidP="00CE641E">
      <w:pPr>
        <w:spacing w:before="120" w:after="90"/>
        <w:jc w:val="both"/>
        <w:rPr>
          <w:rFonts w:ascii="Arial" w:hAnsi="Arial" w:cs="Arial"/>
          <w:sz w:val="20"/>
          <w:szCs w:val="17"/>
          <w:lang w:eastAsia="fr-FR"/>
        </w:rPr>
      </w:pPr>
      <w:bookmarkStart w:id="0" w:name="_GoBack"/>
      <w:bookmarkEnd w:id="0"/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lastRenderedPageBreak/>
        <w:t> *** Écris une définition de chaque mot en mettant en valeur le sens du préfixe.</w:t>
      </w:r>
    </w:p>
    <w:p w14:paraId="6A2DCE50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a.</w:t>
      </w:r>
      <w:r w:rsidRPr="00CE641E">
        <w:rPr>
          <w:rFonts w:ascii="Arial" w:hAnsi="Arial" w:cs="Arial"/>
          <w:sz w:val="20"/>
          <w:szCs w:val="17"/>
          <w:lang w:eastAsia="fr-FR"/>
        </w:rPr>
        <w:t xml:space="preserve"> invariable : .............................................................................................................................</w:t>
      </w:r>
    </w:p>
    <w:p w14:paraId="7A50CA92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>b.</w:t>
      </w:r>
      <w:r w:rsidRPr="00CE641E">
        <w:rPr>
          <w:rFonts w:ascii="Arial" w:hAnsi="Arial" w:cs="Arial"/>
          <w:sz w:val="20"/>
          <w:szCs w:val="17"/>
          <w:lang w:eastAsia="fr-FR"/>
        </w:rPr>
        <w:t xml:space="preserve"> prédiction : .............................................................................................................................</w:t>
      </w:r>
    </w:p>
    <w:p w14:paraId="08783861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c. </w:t>
      </w:r>
      <w:r w:rsidRPr="00CE641E">
        <w:rPr>
          <w:rFonts w:ascii="Arial" w:hAnsi="Arial" w:cs="Arial"/>
          <w:sz w:val="20"/>
          <w:szCs w:val="17"/>
          <w:lang w:eastAsia="fr-FR"/>
        </w:rPr>
        <w:t>excentré : ...............................................................................................................................</w:t>
      </w:r>
    </w:p>
    <w:p w14:paraId="0717A61A" w14:textId="77777777" w:rsidR="00CE641E" w:rsidRPr="00CE641E" w:rsidRDefault="00CE641E" w:rsidP="00CE641E">
      <w:pPr>
        <w:spacing w:before="75" w:after="75" w:line="360" w:lineRule="auto"/>
        <w:jc w:val="both"/>
        <w:rPr>
          <w:rFonts w:ascii="Arial" w:hAnsi="Arial" w:cs="Arial"/>
          <w:sz w:val="20"/>
          <w:szCs w:val="17"/>
          <w:lang w:eastAsia="fr-FR"/>
        </w:rPr>
      </w:pPr>
      <w:r w:rsidRPr="00CE641E">
        <w:rPr>
          <w:rFonts w:ascii="Arial" w:hAnsi="Arial" w:cs="Arial"/>
          <w:b/>
          <w:bCs/>
          <w:sz w:val="20"/>
          <w:szCs w:val="17"/>
          <w:lang w:eastAsia="fr-FR"/>
        </w:rPr>
        <w:t xml:space="preserve">d. </w:t>
      </w:r>
      <w:r w:rsidRPr="00CE641E">
        <w:rPr>
          <w:rFonts w:ascii="Arial" w:hAnsi="Arial" w:cs="Arial"/>
          <w:sz w:val="20"/>
          <w:szCs w:val="17"/>
          <w:lang w:eastAsia="fr-FR"/>
        </w:rPr>
        <w:t>parasismique : .......................................................................................................................</w:t>
      </w:r>
    </w:p>
    <w:p w14:paraId="314BE426" w14:textId="77777777" w:rsidR="0054238B" w:rsidRDefault="00CE641E" w:rsidP="00CE641E">
      <w:pPr>
        <w:spacing w:line="360" w:lineRule="auto"/>
      </w:pPr>
    </w:p>
    <w:sectPr w:rsidR="0054238B" w:rsidSect="00070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1E"/>
    <w:rsid w:val="0007059F"/>
    <w:rsid w:val="00CE641E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1DD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CE641E"/>
    <w:pPr>
      <w:spacing w:after="45"/>
      <w:jc w:val="both"/>
    </w:pPr>
    <w:rPr>
      <w:rFonts w:ascii="Arial" w:hAnsi="Arial" w:cs="Arial"/>
      <w:sz w:val="30"/>
      <w:szCs w:val="30"/>
      <w:lang w:eastAsia="fr-FR"/>
    </w:rPr>
  </w:style>
  <w:style w:type="paragraph" w:customStyle="1" w:styleId="p2">
    <w:name w:val="p2"/>
    <w:basedOn w:val="Normal"/>
    <w:rsid w:val="00CE641E"/>
    <w:pPr>
      <w:spacing w:before="120" w:after="90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3">
    <w:name w:val="p3"/>
    <w:basedOn w:val="Normal"/>
    <w:rsid w:val="00CE641E"/>
    <w:pPr>
      <w:spacing w:before="45" w:after="45"/>
      <w:jc w:val="right"/>
    </w:pPr>
    <w:rPr>
      <w:rFonts w:ascii="Arial" w:hAnsi="Arial" w:cs="Arial"/>
      <w:sz w:val="17"/>
      <w:szCs w:val="17"/>
      <w:lang w:eastAsia="fr-FR"/>
    </w:rPr>
  </w:style>
  <w:style w:type="paragraph" w:customStyle="1" w:styleId="p4">
    <w:name w:val="p4"/>
    <w:basedOn w:val="Normal"/>
    <w:rsid w:val="00CE641E"/>
    <w:pPr>
      <w:spacing w:before="45" w:after="45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5">
    <w:name w:val="p5"/>
    <w:basedOn w:val="Normal"/>
    <w:rsid w:val="00CE641E"/>
    <w:pPr>
      <w:spacing w:before="45" w:after="45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6">
    <w:name w:val="p6"/>
    <w:basedOn w:val="Normal"/>
    <w:rsid w:val="00CE641E"/>
    <w:pPr>
      <w:spacing w:before="75" w:after="75"/>
      <w:jc w:val="both"/>
    </w:pPr>
    <w:rPr>
      <w:rFonts w:ascii="Arial" w:hAnsi="Arial" w:cs="Arial"/>
      <w:sz w:val="17"/>
      <w:szCs w:val="17"/>
      <w:lang w:eastAsia="fr-FR"/>
    </w:rPr>
  </w:style>
  <w:style w:type="character" w:customStyle="1" w:styleId="s1">
    <w:name w:val="s1"/>
    <w:basedOn w:val="Policepardfaut"/>
    <w:rsid w:val="00CE641E"/>
    <w:rPr>
      <w:rFonts w:ascii="Arial" w:hAnsi="Arial" w:cs="Arial" w:hint="default"/>
      <w:sz w:val="15"/>
      <w:szCs w:val="15"/>
    </w:rPr>
  </w:style>
  <w:style w:type="character" w:customStyle="1" w:styleId="apple-tab-span">
    <w:name w:val="apple-tab-span"/>
    <w:basedOn w:val="Policepardfaut"/>
    <w:rsid w:val="00CE641E"/>
  </w:style>
  <w:style w:type="character" w:customStyle="1" w:styleId="apple-converted-space">
    <w:name w:val="apple-converted-space"/>
    <w:basedOn w:val="Policepardfaut"/>
    <w:rsid w:val="00CE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2551</Characters>
  <Application>Microsoft Macintosh Word</Application>
  <DocSecurity>0</DocSecurity>
  <Lines>21</Lines>
  <Paragraphs>6</Paragraphs>
  <ScaleCrop>false</ScaleCrop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2020-04-27T14:05:00Z</dcterms:created>
  <dcterms:modified xsi:type="dcterms:W3CDTF">2020-04-27T14:07:00Z</dcterms:modified>
</cp:coreProperties>
</file>