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D2" w:rsidRPr="00CC753F" w:rsidRDefault="00546FD2" w:rsidP="00546FD2">
      <w:pPr>
        <w:spacing w:before="300" w:after="150"/>
        <w:outlineLvl w:val="2"/>
        <w:rPr>
          <w:rFonts w:ascii="Helvetica Neue" w:eastAsia="Times New Roman" w:hAnsi="Helvetica Neue" w:cs="Times New Roman"/>
          <w:b/>
          <w:color w:val="317EAC"/>
          <w:sz w:val="36"/>
          <w:szCs w:val="36"/>
          <w:u w:val="single"/>
        </w:rPr>
      </w:pPr>
      <w:r w:rsidRPr="00CC753F">
        <w:rPr>
          <w:rFonts w:ascii="Helvetica Neue" w:eastAsia="Times New Roman" w:hAnsi="Helvetica Neue" w:cs="Times New Roman"/>
          <w:b/>
          <w:color w:val="317EAC"/>
          <w:sz w:val="36"/>
          <w:szCs w:val="36"/>
          <w:u w:val="single"/>
        </w:rPr>
        <w:t xml:space="preserve">Jeu du </w:t>
      </w:r>
      <w:r w:rsidRPr="00CC753F">
        <w:rPr>
          <w:rFonts w:ascii="Helvetica Neue" w:eastAsia="Times New Roman" w:hAnsi="Helvetica Neue" w:cs="Times New Roman"/>
          <w:b/>
          <w:color w:val="76923C" w:themeColor="accent3" w:themeShade="BF"/>
          <w:sz w:val="36"/>
          <w:szCs w:val="36"/>
          <w:u w:val="single"/>
        </w:rPr>
        <w:t>Bouche à 10</w:t>
      </w:r>
    </w:p>
    <w:p w:rsidR="00546FD2" w:rsidRPr="00CC753F" w:rsidRDefault="00546FD2" w:rsidP="00546FD2">
      <w:pPr>
        <w:spacing w:before="300" w:after="150"/>
        <w:outlineLvl w:val="2"/>
        <w:rPr>
          <w:rFonts w:ascii="Helvetica Neue" w:eastAsia="Times New Roman" w:hAnsi="Helvetica Neue" w:cs="Times New Roman"/>
          <w:color w:val="317EAC"/>
          <w:sz w:val="32"/>
          <w:szCs w:val="32"/>
        </w:rPr>
      </w:pPr>
      <w:r w:rsidRPr="00CC753F">
        <w:rPr>
          <w:rFonts w:ascii="Helvetica Neue" w:eastAsia="Times New Roman" w:hAnsi="Helvetica Neue" w:cs="Times New Roman"/>
          <w:color w:val="317EAC"/>
          <w:sz w:val="32"/>
          <w:szCs w:val="32"/>
        </w:rPr>
        <w:t>Pour cette activité, il faut un petit stock de bouchons ou autre petit matériel…</w:t>
      </w:r>
    </w:p>
    <w:p w:rsidR="00546FD2" w:rsidRPr="00CC753F" w:rsidRDefault="00546FD2" w:rsidP="00546FD2">
      <w:pPr>
        <w:spacing w:before="300" w:after="150"/>
        <w:outlineLvl w:val="2"/>
        <w:rPr>
          <w:rFonts w:ascii="Helvetica Neue" w:eastAsia="Times New Roman" w:hAnsi="Helvetica Neue" w:cs="Times New Roman"/>
          <w:color w:val="317EAC"/>
          <w:sz w:val="32"/>
          <w:szCs w:val="32"/>
        </w:rPr>
      </w:pPr>
      <w:r w:rsidRPr="00CC753F">
        <w:rPr>
          <w:rFonts w:ascii="Helvetica Neue" w:eastAsia="Times New Roman" w:hAnsi="Helvetica Neue" w:cs="Times New Roman"/>
          <w:color w:val="317EAC"/>
          <w:sz w:val="32"/>
          <w:szCs w:val="32"/>
        </w:rPr>
        <w:t xml:space="preserve">Vous pouvez imprimer la feuille </w:t>
      </w:r>
      <w:r>
        <w:rPr>
          <w:rFonts w:ascii="Helvetica Neue" w:eastAsia="Times New Roman" w:hAnsi="Helvetica Neue" w:cs="Times New Roman"/>
          <w:color w:val="317EAC"/>
          <w:sz w:val="32"/>
          <w:szCs w:val="32"/>
        </w:rPr>
        <w:t xml:space="preserve">2 </w:t>
      </w:r>
      <w:bookmarkStart w:id="0" w:name="_GoBack"/>
      <w:bookmarkEnd w:id="0"/>
      <w:r w:rsidRPr="00CC753F">
        <w:rPr>
          <w:rFonts w:ascii="Helvetica Neue" w:eastAsia="Times New Roman" w:hAnsi="Helvetica Neue" w:cs="Times New Roman"/>
          <w:color w:val="317EAC"/>
          <w:sz w:val="32"/>
          <w:szCs w:val="32"/>
        </w:rPr>
        <w:t>ou tracer deux quadrillages de 10 cases sur une feuille...</w:t>
      </w:r>
    </w:p>
    <w:p w:rsidR="00546FD2" w:rsidRPr="00CC753F" w:rsidRDefault="00546FD2" w:rsidP="00546FD2">
      <w:pPr>
        <w:spacing w:before="300" w:after="150"/>
        <w:outlineLvl w:val="2"/>
        <w:rPr>
          <w:rFonts w:ascii="Helvetica Neue" w:eastAsia="Times New Roman" w:hAnsi="Helvetica Neue" w:cs="Times New Roman"/>
          <w:color w:val="317EAC"/>
          <w:sz w:val="32"/>
          <w:szCs w:val="32"/>
        </w:rPr>
      </w:pPr>
      <w:r w:rsidRPr="00CC753F">
        <w:rPr>
          <w:rFonts w:ascii="Helvetica Neue" w:eastAsia="Times New Roman" w:hAnsi="Helvetica Neue" w:cs="Times New Roman"/>
          <w:color w:val="317EAC"/>
          <w:sz w:val="32"/>
          <w:szCs w:val="32"/>
        </w:rPr>
        <w:t xml:space="preserve">On glisse la feuille dans une pochette plastifiée pour pouvoir écrire au </w:t>
      </w:r>
      <w:proofErr w:type="spellStart"/>
      <w:r w:rsidRPr="00CC753F">
        <w:rPr>
          <w:rFonts w:ascii="Helvetica Neue" w:eastAsia="Times New Roman" w:hAnsi="Helvetica Neue" w:cs="Times New Roman"/>
          <w:color w:val="317EAC"/>
          <w:sz w:val="32"/>
          <w:szCs w:val="32"/>
        </w:rPr>
        <w:t>velléda</w:t>
      </w:r>
      <w:proofErr w:type="spellEnd"/>
      <w:r w:rsidRPr="00CC753F">
        <w:rPr>
          <w:rFonts w:ascii="Helvetica Neue" w:eastAsia="Times New Roman" w:hAnsi="Helvetica Neue" w:cs="Times New Roman"/>
          <w:color w:val="317EAC"/>
          <w:sz w:val="32"/>
          <w:szCs w:val="32"/>
        </w:rPr>
        <w:t xml:space="preserve"> et effacer ensuite.</w:t>
      </w:r>
    </w:p>
    <w:p w:rsidR="00546FD2" w:rsidRPr="00CC753F" w:rsidRDefault="00546FD2" w:rsidP="00546FD2">
      <w:pPr>
        <w:spacing w:before="300" w:after="150"/>
        <w:outlineLvl w:val="2"/>
        <w:rPr>
          <w:rFonts w:ascii="Helvetica Neue" w:eastAsia="Times New Roman" w:hAnsi="Helvetica Neue" w:cs="Times New Roman"/>
          <w:color w:val="317EAC"/>
          <w:sz w:val="32"/>
          <w:szCs w:val="32"/>
        </w:rPr>
      </w:pPr>
      <w:r w:rsidRPr="00CC753F">
        <w:rPr>
          <w:rFonts w:ascii="Helvetica Neue" w:eastAsia="Times New Roman" w:hAnsi="Helvetica Neue" w:cs="Times New Roman"/>
          <w:color w:val="317EAC"/>
          <w:sz w:val="32"/>
          <w:szCs w:val="32"/>
        </w:rPr>
        <w:t>Une fois que l’élève a posé l’addition et manipulé avec les bouchons, il  les enlève pour écrire ce qui permet de mentalisation du passage par la dizaine.</w:t>
      </w:r>
    </w:p>
    <w:p w:rsidR="00546FD2" w:rsidRDefault="00546FD2" w:rsidP="00546FD2">
      <w:pPr>
        <w:rPr>
          <w:b/>
        </w:rPr>
      </w:pPr>
    </w:p>
    <w:p w:rsidR="00546FD2" w:rsidRDefault="00546FD2" w:rsidP="00546FD2">
      <w:pPr>
        <w:rPr>
          <w:b/>
        </w:rPr>
      </w:pPr>
    </w:p>
    <w:p w:rsidR="00546FD2" w:rsidRDefault="00546FD2" w:rsidP="00546FD2">
      <w:pPr>
        <w:rPr>
          <w:b/>
        </w:rPr>
      </w:pPr>
    </w:p>
    <w:p w:rsidR="00546FD2" w:rsidRDefault="00546FD2" w:rsidP="00546FD2">
      <w:pPr>
        <w:rPr>
          <w:b/>
        </w:rPr>
      </w:pPr>
      <w:r>
        <w:rPr>
          <w:b/>
          <w:noProof/>
        </w:rPr>
        <w:drawing>
          <wp:inline distT="0" distB="0" distL="0" distR="0" wp14:anchorId="03B3A1DA" wp14:editId="1D54E5F0">
            <wp:extent cx="3577590" cy="4671094"/>
            <wp:effectExtent l="0" t="0" r="3810" b="2540"/>
            <wp:docPr id="1" name="Image 1" descr="Macintosh HD:Users:claire:Desktop:Image2-5-768x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Image2-5-768x1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73" cy="46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69" w:rsidRDefault="00AE5269"/>
    <w:p w:rsidR="00546FD2" w:rsidRDefault="00546FD2"/>
    <w:p w:rsidR="00546FD2" w:rsidRDefault="00546FD2"/>
    <w:p w:rsidR="00546FD2" w:rsidRDefault="00546FD2"/>
    <w:p w:rsidR="00546FD2" w:rsidRDefault="00546FD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457200</wp:posOffset>
            </wp:positionV>
            <wp:extent cx="6858000" cy="9144000"/>
            <wp:effectExtent l="0" t="0" r="0" b="0"/>
            <wp:wrapThrough wrapText="bothSides">
              <wp:wrapPolygon edited="0">
                <wp:start x="0" y="0"/>
                <wp:lineTo x="0" y="21540"/>
                <wp:lineTo x="21520" y="21540"/>
                <wp:lineTo x="2152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FD2" w:rsidSect="00546FD2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D2"/>
    <w:rsid w:val="00327FEE"/>
    <w:rsid w:val="00546FD2"/>
    <w:rsid w:val="00A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17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F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F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F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F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390</Characters>
  <Application>Microsoft Macintosh Word</Application>
  <DocSecurity>0</DocSecurity>
  <Lines>3</Lines>
  <Paragraphs>1</Paragraphs>
  <ScaleCrop>false</ScaleCrop>
  <Company>xxx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jul</dc:creator>
  <cp:keywords/>
  <dc:description/>
  <cp:lastModifiedBy>cla jul</cp:lastModifiedBy>
  <cp:revision>1</cp:revision>
  <dcterms:created xsi:type="dcterms:W3CDTF">2020-05-17T17:07:00Z</dcterms:created>
  <dcterms:modified xsi:type="dcterms:W3CDTF">2020-05-17T17:08:00Z</dcterms:modified>
</cp:coreProperties>
</file>