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19" w:rsidRPr="00920719" w:rsidRDefault="00920719" w:rsidP="00920719">
      <w:pPr>
        <w:suppressLineNumbers/>
        <w:spacing w:before="120" w:after="120" w:line="360" w:lineRule="auto"/>
        <w:ind w:left="426" w:right="600" w:firstLine="774"/>
        <w:rPr>
          <w:rFonts w:ascii="Times New Roman" w:eastAsia="Arial Unicode MS" w:hAnsi="Times New Roman" w:cs="Times New Roman"/>
          <w:b/>
          <w:noProof w:val="0"/>
          <w:sz w:val="24"/>
          <w:szCs w:val="24"/>
          <w:lang w:val="fr-FR" w:eastAsia="fr-FR"/>
        </w:rPr>
      </w:pPr>
      <w:r w:rsidRPr="00920719">
        <w:rPr>
          <w:rFonts w:ascii="Times New Roman" w:eastAsia="Arial Unicode MS" w:hAnsi="Times New Roman" w:cs="Times New Roman"/>
          <w:b/>
          <w:noProof w:val="0"/>
          <w:sz w:val="24"/>
          <w:szCs w:val="24"/>
          <w:lang w:val="fr-FR" w:eastAsia="fr-FR"/>
        </w:rPr>
        <w:t xml:space="preserve">Étude </w:t>
      </w:r>
      <w:r>
        <w:rPr>
          <w:rFonts w:ascii="Times New Roman" w:eastAsia="Arial Unicode MS" w:hAnsi="Times New Roman" w:cs="Times New Roman"/>
          <w:b/>
          <w:noProof w:val="0"/>
          <w:sz w:val="24"/>
          <w:szCs w:val="24"/>
          <w:lang w:val="fr-FR" w:eastAsia="fr-FR"/>
        </w:rPr>
        <w:t xml:space="preserve"> d’une œuvre intégrale : Phèdre (1677) de Jean Racine</w:t>
      </w:r>
    </w:p>
    <w:p w:rsidR="00920719" w:rsidRPr="00920719" w:rsidRDefault="00920719" w:rsidP="00920719">
      <w:pPr>
        <w:suppressLineNumbers/>
        <w:spacing w:before="120" w:after="120" w:line="360" w:lineRule="auto"/>
        <w:ind w:left="600" w:right="600" w:firstLine="600"/>
        <w:rPr>
          <w:rFonts w:ascii="Times New Roman" w:eastAsia="Arial Unicode MS" w:hAnsi="Times New Roman" w:cs="Times New Roman"/>
          <w:b/>
          <w:noProof w:val="0"/>
          <w:sz w:val="24"/>
          <w:szCs w:val="24"/>
          <w:lang w:val="fr-FR" w:eastAsia="fr-FR"/>
        </w:rPr>
      </w:pPr>
      <w:r w:rsidRPr="00920719">
        <w:rPr>
          <w:rFonts w:ascii="Times New Roman" w:eastAsia="Arial Unicode MS" w:hAnsi="Times New Roman" w:cs="Times New Roman"/>
          <w:b/>
          <w:noProof w:val="0"/>
          <w:sz w:val="24"/>
          <w:szCs w:val="24"/>
          <w:lang w:val="fr-FR" w:eastAsia="fr-FR"/>
        </w:rPr>
        <w:t xml:space="preserve">Document complémentaire n° 4 : Sénèque, </w:t>
      </w:r>
      <w:r w:rsidRPr="00920719">
        <w:rPr>
          <w:rFonts w:ascii="Times New Roman" w:eastAsia="Arial Unicode MS" w:hAnsi="Times New Roman" w:cs="Times New Roman"/>
          <w:b/>
          <w:i/>
          <w:noProof w:val="0"/>
          <w:sz w:val="24"/>
          <w:szCs w:val="24"/>
          <w:lang w:val="fr-FR" w:eastAsia="fr-FR"/>
        </w:rPr>
        <w:t>Phèdre</w:t>
      </w:r>
      <w:r w:rsidRPr="00920719">
        <w:rPr>
          <w:rFonts w:ascii="Times New Roman" w:eastAsia="Arial Unicode MS" w:hAnsi="Times New Roman" w:cs="Times New Roman"/>
          <w:b/>
          <w:noProof w:val="0"/>
          <w:sz w:val="24"/>
          <w:szCs w:val="24"/>
          <w:lang w:val="fr-FR" w:eastAsia="fr-FR"/>
        </w:rPr>
        <w:t xml:space="preserve"> (</w:t>
      </w:r>
      <w:r>
        <w:rPr>
          <w:rFonts w:ascii="Times New Roman" w:eastAsia="Arial Unicode MS" w:hAnsi="Times New Roman" w:cs="Times New Roman"/>
          <w:b/>
          <w:noProof w:val="0"/>
          <w:sz w:val="24"/>
          <w:szCs w:val="24"/>
          <w:lang w:val="fr-FR" w:eastAsia="fr-FR"/>
        </w:rPr>
        <w:t>Ier siècle après J</w:t>
      </w:r>
      <w:r w:rsidRPr="00920719">
        <w:rPr>
          <w:rFonts w:ascii="Times New Roman" w:eastAsia="Arial Unicode MS" w:hAnsi="Times New Roman" w:cs="Times New Roman"/>
          <w:b/>
          <w:noProof w:val="0"/>
          <w:sz w:val="24"/>
          <w:szCs w:val="24"/>
          <w:lang w:val="fr-FR" w:eastAsia="fr-FR"/>
        </w:rPr>
        <w:t xml:space="preserve">C), traduction E ; </w:t>
      </w:r>
      <w:proofErr w:type="spellStart"/>
      <w:r w:rsidRPr="00920719">
        <w:rPr>
          <w:rFonts w:ascii="Times New Roman" w:eastAsia="Arial Unicode MS" w:hAnsi="Times New Roman" w:cs="Times New Roman"/>
          <w:b/>
          <w:noProof w:val="0"/>
          <w:sz w:val="24"/>
          <w:szCs w:val="24"/>
          <w:lang w:val="fr-FR" w:eastAsia="fr-FR"/>
        </w:rPr>
        <w:t>Greslou</w:t>
      </w:r>
      <w:proofErr w:type="spellEnd"/>
      <w:r w:rsidRPr="00920719">
        <w:rPr>
          <w:rFonts w:ascii="Times New Roman" w:eastAsia="Arial Unicode MS" w:hAnsi="Times New Roman" w:cs="Times New Roman"/>
          <w:b/>
          <w:noProof w:val="0"/>
          <w:sz w:val="24"/>
          <w:szCs w:val="24"/>
          <w:lang w:val="fr-FR" w:eastAsia="fr-FR"/>
        </w:rPr>
        <w:t>, 1834, éditions Univers Poche-Pocket</w:t>
      </w:r>
    </w:p>
    <w:p w:rsidR="00920719" w:rsidRPr="00920719" w:rsidRDefault="00920719" w:rsidP="00920719">
      <w:pPr>
        <w:suppressLineNumbers/>
        <w:spacing w:before="100" w:beforeAutospacing="1" w:after="100" w:afterAutospacing="1" w:line="360" w:lineRule="auto"/>
        <w:ind w:left="600" w:right="600" w:firstLine="600"/>
        <w:outlineLvl w:val="3"/>
        <w:rPr>
          <w:rFonts w:ascii="Times New Roman" w:eastAsia="Arial Unicode MS" w:hAnsi="Times New Roman" w:cs="Times New Roman"/>
          <w:b/>
          <w:bCs/>
          <w:noProof w:val="0"/>
          <w:sz w:val="24"/>
          <w:szCs w:val="24"/>
          <w:lang w:val="fr-FR" w:eastAsia="fr-FR"/>
        </w:rPr>
      </w:pPr>
      <w:r w:rsidRPr="00920719">
        <w:rPr>
          <w:rFonts w:ascii="Times New Roman" w:eastAsia="Arial Unicode MS" w:hAnsi="Times New Roman" w:cs="Times New Roman"/>
          <w:b/>
          <w:bCs/>
          <w:noProof w:val="0"/>
          <w:sz w:val="24"/>
          <w:szCs w:val="24"/>
          <w:lang w:val="fr-FR" w:eastAsia="fr-FR"/>
        </w:rPr>
        <w:t>PHÈDRE</w:t>
      </w:r>
      <w:r>
        <w:rPr>
          <w:rFonts w:ascii="Times New Roman" w:eastAsia="Arial Unicode MS" w:hAnsi="Times New Roman" w:cs="Times New Roman"/>
          <w:b/>
          <w:bCs/>
          <w:noProof w:val="0"/>
          <w:sz w:val="24"/>
          <w:szCs w:val="24"/>
          <w:lang w:val="fr-FR" w:eastAsia="fr-FR"/>
        </w:rPr>
        <w:t>.</w:t>
      </w:r>
    </w:p>
    <w:p w:rsidR="00920719" w:rsidRPr="00920719" w:rsidRDefault="00920719" w:rsidP="00920719">
      <w:pPr>
        <w:spacing w:before="120" w:after="120" w:line="360" w:lineRule="auto"/>
        <w:ind w:left="600" w:right="600" w:firstLine="600"/>
        <w:jc w:val="both"/>
        <w:rPr>
          <w:rFonts w:ascii="Times New Roman" w:eastAsia="Arial Unicode MS" w:hAnsi="Times New Roman" w:cs="Times New Roman"/>
          <w:noProof w:val="0"/>
          <w:sz w:val="24"/>
          <w:szCs w:val="24"/>
          <w:lang w:val="fr-FR" w:eastAsia="fr-FR"/>
        </w:rPr>
      </w:pPr>
      <w:r w:rsidRPr="00920719">
        <w:rPr>
          <w:rFonts w:ascii="Times New Roman" w:eastAsia="Arial Unicode MS" w:hAnsi="Times New Roman" w:cs="Times New Roman"/>
          <w:noProof w:val="0"/>
          <w:sz w:val="24"/>
          <w:szCs w:val="24"/>
          <w:lang w:val="fr-FR" w:eastAsia="fr-FR"/>
        </w:rPr>
        <w:t>Un mal intérieur me consume ; il s'augmente et s'enflamme dans mon sein, comme le feu qui bouillonne dans les entrailles de l'Etna. Les travaux de Minerve n'ont plus de charme pour moi,</w:t>
      </w:r>
      <w:r>
        <w:rPr>
          <w:rFonts w:ascii="Times New Roman" w:eastAsia="Arial Unicode MS" w:hAnsi="Times New Roman" w:cs="Times New Roman"/>
          <w:noProof w:val="0"/>
          <w:sz w:val="24"/>
          <w:szCs w:val="24"/>
          <w:lang w:val="fr-FR" w:eastAsia="fr-FR"/>
        </w:rPr>
        <w:t xml:space="preserve"> la toile s’échappe de mes mains</w:t>
      </w:r>
      <w:r w:rsidRPr="00920719">
        <w:rPr>
          <w:rFonts w:ascii="Times New Roman" w:eastAsia="Arial Unicode MS" w:hAnsi="Times New Roman" w:cs="Times New Roman"/>
          <w:noProof w:val="0"/>
          <w:sz w:val="24"/>
          <w:szCs w:val="24"/>
          <w:lang w:val="fr-FR" w:eastAsia="fr-FR"/>
        </w:rPr>
        <w:t>. J'oublie d'aller aux temples présenter les offrandes que j'ai vouées aux dieux, et de me joindre aux dames athéniennes pour déposer sur les autels, au milieu du silence des sacrifices, les torches discrètes des initiées, et honorer par de chastes prières et de pieuses cérémonies la déesse de la terre. J'aime à poursuivre les bêtes féroces à la course, et à lancer de mes faibles mains les flèches au fer pesant. Où t'égares-tu, ô mon âme?</w:t>
      </w:r>
      <w:r>
        <w:rPr>
          <w:rFonts w:ascii="Times New Roman" w:eastAsia="Arial Unicode MS" w:hAnsi="Times New Roman" w:cs="Times New Roman"/>
          <w:noProof w:val="0"/>
          <w:sz w:val="24"/>
          <w:szCs w:val="24"/>
          <w:lang w:val="fr-FR" w:eastAsia="fr-FR"/>
        </w:rPr>
        <w:t xml:space="preserve"> Quelle fureur te fait aimer l’ombre des forêts</w:t>
      </w:r>
      <w:r w:rsidRPr="00920719">
        <w:rPr>
          <w:rFonts w:ascii="Times New Roman" w:eastAsia="Arial Unicode MS" w:hAnsi="Times New Roman" w:cs="Times New Roman"/>
          <w:noProof w:val="0"/>
          <w:sz w:val="24"/>
          <w:szCs w:val="24"/>
          <w:lang w:val="fr-FR" w:eastAsia="fr-FR"/>
        </w:rPr>
        <w:t xml:space="preserve">? </w:t>
      </w:r>
      <w:r>
        <w:rPr>
          <w:rFonts w:ascii="Times New Roman" w:eastAsia="Arial Unicode MS" w:hAnsi="Times New Roman" w:cs="Times New Roman"/>
          <w:noProof w:val="0"/>
          <w:sz w:val="24"/>
          <w:szCs w:val="24"/>
          <w:lang w:val="fr-FR" w:eastAsia="fr-FR"/>
        </w:rPr>
        <w:t xml:space="preserve">Je reconnais la funeste passion qui égara ma mère </w:t>
      </w:r>
      <w:r w:rsidRPr="00920719">
        <w:rPr>
          <w:rFonts w:ascii="Times New Roman" w:eastAsia="Arial Unicode MS" w:hAnsi="Times New Roman" w:cs="Times New Roman"/>
          <w:noProof w:val="0"/>
          <w:sz w:val="24"/>
          <w:szCs w:val="24"/>
          <w:lang w:val="fr-FR" w:eastAsia="fr-FR"/>
        </w:rPr>
        <w:t>infortunée</w:t>
      </w:r>
      <w:r>
        <w:rPr>
          <w:rStyle w:val="Appelnotedebasdep"/>
          <w:rFonts w:ascii="Times New Roman" w:eastAsia="Arial Unicode MS" w:hAnsi="Times New Roman" w:cs="Times New Roman"/>
          <w:noProof w:val="0"/>
          <w:sz w:val="24"/>
          <w:szCs w:val="24"/>
          <w:lang w:val="fr-FR" w:eastAsia="fr-FR"/>
        </w:rPr>
        <w:footnoteReference w:id="2"/>
      </w:r>
      <w:r w:rsidRPr="00920719">
        <w:rPr>
          <w:rFonts w:ascii="Times New Roman" w:eastAsia="Arial Unicode MS" w:hAnsi="Times New Roman" w:cs="Times New Roman"/>
          <w:noProof w:val="0"/>
          <w:sz w:val="24"/>
          <w:szCs w:val="24"/>
          <w:lang w:val="fr-FR" w:eastAsia="fr-FR"/>
        </w:rPr>
        <w:t xml:space="preserve">. Les bois sont le théâtre de nos fatales amours. O ma mère, combien tu me parais digne de pitié! Tourmentée d'un mal funeste, tu n'as pas rougi d'aimer </w:t>
      </w:r>
      <w:r>
        <w:rPr>
          <w:rFonts w:ascii="Times New Roman" w:eastAsia="Arial Unicode MS" w:hAnsi="Times New Roman" w:cs="Times New Roman"/>
          <w:noProof w:val="0"/>
          <w:sz w:val="24"/>
          <w:szCs w:val="24"/>
          <w:lang w:val="fr-FR" w:eastAsia="fr-FR"/>
        </w:rPr>
        <w:t>le chef indompté d’un troupeau sauvage.</w:t>
      </w:r>
      <w:r w:rsidRPr="00920719">
        <w:rPr>
          <w:rFonts w:ascii="Times New Roman" w:eastAsia="Arial Unicode MS" w:hAnsi="Times New Roman" w:cs="Times New Roman"/>
          <w:noProof w:val="0"/>
          <w:sz w:val="24"/>
          <w:szCs w:val="24"/>
          <w:lang w:val="fr-FR" w:eastAsia="fr-FR"/>
        </w:rPr>
        <w:t xml:space="preserve"> </w:t>
      </w:r>
      <w:bookmarkStart w:id="0" w:name="24"/>
      <w:r>
        <w:rPr>
          <w:rFonts w:ascii="Times New Roman" w:eastAsia="Arial Unicode MS" w:hAnsi="Times New Roman" w:cs="Times New Roman"/>
          <w:noProof w:val="0"/>
          <w:sz w:val="24"/>
          <w:szCs w:val="24"/>
          <w:lang w:val="fr-FR" w:eastAsia="fr-FR"/>
        </w:rPr>
        <w:t>[…]. Vénus hait la famille du Soleil</w:t>
      </w:r>
      <w:bookmarkEnd w:id="0"/>
      <w:r>
        <w:rPr>
          <w:rFonts w:ascii="Times New Roman" w:eastAsia="Arial Unicode MS" w:hAnsi="Times New Roman" w:cs="Times New Roman"/>
          <w:noProof w:val="0"/>
          <w:sz w:val="24"/>
          <w:szCs w:val="24"/>
          <w:lang w:val="fr-FR" w:eastAsia="fr-FR"/>
        </w:rPr>
        <w:t>,</w:t>
      </w:r>
      <w:r w:rsidRPr="00920719">
        <w:rPr>
          <w:rFonts w:ascii="Times New Roman" w:eastAsia="Arial Unicode MS" w:hAnsi="Times New Roman" w:cs="Times New Roman"/>
          <w:noProof w:val="0"/>
          <w:sz w:val="24"/>
          <w:szCs w:val="24"/>
          <w:lang w:val="fr-FR" w:eastAsia="fr-FR"/>
        </w:rPr>
        <w:t xml:space="preserve"> et se venge sur nous des filets qui l'ont enveloppée avec son amant</w:t>
      </w:r>
      <w:r>
        <w:rPr>
          <w:rStyle w:val="Appelnotedebasdep"/>
          <w:rFonts w:ascii="Times New Roman" w:eastAsia="Arial Unicode MS" w:hAnsi="Times New Roman" w:cs="Times New Roman"/>
          <w:noProof w:val="0"/>
          <w:sz w:val="24"/>
          <w:szCs w:val="24"/>
          <w:lang w:val="fr-FR" w:eastAsia="fr-FR"/>
        </w:rPr>
        <w:footnoteReference w:id="3"/>
      </w:r>
      <w:r w:rsidRPr="00920719">
        <w:rPr>
          <w:rFonts w:ascii="Times New Roman" w:eastAsia="Arial Unicode MS" w:hAnsi="Times New Roman" w:cs="Times New Roman"/>
          <w:noProof w:val="0"/>
          <w:sz w:val="24"/>
          <w:szCs w:val="24"/>
          <w:lang w:val="fr-FR" w:eastAsia="fr-FR"/>
        </w:rPr>
        <w:t xml:space="preserve">. Elle charge toute la famille d'Apollon d'un amas d'opprobres. Aucune fille de Minos n'a brûlé d'un feu pur ; toujours le crime s'est mêlé à nos amours. </w:t>
      </w:r>
    </w:p>
    <w:p w:rsidR="00920719" w:rsidRPr="00920719" w:rsidRDefault="00920719" w:rsidP="00920719">
      <w:pPr>
        <w:suppressLineNumbers/>
        <w:spacing w:before="100" w:beforeAutospacing="1" w:after="100" w:afterAutospacing="1" w:line="360" w:lineRule="auto"/>
        <w:ind w:left="600" w:right="600" w:firstLine="600"/>
        <w:outlineLvl w:val="3"/>
        <w:rPr>
          <w:rFonts w:ascii="Times New Roman" w:eastAsia="Arial Unicode MS" w:hAnsi="Times New Roman" w:cs="Times New Roman"/>
          <w:b/>
          <w:bCs/>
          <w:noProof w:val="0"/>
          <w:sz w:val="24"/>
          <w:szCs w:val="24"/>
          <w:lang w:val="fr-FR" w:eastAsia="fr-FR"/>
        </w:rPr>
      </w:pPr>
      <w:r w:rsidRPr="00920719">
        <w:rPr>
          <w:rFonts w:ascii="Times New Roman" w:eastAsia="Arial Unicode MS" w:hAnsi="Times New Roman" w:cs="Times New Roman"/>
          <w:b/>
          <w:bCs/>
          <w:noProof w:val="0"/>
          <w:sz w:val="24"/>
          <w:szCs w:val="24"/>
          <w:lang w:val="fr-FR" w:eastAsia="fr-FR"/>
        </w:rPr>
        <w:t xml:space="preserve">LA NOURRICE. </w:t>
      </w:r>
    </w:p>
    <w:p w:rsidR="00920719" w:rsidRPr="00920719" w:rsidRDefault="00920719" w:rsidP="00920719">
      <w:pPr>
        <w:suppressLineNumbers/>
        <w:spacing w:before="120" w:after="120" w:line="360" w:lineRule="auto"/>
        <w:ind w:left="600" w:right="600" w:firstLine="600"/>
        <w:jc w:val="both"/>
        <w:rPr>
          <w:rFonts w:ascii="Times New Roman" w:eastAsia="Arial Unicode MS" w:hAnsi="Times New Roman" w:cs="Times New Roman"/>
          <w:noProof w:val="0"/>
          <w:sz w:val="24"/>
          <w:szCs w:val="24"/>
          <w:lang w:val="fr-FR" w:eastAsia="fr-FR"/>
        </w:rPr>
      </w:pPr>
      <w:r>
        <w:rPr>
          <w:rFonts w:ascii="Times New Roman" w:eastAsia="Arial Unicode MS" w:hAnsi="Times New Roman" w:cs="Times New Roman"/>
          <w:noProof w:val="0"/>
          <w:sz w:val="24"/>
          <w:szCs w:val="24"/>
          <w:lang w:val="fr-FR" w:eastAsia="fr-FR"/>
        </w:rPr>
        <w:t>É</w:t>
      </w:r>
      <w:r w:rsidRPr="00920719">
        <w:rPr>
          <w:rFonts w:ascii="Times New Roman" w:eastAsia="Arial Unicode MS" w:hAnsi="Times New Roman" w:cs="Times New Roman"/>
          <w:noProof w:val="0"/>
          <w:sz w:val="24"/>
          <w:szCs w:val="24"/>
          <w:lang w:val="fr-FR" w:eastAsia="fr-FR"/>
        </w:rPr>
        <w:t>pouse de Thésée, noble fille de Jupiter, hâtez-vous d'effacer de votre chaste cœur ces pensées abominables : éteignez ces feux impurs, et ne vous laissez pas aller à une espérance funeste.</w:t>
      </w:r>
    </w:p>
    <w:p w:rsidR="00FE3CF8" w:rsidRPr="00920719" w:rsidRDefault="0065714B" w:rsidP="00920719">
      <w:pPr>
        <w:suppressLineNumbers/>
        <w:rPr>
          <w:rFonts w:ascii="Times New Roman" w:hAnsi="Times New Roman" w:cs="Times New Roman"/>
          <w:sz w:val="24"/>
          <w:szCs w:val="24"/>
          <w:lang w:val="fr-FR"/>
        </w:rPr>
      </w:pPr>
    </w:p>
    <w:sectPr w:rsidR="00FE3CF8" w:rsidRPr="00920719" w:rsidSect="00920719">
      <w:pgSz w:w="11906" w:h="16838"/>
      <w:pgMar w:top="1418" w:right="1418" w:bottom="1418" w:left="1418" w:header="709" w:footer="709" w:gutter="0"/>
      <w:lnNumType w:countBy="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719" w:rsidRPr="00920719" w:rsidRDefault="00920719" w:rsidP="00920719">
      <w:pPr>
        <w:rPr>
          <w:rFonts w:ascii="Garamond" w:hAnsi="Garamond"/>
          <w:sz w:val="16"/>
        </w:rPr>
      </w:pPr>
      <w:r>
        <w:separator/>
      </w:r>
    </w:p>
  </w:endnote>
  <w:endnote w:type="continuationSeparator" w:id="1">
    <w:p w:rsidR="00920719" w:rsidRPr="00920719" w:rsidRDefault="00920719" w:rsidP="00920719">
      <w:pPr>
        <w:rPr>
          <w:rFonts w:ascii="Garamond" w:hAnsi="Garamond"/>
          <w:sz w:val="16"/>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719" w:rsidRPr="00920719" w:rsidRDefault="00920719" w:rsidP="00920719">
      <w:pPr>
        <w:rPr>
          <w:rFonts w:ascii="Garamond" w:hAnsi="Garamond"/>
          <w:sz w:val="16"/>
        </w:rPr>
      </w:pPr>
      <w:r>
        <w:separator/>
      </w:r>
    </w:p>
  </w:footnote>
  <w:footnote w:type="continuationSeparator" w:id="1">
    <w:p w:rsidR="00920719" w:rsidRPr="00920719" w:rsidRDefault="00920719" w:rsidP="00920719">
      <w:pPr>
        <w:rPr>
          <w:rFonts w:ascii="Garamond" w:hAnsi="Garamond"/>
          <w:sz w:val="16"/>
        </w:rPr>
      </w:pPr>
      <w:r>
        <w:continuationSeparator/>
      </w:r>
    </w:p>
  </w:footnote>
  <w:footnote w:id="2">
    <w:p w:rsidR="00920719" w:rsidRPr="00920719" w:rsidRDefault="00920719">
      <w:pPr>
        <w:pStyle w:val="Notedebasdepage"/>
        <w:rPr>
          <w:lang w:val="fr-FR"/>
        </w:rPr>
      </w:pPr>
      <w:r>
        <w:rPr>
          <w:rStyle w:val="Appelnotedebasdep"/>
        </w:rPr>
        <w:footnoteRef/>
      </w:r>
      <w:r w:rsidRPr="00920719">
        <w:rPr>
          <w:lang w:val="fr-FR"/>
        </w:rPr>
        <w:t xml:space="preserve"> </w:t>
      </w:r>
      <w:r>
        <w:rPr>
          <w:lang w:val="fr-FR"/>
        </w:rPr>
        <w:t>Pasiphaé, épouse de Minos, mère de Phèdre, d’ariane et du Minotaure suite à son union avec un taureau.</w:t>
      </w:r>
    </w:p>
  </w:footnote>
  <w:footnote w:id="3">
    <w:p w:rsidR="00920719" w:rsidRPr="00920719" w:rsidRDefault="00920719">
      <w:pPr>
        <w:pStyle w:val="Notedebasdepage"/>
        <w:rPr>
          <w:lang w:val="fr-FR"/>
        </w:rPr>
      </w:pPr>
      <w:r>
        <w:rPr>
          <w:rStyle w:val="Appelnotedebasdep"/>
        </w:rPr>
        <w:footnoteRef/>
      </w:r>
      <w:r w:rsidRPr="00920719">
        <w:rPr>
          <w:lang w:val="fr-FR"/>
        </w:rPr>
        <w:t xml:space="preserve"> </w:t>
      </w:r>
      <w:r>
        <w:rPr>
          <w:lang w:val="fr-FR"/>
        </w:rPr>
        <w:t>Père de Pasiphaé, le Soleil a révélé les amours adultères de Vénus avec Mars. Vulcain, le mari trompé, prend les deux amants dans un filet et les expose aux autres dieux</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0"/>
    <w:footnote w:id="1"/>
  </w:footnotePr>
  <w:endnotePr>
    <w:endnote w:id="0"/>
    <w:endnote w:id="1"/>
  </w:endnotePr>
  <w:compat/>
  <w:rsids>
    <w:rsidRoot w:val="00920719"/>
    <w:rsid w:val="00044525"/>
    <w:rsid w:val="00177E32"/>
    <w:rsid w:val="002F71D3"/>
    <w:rsid w:val="005C4828"/>
    <w:rsid w:val="0065714B"/>
    <w:rsid w:val="006E3EDF"/>
    <w:rsid w:val="00772975"/>
    <w:rsid w:val="0084495B"/>
    <w:rsid w:val="0087289E"/>
    <w:rsid w:val="00920719"/>
    <w:rsid w:val="009C781D"/>
    <w:rsid w:val="009F2796"/>
    <w:rsid w:val="00AC6DDB"/>
    <w:rsid w:val="00B54C37"/>
    <w:rsid w:val="00BA35F7"/>
    <w:rsid w:val="00D26F03"/>
    <w:rsid w:val="00D73B6E"/>
    <w:rsid w:val="00E0266E"/>
    <w:rsid w:val="00FE4A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75"/>
    <w:rPr>
      <w:noProof/>
      <w:lang w:val="en-US"/>
    </w:rPr>
  </w:style>
  <w:style w:type="paragraph" w:styleId="Titre4">
    <w:name w:val="heading 4"/>
    <w:basedOn w:val="Normal"/>
    <w:link w:val="Titre4Car"/>
    <w:uiPriority w:val="9"/>
    <w:qFormat/>
    <w:rsid w:val="00920719"/>
    <w:pPr>
      <w:spacing w:before="100" w:beforeAutospacing="1" w:after="100" w:afterAutospacing="1"/>
      <w:outlineLvl w:val="3"/>
    </w:pPr>
    <w:rPr>
      <w:rFonts w:ascii="Times New Roman" w:eastAsia="Times New Roman" w:hAnsi="Times New Roman" w:cs="Times New Roman"/>
      <w:b/>
      <w:bCs/>
      <w:noProof w:val="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9F2796"/>
    <w:rPr>
      <w:rFonts w:ascii="Garamond" w:hAnsi="Garamond"/>
      <w:sz w:val="16"/>
    </w:rPr>
  </w:style>
  <w:style w:type="character" w:customStyle="1" w:styleId="Titre4Car">
    <w:name w:val="Titre 4 Car"/>
    <w:basedOn w:val="Policepardfaut"/>
    <w:link w:val="Titre4"/>
    <w:uiPriority w:val="9"/>
    <w:rsid w:val="0092071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20719"/>
    <w:rPr>
      <w:color w:val="0000FF"/>
      <w:u w:val="single"/>
    </w:rPr>
  </w:style>
  <w:style w:type="paragraph" w:styleId="Notedebasdepage">
    <w:name w:val="footnote text"/>
    <w:basedOn w:val="Normal"/>
    <w:link w:val="NotedebasdepageCar"/>
    <w:uiPriority w:val="99"/>
    <w:semiHidden/>
    <w:unhideWhenUsed/>
    <w:rsid w:val="00920719"/>
    <w:rPr>
      <w:sz w:val="20"/>
      <w:szCs w:val="20"/>
    </w:rPr>
  </w:style>
  <w:style w:type="character" w:customStyle="1" w:styleId="NotedebasdepageCar">
    <w:name w:val="Note de bas de page Car"/>
    <w:basedOn w:val="Policepardfaut"/>
    <w:link w:val="Notedebasdepage"/>
    <w:uiPriority w:val="99"/>
    <w:semiHidden/>
    <w:rsid w:val="00920719"/>
    <w:rPr>
      <w:noProof/>
      <w:sz w:val="20"/>
      <w:szCs w:val="20"/>
      <w:lang w:val="en-US"/>
    </w:rPr>
  </w:style>
  <w:style w:type="character" w:styleId="Appelnotedebasdep">
    <w:name w:val="footnote reference"/>
    <w:basedOn w:val="Policepardfaut"/>
    <w:uiPriority w:val="99"/>
    <w:semiHidden/>
    <w:unhideWhenUsed/>
    <w:rsid w:val="00920719"/>
    <w:rPr>
      <w:vertAlign w:val="superscript"/>
    </w:rPr>
  </w:style>
</w:styles>
</file>

<file path=word/webSettings.xml><?xml version="1.0" encoding="utf-8"?>
<w:webSettings xmlns:r="http://schemas.openxmlformats.org/officeDocument/2006/relationships" xmlns:w="http://schemas.openxmlformats.org/wordprocessingml/2006/main">
  <w:divs>
    <w:div w:id="7688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84857-2815-412F-8B3F-715187F2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oui</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ToutProf</dc:creator>
  <cp:keywords/>
  <dc:description/>
  <cp:lastModifiedBy>ToutProf</cp:lastModifiedBy>
  <cp:revision>1</cp:revision>
  <dcterms:created xsi:type="dcterms:W3CDTF">2017-01-27T14:50:00Z</dcterms:created>
  <dcterms:modified xsi:type="dcterms:W3CDTF">2017-01-27T15:01:00Z</dcterms:modified>
</cp:coreProperties>
</file>