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0007B" w14:textId="00507602" w:rsidR="00846AD5" w:rsidRDefault="00F75799">
      <w:pPr>
        <w:rPr>
          <w:b/>
          <w:bCs/>
          <w:sz w:val="32"/>
          <w:szCs w:val="32"/>
          <w:u w:val="single"/>
        </w:rPr>
      </w:pPr>
      <w:r w:rsidRPr="00F75799">
        <w:rPr>
          <w:b/>
          <w:bCs/>
          <w:sz w:val="32"/>
          <w:szCs w:val="32"/>
          <w:u w:val="single"/>
        </w:rPr>
        <w:t xml:space="preserve">Correction du </w:t>
      </w:r>
      <w:r w:rsidR="00EF5344">
        <w:rPr>
          <w:b/>
          <w:bCs/>
          <w:sz w:val="32"/>
          <w:szCs w:val="32"/>
          <w:u w:val="single"/>
        </w:rPr>
        <w:t xml:space="preserve">jeudi </w:t>
      </w:r>
      <w:r w:rsidRPr="00F75799">
        <w:rPr>
          <w:b/>
          <w:bCs/>
          <w:sz w:val="32"/>
          <w:szCs w:val="32"/>
          <w:u w:val="single"/>
        </w:rPr>
        <w:t xml:space="preserve">28 mai </w:t>
      </w:r>
    </w:p>
    <w:p w14:paraId="02882CFF" w14:textId="71D86AFE" w:rsidR="00F75799" w:rsidRDefault="00F75799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Conjugaison :</w:t>
      </w:r>
    </w:p>
    <w:p w14:paraId="1E5B7A16" w14:textId="77777777" w:rsidR="00F75799" w:rsidRDefault="00F75799" w:rsidP="00F75799">
      <w:pPr>
        <w:rPr>
          <w:u w:val="single"/>
        </w:rPr>
      </w:pPr>
      <w:proofErr w:type="gramStart"/>
      <w:r>
        <w:rPr>
          <w:u w:val="single"/>
        </w:rPr>
        <w:t>jour</w:t>
      </w:r>
      <w:proofErr w:type="gramEnd"/>
      <w:r>
        <w:rPr>
          <w:u w:val="single"/>
        </w:rPr>
        <w:t xml:space="preserve"> 5 :</w:t>
      </w:r>
    </w:p>
    <w:p w14:paraId="3861CF97" w14:textId="77777777" w:rsidR="00F75799" w:rsidRDefault="00F75799" w:rsidP="00F75799">
      <w:pPr>
        <w:sectPr w:rsidR="00F75799" w:rsidSect="00F7579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9718FD5" w14:textId="36676A32" w:rsidR="00F75799" w:rsidRDefault="00F75799" w:rsidP="00F75799">
      <w:proofErr w:type="gramStart"/>
      <w:r>
        <w:t>je</w:t>
      </w:r>
      <w:proofErr w:type="gramEnd"/>
      <w:r>
        <w:t xml:space="preserve"> jouais </w:t>
      </w:r>
    </w:p>
    <w:p w14:paraId="04A7B227" w14:textId="77777777" w:rsidR="00F75799" w:rsidRDefault="00F75799" w:rsidP="00F75799">
      <w:proofErr w:type="gramStart"/>
      <w:r>
        <w:t>tu</w:t>
      </w:r>
      <w:proofErr w:type="gramEnd"/>
      <w:r>
        <w:t xml:space="preserve"> jouais </w:t>
      </w:r>
    </w:p>
    <w:p w14:paraId="306A387E" w14:textId="77777777" w:rsidR="00F75799" w:rsidRDefault="00F75799" w:rsidP="00F75799">
      <w:proofErr w:type="gramStart"/>
      <w:r>
        <w:t>il</w:t>
      </w:r>
      <w:proofErr w:type="gramEnd"/>
      <w:r>
        <w:t xml:space="preserve"> jouait</w:t>
      </w:r>
    </w:p>
    <w:p w14:paraId="760607B2" w14:textId="77777777" w:rsidR="00F75799" w:rsidRDefault="00F75799" w:rsidP="00F75799">
      <w:proofErr w:type="gramStart"/>
      <w:r>
        <w:t>nous</w:t>
      </w:r>
      <w:proofErr w:type="gramEnd"/>
      <w:r>
        <w:t xml:space="preserve"> jouions</w:t>
      </w:r>
    </w:p>
    <w:p w14:paraId="60623445" w14:textId="77777777" w:rsidR="00F75799" w:rsidRDefault="00F75799" w:rsidP="00F75799">
      <w:proofErr w:type="gramStart"/>
      <w:r>
        <w:t>vous</w:t>
      </w:r>
      <w:proofErr w:type="gramEnd"/>
      <w:r>
        <w:t xml:space="preserve"> jouiez</w:t>
      </w:r>
    </w:p>
    <w:p w14:paraId="327C179B" w14:textId="77777777" w:rsidR="00F75799" w:rsidRDefault="00F75799" w:rsidP="00F75799">
      <w:proofErr w:type="gramStart"/>
      <w:r>
        <w:t>elles</w:t>
      </w:r>
      <w:proofErr w:type="gramEnd"/>
      <w:r>
        <w:t xml:space="preserve"> jouaient</w:t>
      </w:r>
    </w:p>
    <w:p w14:paraId="5DA2554C" w14:textId="77777777" w:rsidR="00F75799" w:rsidRDefault="00F75799" w:rsidP="00F75799">
      <w:proofErr w:type="gramStart"/>
      <w:r>
        <w:t>j’apprendrai</w:t>
      </w:r>
      <w:proofErr w:type="gramEnd"/>
    </w:p>
    <w:p w14:paraId="37AF2318" w14:textId="77777777" w:rsidR="00F75799" w:rsidRDefault="00F75799" w:rsidP="00F75799">
      <w:proofErr w:type="gramStart"/>
      <w:r>
        <w:t>tu</w:t>
      </w:r>
      <w:proofErr w:type="gramEnd"/>
      <w:r>
        <w:t xml:space="preserve"> apprendras</w:t>
      </w:r>
    </w:p>
    <w:p w14:paraId="54E22B6E" w14:textId="77777777" w:rsidR="00F75799" w:rsidRDefault="00F75799" w:rsidP="00F75799">
      <w:proofErr w:type="gramStart"/>
      <w:r>
        <w:t>il</w:t>
      </w:r>
      <w:proofErr w:type="gramEnd"/>
      <w:r>
        <w:t xml:space="preserve"> apprendra</w:t>
      </w:r>
    </w:p>
    <w:p w14:paraId="03A90164" w14:textId="77777777" w:rsidR="00F75799" w:rsidRDefault="00F75799" w:rsidP="00F75799">
      <w:proofErr w:type="gramStart"/>
      <w:r>
        <w:t>nous</w:t>
      </w:r>
      <w:proofErr w:type="gramEnd"/>
      <w:r>
        <w:t xml:space="preserve"> apprendrons</w:t>
      </w:r>
    </w:p>
    <w:p w14:paraId="05A7186C" w14:textId="77777777" w:rsidR="00F75799" w:rsidRDefault="00F75799" w:rsidP="00F75799">
      <w:proofErr w:type="gramStart"/>
      <w:r>
        <w:t>vous</w:t>
      </w:r>
      <w:proofErr w:type="gramEnd"/>
      <w:r>
        <w:t xml:space="preserve"> apprendrez</w:t>
      </w:r>
    </w:p>
    <w:p w14:paraId="76609876" w14:textId="77777777" w:rsidR="00F75799" w:rsidRDefault="00F75799" w:rsidP="00F75799">
      <w:proofErr w:type="gramStart"/>
      <w:r>
        <w:t>elles</w:t>
      </w:r>
      <w:proofErr w:type="gramEnd"/>
      <w:r>
        <w:t xml:space="preserve"> apprendront</w:t>
      </w:r>
    </w:p>
    <w:p w14:paraId="241EF5DC" w14:textId="77777777" w:rsidR="00F75799" w:rsidRDefault="00F75799">
      <w:pPr>
        <w:rPr>
          <w:b/>
          <w:bCs/>
          <w:sz w:val="32"/>
          <w:szCs w:val="32"/>
          <w:u w:val="single"/>
        </w:rPr>
        <w:sectPr w:rsidR="00F75799" w:rsidSect="00F75799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14:paraId="168D825E" w14:textId="52CAB96F" w:rsidR="00F75799" w:rsidRDefault="00F75799">
      <w:pPr>
        <w:rPr>
          <w:b/>
          <w:bCs/>
          <w:sz w:val="32"/>
          <w:szCs w:val="32"/>
          <w:u w:val="single"/>
        </w:rPr>
      </w:pPr>
    </w:p>
    <w:p w14:paraId="4638C039" w14:textId="5C78E2D3" w:rsidR="00F75799" w:rsidRDefault="00F75799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Analyse grammaticale :</w:t>
      </w:r>
    </w:p>
    <w:p w14:paraId="4758AA19" w14:textId="77777777" w:rsidR="00F75799" w:rsidRDefault="00F75799" w:rsidP="00F75799">
      <w:pPr>
        <w:rPr>
          <w:rFonts w:ascii="Arial" w:hAnsi="Arial"/>
          <w:sz w:val="28"/>
          <w:u w:val="single"/>
        </w:rPr>
      </w:pPr>
      <w:r>
        <w:rPr>
          <w:rFonts w:ascii="Arial" w:hAnsi="Arial"/>
          <w:sz w:val="28"/>
          <w:u w:val="single"/>
        </w:rPr>
        <w:t>Jour 5 :</w:t>
      </w:r>
    </w:p>
    <w:p w14:paraId="2F826DBB" w14:textId="21E15244" w:rsidR="00F75799" w:rsidRDefault="00F75799" w:rsidP="00F75799">
      <w:pPr>
        <w:rPr>
          <w:rFonts w:ascii="Arial" w:hAnsi="Arial"/>
          <w:sz w:val="28"/>
        </w:rPr>
      </w:pPr>
      <w:r w:rsidRPr="00F75799">
        <w:rPr>
          <w:rFonts w:ascii="Arial" w:hAnsi="Arial"/>
          <w:color w:val="00B050"/>
          <w:sz w:val="28"/>
        </w:rPr>
        <w:t xml:space="preserve">Chaque </w:t>
      </w:r>
      <w:proofErr w:type="gramStart"/>
      <w:r w:rsidRPr="00F75799">
        <w:rPr>
          <w:rFonts w:ascii="Arial" w:hAnsi="Arial"/>
          <w:color w:val="00B050"/>
          <w:sz w:val="28"/>
        </w:rPr>
        <w:t>soir</w:t>
      </w:r>
      <w:r>
        <w:rPr>
          <w:rFonts w:ascii="Arial" w:hAnsi="Arial"/>
          <w:sz w:val="28"/>
        </w:rPr>
        <w:t>,</w:t>
      </w:r>
      <w:r>
        <w:rPr>
          <w:rFonts w:ascii="Arial" w:hAnsi="Arial"/>
          <w:sz w:val="28"/>
        </w:rPr>
        <w:t xml:space="preserve">   </w:t>
      </w:r>
      <w:proofErr w:type="gramEnd"/>
      <w:r>
        <w:rPr>
          <w:rFonts w:ascii="Arial" w:hAnsi="Arial"/>
          <w:sz w:val="28"/>
        </w:rPr>
        <w:t xml:space="preserve">                   </w:t>
      </w:r>
      <w:r>
        <w:rPr>
          <w:rFonts w:ascii="Arial" w:hAnsi="Arial"/>
          <w:sz w:val="28"/>
        </w:rPr>
        <w:t xml:space="preserve"> </w:t>
      </w:r>
      <w:r w:rsidRPr="00F75799">
        <w:rPr>
          <w:rFonts w:ascii="Arial" w:hAnsi="Arial"/>
          <w:color w:val="00B0F0"/>
          <w:sz w:val="28"/>
        </w:rPr>
        <w:t>le soleil</w:t>
      </w:r>
      <w:r>
        <w:rPr>
          <w:rFonts w:ascii="Arial" w:hAnsi="Arial"/>
          <w:color w:val="00B0F0"/>
          <w:sz w:val="28"/>
        </w:rPr>
        <w:t xml:space="preserve">    </w:t>
      </w:r>
      <w:r w:rsidRPr="00F75799">
        <w:rPr>
          <w:rFonts w:ascii="Arial" w:hAnsi="Arial"/>
          <w:color w:val="00B0F0"/>
          <w:sz w:val="28"/>
        </w:rPr>
        <w:t xml:space="preserve"> </w:t>
      </w:r>
      <w:r w:rsidRPr="00F75799">
        <w:rPr>
          <w:rFonts w:ascii="Arial" w:hAnsi="Arial"/>
          <w:color w:val="FF0000"/>
          <w:sz w:val="28"/>
          <w:u w:val="single"/>
        </w:rPr>
        <w:t>se couche</w:t>
      </w:r>
      <w:r w:rsidRPr="00F75799">
        <w:rPr>
          <w:rFonts w:ascii="Arial" w:hAnsi="Arial"/>
          <w:color w:val="FF0000"/>
          <w:sz w:val="28"/>
        </w:rPr>
        <w:t xml:space="preserve"> </w:t>
      </w:r>
      <w:r>
        <w:rPr>
          <w:rFonts w:ascii="Arial" w:hAnsi="Arial"/>
          <w:color w:val="FF0000"/>
          <w:sz w:val="28"/>
        </w:rPr>
        <w:t xml:space="preserve">       </w:t>
      </w:r>
      <w:r w:rsidRPr="00F75799">
        <w:rPr>
          <w:rFonts w:ascii="Arial" w:hAnsi="Arial"/>
          <w:color w:val="00B050"/>
          <w:sz w:val="28"/>
        </w:rPr>
        <w:t>plus tardivement</w:t>
      </w:r>
      <w:r>
        <w:rPr>
          <w:rFonts w:ascii="Arial" w:hAnsi="Arial"/>
          <w:sz w:val="28"/>
        </w:rPr>
        <w:t>.</w:t>
      </w:r>
    </w:p>
    <w:p w14:paraId="39B860F2" w14:textId="49FE8F72" w:rsidR="00F75799" w:rsidRDefault="00F75799" w:rsidP="00F75799">
      <w:pPr>
        <w:rPr>
          <w:rFonts w:ascii="Arial" w:hAnsi="Arial"/>
          <w:sz w:val="28"/>
        </w:rPr>
      </w:pPr>
      <w:proofErr w:type="spellStart"/>
      <w:r>
        <w:rPr>
          <w:rFonts w:ascii="Arial" w:hAnsi="Arial"/>
          <w:sz w:val="28"/>
        </w:rPr>
        <w:t>Comple</w:t>
      </w:r>
      <w:proofErr w:type="spellEnd"/>
      <w:r>
        <w:rPr>
          <w:rFonts w:ascii="Arial" w:hAnsi="Arial"/>
          <w:sz w:val="28"/>
        </w:rPr>
        <w:t xml:space="preserve"> de phrase (</w:t>
      </w:r>
      <w:proofErr w:type="gramStart"/>
      <w:r>
        <w:rPr>
          <w:rFonts w:ascii="Arial" w:hAnsi="Arial"/>
          <w:sz w:val="28"/>
        </w:rPr>
        <w:t xml:space="preserve">temps)   </w:t>
      </w:r>
      <w:proofErr w:type="gramEnd"/>
      <w:r>
        <w:rPr>
          <w:rFonts w:ascii="Arial" w:hAnsi="Arial"/>
          <w:sz w:val="28"/>
        </w:rPr>
        <w:t xml:space="preserve">sujet        verbe               </w:t>
      </w:r>
      <w:proofErr w:type="spellStart"/>
      <w:r>
        <w:rPr>
          <w:rFonts w:ascii="Arial" w:hAnsi="Arial"/>
          <w:sz w:val="28"/>
        </w:rPr>
        <w:t>compl</w:t>
      </w:r>
      <w:proofErr w:type="spellEnd"/>
      <w:r>
        <w:rPr>
          <w:rFonts w:ascii="Arial" w:hAnsi="Arial"/>
          <w:sz w:val="28"/>
        </w:rPr>
        <w:t xml:space="preserve"> phrase (manière)</w:t>
      </w:r>
    </w:p>
    <w:p w14:paraId="716BFEB9" w14:textId="7E052ADA" w:rsidR="00F75799" w:rsidRDefault="00F75799" w:rsidP="00F75799">
      <w:pPr>
        <w:rPr>
          <w:rFonts w:ascii="Arial" w:hAnsi="Arial"/>
          <w:sz w:val="28"/>
        </w:rPr>
      </w:pPr>
      <w:r w:rsidRPr="00F75799">
        <w:rPr>
          <w:rFonts w:ascii="Arial" w:hAnsi="Arial"/>
          <w:color w:val="00B0F0"/>
          <w:sz w:val="28"/>
        </w:rPr>
        <w:t xml:space="preserve">Mes chatons </w:t>
      </w:r>
      <w:r w:rsidRPr="00F75799">
        <w:rPr>
          <w:rFonts w:ascii="Arial" w:hAnsi="Arial"/>
          <w:color w:val="00B0F0"/>
          <w:sz w:val="28"/>
        </w:rPr>
        <w:t xml:space="preserve">      </w:t>
      </w:r>
      <w:r w:rsidRPr="00F75799">
        <w:rPr>
          <w:rFonts w:ascii="Arial" w:hAnsi="Arial"/>
          <w:color w:val="FF0000"/>
          <w:sz w:val="28"/>
          <w:u w:val="single"/>
        </w:rPr>
        <w:t>s’entrainent</w:t>
      </w:r>
      <w:r>
        <w:rPr>
          <w:rFonts w:ascii="Arial" w:hAnsi="Arial"/>
          <w:color w:val="FF0000"/>
          <w:sz w:val="28"/>
          <w:u w:val="single"/>
        </w:rPr>
        <w:t xml:space="preserve"> </w:t>
      </w:r>
      <w:r w:rsidRPr="00F75799">
        <w:rPr>
          <w:rFonts w:ascii="Arial" w:hAnsi="Arial"/>
          <w:color w:val="FF0000"/>
          <w:sz w:val="28"/>
        </w:rPr>
        <w:t xml:space="preserve">        </w:t>
      </w:r>
      <w:r w:rsidRPr="00F75799">
        <w:rPr>
          <w:rFonts w:ascii="Arial" w:hAnsi="Arial"/>
          <w:color w:val="FF0000"/>
          <w:sz w:val="28"/>
        </w:rPr>
        <w:t xml:space="preserve"> à sauter </w:t>
      </w:r>
      <w:r>
        <w:rPr>
          <w:rFonts w:ascii="Arial" w:hAnsi="Arial"/>
          <w:color w:val="FF0000"/>
          <w:sz w:val="28"/>
        </w:rPr>
        <w:t xml:space="preserve">                      </w:t>
      </w:r>
      <w:r w:rsidRPr="00F75799">
        <w:rPr>
          <w:rFonts w:ascii="Arial" w:hAnsi="Arial"/>
          <w:color w:val="00B050"/>
          <w:sz w:val="28"/>
        </w:rPr>
        <w:t>sur la table du salon</w:t>
      </w:r>
      <w:r>
        <w:rPr>
          <w:rFonts w:ascii="Arial" w:hAnsi="Arial"/>
          <w:sz w:val="28"/>
        </w:rPr>
        <w:t>.</w:t>
      </w:r>
    </w:p>
    <w:p w14:paraId="24A29B09" w14:textId="2749DA5E" w:rsidR="00F75799" w:rsidRDefault="00F757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sujet</w:t>
      </w:r>
      <w:proofErr w:type="gramEnd"/>
      <w:r>
        <w:rPr>
          <w:sz w:val="28"/>
          <w:szCs w:val="28"/>
        </w:rPr>
        <w:t xml:space="preserve">                                verbe               </w:t>
      </w:r>
      <w:proofErr w:type="spellStart"/>
      <w:r>
        <w:rPr>
          <w:sz w:val="28"/>
          <w:szCs w:val="28"/>
        </w:rPr>
        <w:t>compl</w:t>
      </w:r>
      <w:proofErr w:type="spellEnd"/>
      <w:r>
        <w:rPr>
          <w:sz w:val="28"/>
          <w:szCs w:val="28"/>
        </w:rPr>
        <w:t xml:space="preserve"> du verbe                  </w:t>
      </w:r>
      <w:proofErr w:type="spellStart"/>
      <w:r>
        <w:rPr>
          <w:sz w:val="28"/>
          <w:szCs w:val="28"/>
        </w:rPr>
        <w:t>compl</w:t>
      </w:r>
      <w:proofErr w:type="spellEnd"/>
      <w:r>
        <w:rPr>
          <w:sz w:val="28"/>
          <w:szCs w:val="28"/>
        </w:rPr>
        <w:t xml:space="preserve"> de phrase (lieu)</w:t>
      </w:r>
    </w:p>
    <w:p w14:paraId="574B14A6" w14:textId="76640F99" w:rsidR="00F75799" w:rsidRDefault="00F75799">
      <w:pPr>
        <w:rPr>
          <w:sz w:val="28"/>
          <w:szCs w:val="28"/>
        </w:rPr>
      </w:pPr>
    </w:p>
    <w:p w14:paraId="77B764FA" w14:textId="1AEB3B1F" w:rsidR="00F75799" w:rsidRDefault="00F75799">
      <w:pPr>
        <w:rPr>
          <w:b/>
          <w:bCs/>
          <w:sz w:val="28"/>
          <w:szCs w:val="28"/>
          <w:u w:val="single"/>
        </w:rPr>
      </w:pPr>
      <w:r w:rsidRPr="00F75799">
        <w:rPr>
          <w:b/>
          <w:bCs/>
          <w:sz w:val="28"/>
          <w:szCs w:val="28"/>
          <w:u w:val="single"/>
        </w:rPr>
        <w:t>Opérations posées :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615"/>
        <w:gridCol w:w="2613"/>
        <w:gridCol w:w="2614"/>
        <w:gridCol w:w="2614"/>
      </w:tblGrid>
      <w:tr w:rsidR="00F75799" w14:paraId="0682072D" w14:textId="77777777" w:rsidTr="00F75799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FB17" w14:textId="77777777" w:rsidR="00F75799" w:rsidRDefault="00F7579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Série 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77E5" w14:textId="093C4C50" w:rsidR="00F75799" w:rsidRDefault="00F75799">
            <w:r>
              <w:t>2 426 + 2 453 =</w:t>
            </w:r>
            <w:r>
              <w:t xml:space="preserve"> 4 879</w:t>
            </w:r>
          </w:p>
          <w:p w14:paraId="61478486" w14:textId="7B51CB1A" w:rsidR="00F75799" w:rsidRDefault="00F75799">
            <w:r>
              <w:t>879 – 654 =</w:t>
            </w:r>
            <w:r>
              <w:t xml:space="preserve"> 225</w:t>
            </w:r>
          </w:p>
          <w:p w14:paraId="0FB3FDF2" w14:textId="5BD13E9B" w:rsidR="00F75799" w:rsidRDefault="00F75799">
            <w:r>
              <w:t>243 x 12 =</w:t>
            </w:r>
            <w:r>
              <w:t>2 916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EAA9" w14:textId="63B9D02F" w:rsidR="00F75799" w:rsidRDefault="00F75799">
            <w:r>
              <w:t>2 426 + 2 492 =</w:t>
            </w:r>
            <w:r>
              <w:t>4 918</w:t>
            </w:r>
          </w:p>
          <w:p w14:paraId="3B33FC48" w14:textId="3D4DA2F0" w:rsidR="00F75799" w:rsidRDefault="00F75799">
            <w:r>
              <w:t>1 879 – 688 =</w:t>
            </w:r>
            <w:r>
              <w:t>1 191</w:t>
            </w:r>
          </w:p>
          <w:p w14:paraId="54623A69" w14:textId="0FEA10B1" w:rsidR="00F75799" w:rsidRDefault="00F75799">
            <w:r>
              <w:t>243 x 23 =</w:t>
            </w:r>
            <w:r>
              <w:t>5 589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A955" w14:textId="32261E57" w:rsidR="00F75799" w:rsidRDefault="00F75799">
            <w:r>
              <w:t>2 426 + 3 696 =</w:t>
            </w:r>
            <w:r>
              <w:t>6 122</w:t>
            </w:r>
          </w:p>
          <w:p w14:paraId="3ED7FDE4" w14:textId="5C6E31A5" w:rsidR="00F75799" w:rsidRDefault="00F75799">
            <w:r>
              <w:t>1 879 – 987 =</w:t>
            </w:r>
            <w:r>
              <w:t xml:space="preserve"> 892</w:t>
            </w:r>
          </w:p>
          <w:p w14:paraId="7F33EFC3" w14:textId="18999FEC" w:rsidR="00F75799" w:rsidRDefault="00F75799">
            <w:r>
              <w:t>8 243 x 24 =</w:t>
            </w:r>
            <w:r>
              <w:t>197 832</w:t>
            </w:r>
          </w:p>
        </w:tc>
      </w:tr>
    </w:tbl>
    <w:p w14:paraId="4D47DA78" w14:textId="5898E5D2" w:rsidR="00F75799" w:rsidRDefault="00F75799">
      <w:pPr>
        <w:rPr>
          <w:b/>
          <w:bCs/>
          <w:sz w:val="28"/>
          <w:szCs w:val="28"/>
          <w:u w:val="single"/>
        </w:rPr>
      </w:pPr>
    </w:p>
    <w:p w14:paraId="7CB585E6" w14:textId="0E9A0E44" w:rsidR="00F75799" w:rsidRDefault="00F7579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Problèmes :</w:t>
      </w:r>
    </w:p>
    <w:p w14:paraId="5E3882F9" w14:textId="77777777" w:rsidR="00F75799" w:rsidRDefault="00F75799" w:rsidP="00F75799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Série 5 </w:t>
      </w:r>
    </w:p>
    <w:p w14:paraId="390562A6" w14:textId="77777777" w:rsidR="00F75799" w:rsidRDefault="00F75799" w:rsidP="00F75799">
      <w:pPr>
        <w:rPr>
          <w:sz w:val="28"/>
          <w:szCs w:val="28"/>
        </w:rPr>
      </w:pPr>
      <w:r>
        <w:rPr>
          <w:sz w:val="28"/>
          <w:szCs w:val="28"/>
        </w:rPr>
        <w:t xml:space="preserve">1.Dans une salle de cinéma, il y a 36 rangées de 24 places </w:t>
      </w:r>
      <w:proofErr w:type="spellStart"/>
      <w:proofErr w:type="gramStart"/>
      <w:r>
        <w:rPr>
          <w:sz w:val="28"/>
          <w:szCs w:val="28"/>
        </w:rPr>
        <w:t>chacune.A</w:t>
      </w:r>
      <w:proofErr w:type="spellEnd"/>
      <w:proofErr w:type="gramEnd"/>
      <w:r>
        <w:rPr>
          <w:sz w:val="28"/>
          <w:szCs w:val="28"/>
        </w:rPr>
        <w:t xml:space="preserve"> combien de places différentes puis-je m’asseoir?</w:t>
      </w:r>
    </w:p>
    <w:p w14:paraId="6CC34EF3" w14:textId="6B15AA01" w:rsidR="00F75799" w:rsidRDefault="00F75799" w:rsidP="00F75799">
      <w:pPr>
        <w:rPr>
          <w:sz w:val="28"/>
          <w:szCs w:val="28"/>
        </w:rPr>
      </w:pPr>
      <w:r>
        <w:rPr>
          <w:sz w:val="28"/>
          <w:szCs w:val="28"/>
        </w:rPr>
        <w:t xml:space="preserve">Je calcule </w:t>
      </w:r>
      <w:proofErr w:type="gramStart"/>
      <w:r>
        <w:rPr>
          <w:sz w:val="28"/>
          <w:szCs w:val="28"/>
        </w:rPr>
        <w:t>le nombre totale</w:t>
      </w:r>
      <w:proofErr w:type="gramEnd"/>
      <w:r>
        <w:rPr>
          <w:sz w:val="28"/>
          <w:szCs w:val="28"/>
        </w:rPr>
        <w:t xml:space="preserve"> de place où je peux m’asseoir.</w:t>
      </w:r>
    </w:p>
    <w:p w14:paraId="3927D024" w14:textId="1EBF0B82" w:rsidR="00F75799" w:rsidRDefault="00F75799" w:rsidP="00F75799">
      <w:pPr>
        <w:rPr>
          <w:sz w:val="28"/>
          <w:szCs w:val="28"/>
        </w:rPr>
      </w:pPr>
      <w:r>
        <w:rPr>
          <w:sz w:val="28"/>
          <w:szCs w:val="28"/>
        </w:rPr>
        <w:t>36 X 24 =</w:t>
      </w:r>
      <w:r w:rsidR="00C454F5">
        <w:rPr>
          <w:sz w:val="28"/>
          <w:szCs w:val="28"/>
        </w:rPr>
        <w:t xml:space="preserve"> 864</w:t>
      </w:r>
    </w:p>
    <w:p w14:paraId="22293379" w14:textId="63C4B2B6" w:rsidR="00C454F5" w:rsidRDefault="00C454F5" w:rsidP="00F75799">
      <w:pPr>
        <w:rPr>
          <w:sz w:val="28"/>
          <w:szCs w:val="28"/>
        </w:rPr>
      </w:pPr>
      <w:r>
        <w:rPr>
          <w:sz w:val="28"/>
          <w:szCs w:val="28"/>
        </w:rPr>
        <w:t>Je peux m’asseoir sur 864 places différentes.</w:t>
      </w:r>
    </w:p>
    <w:p w14:paraId="1BB8ACA0" w14:textId="77777777" w:rsidR="00F75799" w:rsidRDefault="00F75799" w:rsidP="00F75799">
      <w:pPr>
        <w:rPr>
          <w:sz w:val="28"/>
          <w:szCs w:val="28"/>
        </w:rPr>
      </w:pPr>
      <w:r>
        <w:rPr>
          <w:sz w:val="28"/>
          <w:szCs w:val="28"/>
        </w:rPr>
        <w:t xml:space="preserve">2.Combien de nombres de 3 chiffres différents puis-je former avec les nombres 1, 3, 5 et </w:t>
      </w:r>
      <w:proofErr w:type="gramStart"/>
      <w:r>
        <w:rPr>
          <w:sz w:val="28"/>
          <w:szCs w:val="28"/>
        </w:rPr>
        <w:t>7?</w:t>
      </w:r>
      <w:proofErr w:type="gramEnd"/>
    </w:p>
    <w:p w14:paraId="4721F71B" w14:textId="06F39669" w:rsidR="00F75799" w:rsidRDefault="00C454F5" w:rsidP="00F75799">
      <w:pPr>
        <w:rPr>
          <w:sz w:val="28"/>
          <w:szCs w:val="28"/>
        </w:rPr>
      </w:pPr>
      <w:r>
        <w:rPr>
          <w:sz w:val="28"/>
          <w:szCs w:val="28"/>
        </w:rPr>
        <w:t xml:space="preserve">Plusieurs méthodes. </w:t>
      </w:r>
    </w:p>
    <w:p w14:paraId="49DDDC3D" w14:textId="398DFC3A" w:rsidR="00C454F5" w:rsidRDefault="00C454F5" w:rsidP="00F75799">
      <w:pPr>
        <w:rPr>
          <w:sz w:val="28"/>
          <w:szCs w:val="28"/>
        </w:rPr>
      </w:pPr>
      <w:r>
        <w:rPr>
          <w:sz w:val="28"/>
          <w:szCs w:val="28"/>
        </w:rPr>
        <w:t>En voici une, prenons par exemple un nombre à trois chiffres commençant par 1 le deuxième chiffre peut être soit le 3, soit le 5, soit le 7 donc trois possibilités. Imaginons que nous choisissions le 3 pour les dizaines il ne nous reste comme possibilités au chiffre des unités soit le 5, soit le 7 donc deux possibilités.</w:t>
      </w:r>
    </w:p>
    <w:p w14:paraId="17120920" w14:textId="0B6B56D3" w:rsidR="00C454F5" w:rsidRDefault="00C454F5" w:rsidP="00F75799">
      <w:pPr>
        <w:rPr>
          <w:sz w:val="28"/>
          <w:szCs w:val="28"/>
        </w:rPr>
      </w:pPr>
      <w:r>
        <w:rPr>
          <w:sz w:val="28"/>
          <w:szCs w:val="28"/>
        </w:rPr>
        <w:lastRenderedPageBreak/>
        <w:t>Donc pour le chiffre des centaines 4 possibilités, pour le chiffre des dizaines 3 possibilités pour le chiffre des unités 2 possibilités.</w:t>
      </w:r>
    </w:p>
    <w:p w14:paraId="2FEE88A3" w14:textId="65363C33" w:rsidR="00C454F5" w:rsidRDefault="00C454F5" w:rsidP="00F75799">
      <w:pPr>
        <w:rPr>
          <w:sz w:val="28"/>
          <w:szCs w:val="28"/>
        </w:rPr>
      </w:pPr>
      <w:r>
        <w:rPr>
          <w:sz w:val="28"/>
          <w:szCs w:val="28"/>
        </w:rPr>
        <w:t>Je calcule le nombre de possibilité réalisable.</w:t>
      </w:r>
    </w:p>
    <w:p w14:paraId="6CB057DA" w14:textId="1078B39A" w:rsidR="00C454F5" w:rsidRDefault="00C454F5" w:rsidP="00F75799">
      <w:pPr>
        <w:rPr>
          <w:sz w:val="28"/>
          <w:szCs w:val="28"/>
        </w:rPr>
      </w:pPr>
      <w:r>
        <w:rPr>
          <w:sz w:val="28"/>
          <w:szCs w:val="28"/>
        </w:rPr>
        <w:t xml:space="preserve">4 x 3 x 2 = 24 </w:t>
      </w:r>
    </w:p>
    <w:p w14:paraId="018ECB6E" w14:textId="73A9DFE7" w:rsidR="00C454F5" w:rsidRDefault="00C454F5" w:rsidP="00F75799">
      <w:pPr>
        <w:rPr>
          <w:sz w:val="28"/>
          <w:szCs w:val="28"/>
        </w:rPr>
      </w:pPr>
      <w:r>
        <w:rPr>
          <w:sz w:val="28"/>
          <w:szCs w:val="28"/>
        </w:rPr>
        <w:t xml:space="preserve">Je peux </w:t>
      </w:r>
      <w:r w:rsidR="008F326A">
        <w:rPr>
          <w:sz w:val="28"/>
          <w:szCs w:val="28"/>
        </w:rPr>
        <w:t>créer 24 nombres à trois chiffres grâce à 4 chiffres différents.</w:t>
      </w:r>
    </w:p>
    <w:p w14:paraId="56FF949B" w14:textId="25F4E988" w:rsidR="008F326A" w:rsidRDefault="008F326A" w:rsidP="00F75799">
      <w:pPr>
        <w:rPr>
          <w:sz w:val="28"/>
          <w:szCs w:val="28"/>
        </w:rPr>
      </w:pPr>
    </w:p>
    <w:p w14:paraId="3FAFDD79" w14:textId="57E890EB" w:rsidR="008F326A" w:rsidRDefault="008F326A" w:rsidP="00F75799">
      <w:pPr>
        <w:rPr>
          <w:sz w:val="28"/>
          <w:szCs w:val="28"/>
        </w:rPr>
      </w:pPr>
      <w:r>
        <w:rPr>
          <w:sz w:val="28"/>
          <w:szCs w:val="28"/>
        </w:rPr>
        <w:t>Une autre méthode consiste à tous les écrire puis les compter.</w:t>
      </w:r>
    </w:p>
    <w:p w14:paraId="100C772B" w14:textId="49446065" w:rsidR="008F326A" w:rsidRDefault="008F326A" w:rsidP="00F75799">
      <w:pPr>
        <w:rPr>
          <w:sz w:val="28"/>
          <w:szCs w:val="28"/>
        </w:rPr>
      </w:pPr>
    </w:p>
    <w:p w14:paraId="645787ED" w14:textId="77777777" w:rsidR="008F326A" w:rsidRDefault="008F326A" w:rsidP="008F326A">
      <w:pPr>
        <w:autoSpaceDE w:val="0"/>
        <w:autoSpaceDN w:val="0"/>
        <w:adjustRightInd w:val="0"/>
        <w:spacing w:after="0" w:line="240" w:lineRule="auto"/>
        <w:rPr>
          <w:b/>
          <w:bCs/>
          <w:color w:val="B00000"/>
          <w:sz w:val="32"/>
          <w:szCs w:val="32"/>
        </w:rPr>
      </w:pPr>
      <w:r>
        <w:rPr>
          <w:b/>
          <w:bCs/>
          <w:color w:val="B00000"/>
          <w:sz w:val="32"/>
          <w:szCs w:val="32"/>
        </w:rPr>
        <w:t>5 - « Drôle de suicide »</w:t>
      </w:r>
    </w:p>
    <w:p w14:paraId="0D068C02" w14:textId="77777777" w:rsidR="008F326A" w:rsidRDefault="008F326A" w:rsidP="008F326A">
      <w:pPr>
        <w:autoSpaceDE w:val="0"/>
        <w:autoSpaceDN w:val="0"/>
        <w:adjustRightInd w:val="0"/>
        <w:spacing w:after="0" w:line="240" w:lineRule="auto"/>
        <w:rPr>
          <w:b/>
          <w:bCs/>
          <w:color w:val="B00000"/>
          <w:sz w:val="32"/>
          <w:szCs w:val="32"/>
        </w:rPr>
      </w:pPr>
    </w:p>
    <w:p w14:paraId="4F35DFCC" w14:textId="77777777" w:rsidR="008F326A" w:rsidRDefault="008F326A" w:rsidP="008F326A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 docteur </w:t>
      </w:r>
      <w:proofErr w:type="spellStart"/>
      <w:r>
        <w:rPr>
          <w:color w:val="000000"/>
          <w:sz w:val="28"/>
          <w:szCs w:val="28"/>
        </w:rPr>
        <w:t>Faulker</w:t>
      </w:r>
      <w:proofErr w:type="spellEnd"/>
      <w:r>
        <w:rPr>
          <w:color w:val="000000"/>
          <w:sz w:val="28"/>
          <w:szCs w:val="28"/>
        </w:rPr>
        <w:t xml:space="preserve"> enfile ses gants, ouvre sa trousse et commence à examiner le corps étendu sur la moquette du bureau.</w:t>
      </w:r>
    </w:p>
    <w:p w14:paraId="60D7825A" w14:textId="77777777" w:rsidR="008F326A" w:rsidRDefault="008F326A" w:rsidP="008F326A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Le coup de feu a été donné à bout portant, dit-il en s’adressant à l’inspecteur</w:t>
      </w:r>
    </w:p>
    <w:p w14:paraId="46B0B074" w14:textId="77777777" w:rsidR="008F326A" w:rsidRDefault="008F326A" w:rsidP="008F326A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Lafouine</w:t>
      </w:r>
      <w:proofErr w:type="spellEnd"/>
      <w:r>
        <w:rPr>
          <w:color w:val="000000"/>
          <w:sz w:val="28"/>
          <w:szCs w:val="28"/>
        </w:rPr>
        <w:t>. La balle a perforé l’os temporal gauche pour ressortir par la mâchoire inférieure droite. La mort a été instantanée. Je ne vois pas d’autres blessures sur le</w:t>
      </w:r>
    </w:p>
    <w:p w14:paraId="036E325A" w14:textId="77777777" w:rsidR="008F326A" w:rsidRDefault="008F326A" w:rsidP="008F326A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corps</w:t>
      </w:r>
      <w:proofErr w:type="gramEnd"/>
      <w:r>
        <w:rPr>
          <w:color w:val="000000"/>
          <w:sz w:val="28"/>
          <w:szCs w:val="28"/>
        </w:rPr>
        <w:t>.</w:t>
      </w:r>
    </w:p>
    <w:p w14:paraId="358E62DD" w14:textId="77777777" w:rsidR="008F326A" w:rsidRDefault="008F326A" w:rsidP="008F326A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En écoutant le médecin légiste, </w:t>
      </w:r>
      <w:proofErr w:type="spellStart"/>
      <w:r>
        <w:rPr>
          <w:color w:val="000000"/>
          <w:sz w:val="28"/>
          <w:szCs w:val="28"/>
        </w:rPr>
        <w:t>Lafouine</w:t>
      </w:r>
      <w:proofErr w:type="spellEnd"/>
      <w:r>
        <w:rPr>
          <w:color w:val="000000"/>
          <w:sz w:val="28"/>
          <w:szCs w:val="28"/>
        </w:rPr>
        <w:t xml:space="preserve"> fait le tour de la pièce. Il remarque que la porte-fenêtre donnant sur le jardin est ouverte. La vue sur le parc est splendide. L’inspecteur se tourne vers Marc Lafleur, le fils de la victime, et lui demande :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 xml:space="preserve"> Votre père était-il dépressif, Avait-il des ennuis financiers ? </w:t>
      </w:r>
      <w:proofErr w:type="spellStart"/>
      <w:r>
        <w:rPr>
          <w:color w:val="000000"/>
          <w:sz w:val="28"/>
          <w:szCs w:val="28"/>
        </w:rPr>
        <w:t>Etait</w:t>
      </w:r>
      <w:proofErr w:type="spellEnd"/>
      <w:r>
        <w:rPr>
          <w:color w:val="000000"/>
          <w:sz w:val="28"/>
          <w:szCs w:val="28"/>
        </w:rPr>
        <w:t>-il souffrant ? » Marc Lafleur a du mal à retenir ses larmes. Il répond avec difficulté :</w:t>
      </w:r>
    </w:p>
    <w:p w14:paraId="32738CA8" w14:textId="77777777" w:rsidR="008F326A" w:rsidRDefault="008F326A" w:rsidP="008F326A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Mon père n’avait pas de difficultés particulières. Il aimait son travail et sa famille.</w:t>
      </w:r>
    </w:p>
    <w:p w14:paraId="15E7D0BE" w14:textId="77777777" w:rsidR="008F326A" w:rsidRDefault="008F326A" w:rsidP="008F326A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Je ne comprends pas pourquoi il s’est donné la mort ».</w:t>
      </w:r>
    </w:p>
    <w:p w14:paraId="793FB5FA" w14:textId="77777777" w:rsidR="008F326A" w:rsidRDefault="008F326A" w:rsidP="008F326A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Lafouine</w:t>
      </w:r>
      <w:proofErr w:type="spellEnd"/>
      <w:r>
        <w:rPr>
          <w:color w:val="000000"/>
          <w:sz w:val="28"/>
          <w:szCs w:val="28"/>
        </w:rPr>
        <w:t xml:space="preserve"> sort un mouchoir de sa poche, se penche et prend le revolver que le mort tient encore dans sa main droite. « Vous saviez que votre père était armé ? »</w:t>
      </w:r>
    </w:p>
    <w:p w14:paraId="1C35376D" w14:textId="77777777" w:rsidR="008F326A" w:rsidRDefault="008F326A" w:rsidP="008F326A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demande</w:t>
      </w:r>
      <w:proofErr w:type="gramEnd"/>
      <w:r>
        <w:rPr>
          <w:color w:val="000000"/>
          <w:sz w:val="28"/>
          <w:szCs w:val="28"/>
        </w:rPr>
        <w:t>-t-il au jeune homme.</w:t>
      </w:r>
    </w:p>
    <w:p w14:paraId="409C10F6" w14:textId="77777777" w:rsidR="008F326A" w:rsidRDefault="008F326A" w:rsidP="008F326A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Oui », répond Marc. « C’était un souvenir de mon grand-père Il l’avait ramené de la guerre. Mon père le rangeait dans le tiroir de sa table de nuit ».</w:t>
      </w:r>
    </w:p>
    <w:p w14:paraId="3E438855" w14:textId="77777777" w:rsidR="008F326A" w:rsidRDefault="008F326A" w:rsidP="008F326A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Lafouine</w:t>
      </w:r>
      <w:proofErr w:type="spellEnd"/>
      <w:r>
        <w:rPr>
          <w:color w:val="000000"/>
          <w:sz w:val="28"/>
          <w:szCs w:val="28"/>
        </w:rPr>
        <w:t xml:space="preserve"> repose l’arme. Il se dirige dans le salon où l’attend Louise Lafleur, la femme de la victime. « Pouvez-vous me raconter ce qui s’est passé ? » demande le policier.</w:t>
      </w:r>
    </w:p>
    <w:p w14:paraId="3FD1EBFC" w14:textId="77777777" w:rsidR="008F326A" w:rsidRDefault="008F326A" w:rsidP="008F326A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Louise, très digne malgré la douleur, commence son récit. « Tout l’</w:t>
      </w:r>
      <w:proofErr w:type="spellStart"/>
      <w:r>
        <w:rPr>
          <w:color w:val="000000"/>
          <w:sz w:val="28"/>
          <w:szCs w:val="28"/>
        </w:rPr>
        <w:t>aprèsmidi</w:t>
      </w:r>
      <w:proofErr w:type="spellEnd"/>
      <w:r>
        <w:rPr>
          <w:color w:val="000000"/>
          <w:sz w:val="28"/>
          <w:szCs w:val="28"/>
        </w:rPr>
        <w:t xml:space="preserve">, mon mari est resté dans son bureau. Quand il faisait ses comptes, personne ne devait le déranger. Marc a travaillé dans sa chambre. Il fait ses études en fac de droit. Moi, je préparais le dîner dans la cuisine. Vers dix-neuf heures, j’ai reçu un coup </w:t>
      </w:r>
      <w:proofErr w:type="gramStart"/>
      <w:r>
        <w:rPr>
          <w:color w:val="000000"/>
          <w:sz w:val="28"/>
          <w:szCs w:val="28"/>
        </w:rPr>
        <w:t>de  téléphone</w:t>
      </w:r>
      <w:proofErr w:type="gramEnd"/>
      <w:r>
        <w:rPr>
          <w:color w:val="000000"/>
          <w:sz w:val="28"/>
          <w:szCs w:val="28"/>
        </w:rPr>
        <w:t xml:space="preserve"> de ma </w:t>
      </w:r>
      <w:proofErr w:type="spellStart"/>
      <w:r>
        <w:rPr>
          <w:color w:val="000000"/>
          <w:sz w:val="28"/>
          <w:szCs w:val="28"/>
        </w:rPr>
        <w:t>soeur</w:t>
      </w:r>
      <w:proofErr w:type="spellEnd"/>
      <w:r>
        <w:rPr>
          <w:color w:val="000000"/>
          <w:sz w:val="28"/>
          <w:szCs w:val="28"/>
        </w:rPr>
        <w:t>. Nous parlions depuis une dizaine de minutes quand j’ai entendu le coup de feu. Je me suis précipité dans le bureau. Marc était déjà là. Il</w:t>
      </w:r>
    </w:p>
    <w:p w14:paraId="73570AD8" w14:textId="77777777" w:rsidR="008F326A" w:rsidRDefault="008F326A" w:rsidP="008F326A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tremblait</w:t>
      </w:r>
      <w:proofErr w:type="gramEnd"/>
      <w:r>
        <w:rPr>
          <w:color w:val="000000"/>
          <w:sz w:val="28"/>
          <w:szCs w:val="28"/>
        </w:rPr>
        <w:t>. Le pauvre petit avait l’air affolé. Je l’ai emmené dans le salon puis j’ai appelé la police ».</w:t>
      </w:r>
    </w:p>
    <w:p w14:paraId="6D47FAAD" w14:textId="77777777" w:rsidR="008F326A" w:rsidRDefault="008F326A" w:rsidP="008F326A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Depuis le début de son enquête, </w:t>
      </w:r>
      <w:proofErr w:type="spellStart"/>
      <w:r>
        <w:rPr>
          <w:color w:val="000000"/>
          <w:sz w:val="28"/>
          <w:szCs w:val="28"/>
        </w:rPr>
        <w:t>Lafouine</w:t>
      </w:r>
      <w:proofErr w:type="spellEnd"/>
      <w:r>
        <w:rPr>
          <w:color w:val="000000"/>
          <w:sz w:val="28"/>
          <w:szCs w:val="28"/>
        </w:rPr>
        <w:t xml:space="preserve"> est certain que Raymond Lafleur ne s’est pas suicidé. Maintenant, il sait qui l’a tué.</w:t>
      </w:r>
    </w:p>
    <w:p w14:paraId="7D68A293" w14:textId="77777777" w:rsidR="008F326A" w:rsidRDefault="008F326A" w:rsidP="008F326A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</w:p>
    <w:p w14:paraId="3231D89D" w14:textId="77777777" w:rsidR="008F326A" w:rsidRDefault="008F326A" w:rsidP="008F326A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</w:p>
    <w:p w14:paraId="3D4FD893" w14:textId="77777777" w:rsidR="008F326A" w:rsidRPr="008F326A" w:rsidRDefault="008F326A" w:rsidP="008F326A">
      <w:pPr>
        <w:rPr>
          <w:b/>
          <w:bCs/>
          <w:color w:val="000000"/>
          <w:sz w:val="28"/>
          <w:szCs w:val="28"/>
          <w:u w:val="single"/>
        </w:rPr>
      </w:pPr>
      <w:r w:rsidRPr="008F326A">
        <w:rPr>
          <w:b/>
          <w:bCs/>
          <w:color w:val="000000"/>
          <w:sz w:val="28"/>
          <w:szCs w:val="28"/>
          <w:u w:val="single"/>
        </w:rPr>
        <w:t xml:space="preserve">Comment </w:t>
      </w:r>
      <w:proofErr w:type="spellStart"/>
      <w:r w:rsidRPr="008F326A">
        <w:rPr>
          <w:b/>
          <w:bCs/>
          <w:color w:val="000000"/>
          <w:sz w:val="28"/>
          <w:szCs w:val="28"/>
          <w:u w:val="single"/>
        </w:rPr>
        <w:t>Lafouine</w:t>
      </w:r>
      <w:proofErr w:type="spellEnd"/>
      <w:r w:rsidRPr="008F326A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8F326A">
        <w:rPr>
          <w:b/>
          <w:bCs/>
          <w:color w:val="000000"/>
          <w:sz w:val="28"/>
          <w:szCs w:val="28"/>
          <w:u w:val="single"/>
        </w:rPr>
        <w:t>sait-il</w:t>
      </w:r>
      <w:proofErr w:type="spellEnd"/>
      <w:r w:rsidRPr="008F326A">
        <w:rPr>
          <w:b/>
          <w:bCs/>
          <w:color w:val="000000"/>
          <w:sz w:val="28"/>
          <w:szCs w:val="28"/>
          <w:u w:val="single"/>
        </w:rPr>
        <w:t xml:space="preserve"> qu’il s’agit d’un faux suicide ? Qui est le meurtrier ?</w:t>
      </w:r>
    </w:p>
    <w:p w14:paraId="5F32F03C" w14:textId="0A3642F3" w:rsidR="008F326A" w:rsidRDefault="008F326A" w:rsidP="00F75799">
      <w:pP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L’inspecteur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Lafouine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ne tarde pas à deviner qu’il s’agit d’un meurtre déguisé en suicide. En effet le docteur est formel, la balle est entrée par l’os temporal gauche et est sortie par la mâchoire droite. Or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Lafouine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récupère le pistolet dans la main droite de Raymond. En tenant son pistolet dans la main droite, il n’a pu tirer à bout portant sur sa tempe gauche. </w:t>
      </w:r>
    </w:p>
    <w:p w14:paraId="5EB31E32" w14:textId="2C7DA0DE" w:rsidR="008F326A" w:rsidRDefault="008F326A" w:rsidP="00F75799">
      <w:pP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De plus, la femme de Raymond a vu leur fils qui était déjà sur place, complètement tremblant. </w:t>
      </w:r>
    </w:p>
    <w:p w14:paraId="183640CD" w14:textId="383361EF" w:rsidR="008F326A" w:rsidRDefault="008F326A" w:rsidP="00F75799">
      <w:pPr>
        <w:rPr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Le meurtrier est donc Marc Lafleur, qui dans la panique après son meurtre a placé le pistolet dans la mauvaise main</w:t>
      </w:r>
      <w:r w:rsidR="00364831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de Raymond.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</w:p>
    <w:p w14:paraId="07C2D16A" w14:textId="600761DB" w:rsidR="008F326A" w:rsidRDefault="008F326A" w:rsidP="00F75799">
      <w:pPr>
        <w:rPr>
          <w:b/>
          <w:bCs/>
          <w:sz w:val="28"/>
          <w:szCs w:val="28"/>
          <w:u w:val="single"/>
        </w:rPr>
      </w:pPr>
    </w:p>
    <w:p w14:paraId="1641FF8E" w14:textId="29CBCE05" w:rsidR="002F15DD" w:rsidRPr="00F75799" w:rsidRDefault="00EF5344" w:rsidP="00F75799">
      <w:pPr>
        <w:rPr>
          <w:b/>
          <w:bCs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AAB5E80" wp14:editId="656960CE">
            <wp:extent cx="6645910" cy="4468705"/>
            <wp:effectExtent l="0" t="0" r="254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15DD" w:rsidRPr="00F75799" w:rsidSect="00F7579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99"/>
    <w:rsid w:val="002F15DD"/>
    <w:rsid w:val="00364831"/>
    <w:rsid w:val="003C68D9"/>
    <w:rsid w:val="00541EF6"/>
    <w:rsid w:val="008F326A"/>
    <w:rsid w:val="00C454F5"/>
    <w:rsid w:val="00EF5344"/>
    <w:rsid w:val="00F7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2431"/>
  <w15:chartTrackingRefBased/>
  <w15:docId w15:val="{0598A9D3-810F-408F-8289-A3537123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75799"/>
    <w:pPr>
      <w:spacing w:after="0" w:line="240" w:lineRule="auto"/>
    </w:pPr>
    <w:rPr>
      <w:rFonts w:ascii="Arial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9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730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Hirondelle</dc:creator>
  <cp:keywords/>
  <dc:description/>
  <cp:lastModifiedBy>Philippe Hirondelle</cp:lastModifiedBy>
  <cp:revision>3</cp:revision>
  <dcterms:created xsi:type="dcterms:W3CDTF">2020-05-27T13:58:00Z</dcterms:created>
  <dcterms:modified xsi:type="dcterms:W3CDTF">2020-05-27T15:12:00Z</dcterms:modified>
</cp:coreProperties>
</file>