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244C8" w14:textId="77777777" w:rsidR="004977EA" w:rsidRDefault="005B7FA3" w:rsidP="005B7FA3">
      <w:pPr>
        <w:jc w:val="center"/>
        <w:rPr>
          <w:b/>
          <w:bCs/>
          <w:sz w:val="32"/>
          <w:szCs w:val="32"/>
          <w:u w:val="single"/>
        </w:rPr>
      </w:pPr>
      <w:r w:rsidRPr="005B7FA3">
        <w:rPr>
          <w:b/>
          <w:bCs/>
          <w:sz w:val="32"/>
          <w:szCs w:val="32"/>
          <w:u w:val="single"/>
        </w:rPr>
        <w:t>Mardi 5 mai</w:t>
      </w:r>
    </w:p>
    <w:p w14:paraId="44A5885E" w14:textId="77777777" w:rsidR="005B7FA3" w:rsidRDefault="005B7FA3" w:rsidP="005B7FA3">
      <w:pPr>
        <w:rPr>
          <w:sz w:val="28"/>
          <w:szCs w:val="28"/>
        </w:rPr>
      </w:pPr>
      <w:r>
        <w:rPr>
          <w:sz w:val="28"/>
          <w:szCs w:val="28"/>
        </w:rPr>
        <w:t>Voici une énigme qui comporte un code, à toi de ne laisser passer aucune information</w:t>
      </w:r>
      <w:r w:rsidR="009932DC">
        <w:rPr>
          <w:sz w:val="28"/>
          <w:szCs w:val="28"/>
        </w:rPr>
        <w:t xml:space="preserve"> (des chiffres)</w:t>
      </w:r>
      <w:r>
        <w:rPr>
          <w:sz w:val="28"/>
          <w:szCs w:val="28"/>
        </w:rPr>
        <w:t>, aucun détail</w:t>
      </w:r>
      <w:r w:rsidR="009932DC">
        <w:rPr>
          <w:sz w:val="28"/>
          <w:szCs w:val="28"/>
        </w:rPr>
        <w:t xml:space="preserve"> (des lettres)</w:t>
      </w:r>
      <w:r>
        <w:rPr>
          <w:sz w:val="28"/>
          <w:szCs w:val="28"/>
        </w:rPr>
        <w:t>. Pour cela, sois attentif lors de ta lecture, n’hésite pas à relire le texte plusieurs fois.</w:t>
      </w:r>
    </w:p>
    <w:p w14:paraId="1D6D6494" w14:textId="77777777" w:rsidR="005B7FA3" w:rsidRDefault="005B7FA3" w:rsidP="005B7F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B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B00000"/>
          <w:sz w:val="28"/>
          <w:szCs w:val="28"/>
        </w:rPr>
        <w:t xml:space="preserve">09 </w:t>
      </w:r>
      <w:r w:rsidRPr="005B7FA3">
        <w:rPr>
          <w:rFonts w:ascii="TimesNewRomanPS-BoldMT" w:hAnsi="TimesNewRomanPS-BoldMT" w:cs="TimesNewRomanPS-BoldMT"/>
          <w:b/>
          <w:bCs/>
          <w:color w:val="B00000"/>
          <w:sz w:val="28"/>
          <w:szCs w:val="28"/>
        </w:rPr>
        <w:t>- « Le braqueur du Calvados »</w:t>
      </w:r>
    </w:p>
    <w:p w14:paraId="08B840DC" w14:textId="77777777"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B00000"/>
          <w:sz w:val="28"/>
          <w:szCs w:val="28"/>
        </w:rPr>
      </w:pPr>
    </w:p>
    <w:p w14:paraId="1F9CE927" w14:textId="77777777"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Depuis le début de l’été, profitant de l’arrivée des vacanciers sur les plages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normandes, un homme s’attaque aux agences du Crédit Agricole. Il choisit des lieux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très fréquentés ce qui lui permet de se fondre dans la foule avant l’arrivée des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policiers.</w:t>
      </w:r>
    </w:p>
    <w:p w14:paraId="61A93D9B" w14:textId="77777777"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La série d’attaques a commencé le </w:t>
      </w:r>
      <w:r w:rsidRPr="00AE19F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6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 juillet dans la station balnéaire de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AE19F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T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rouville, puis ce fut le tour des agences d’</w:t>
      </w:r>
      <w:r w:rsidRPr="00AE19F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A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rromanches, le </w:t>
      </w:r>
      <w:r w:rsidRPr="00AE19F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13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, d’</w:t>
      </w:r>
      <w:r w:rsidRPr="00AE19F4">
        <w:rPr>
          <w:rFonts w:ascii="TimesNewRomanPSMT" w:hAnsi="TimesNewRomanPSMT" w:cs="TimesNewRomanPSMT"/>
          <w:b/>
          <w:bCs/>
          <w:color w:val="000000"/>
          <w:sz w:val="27"/>
          <w:szCs w:val="28"/>
        </w:rPr>
        <w:t>H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oulgate, le </w:t>
      </w:r>
      <w:r w:rsidRPr="00AE19F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20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d’</w:t>
      </w:r>
      <w:r w:rsidRPr="00AE19F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O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uistreham le</w:t>
      </w:r>
      <w:r w:rsidRPr="00AE19F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27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et de </w:t>
      </w:r>
      <w:r w:rsidRPr="00AE19F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V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illerville le </w:t>
      </w:r>
      <w:r w:rsidRPr="00AE19F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3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 août.</w:t>
      </w:r>
    </w:p>
    <w:p w14:paraId="34AD453E" w14:textId="77777777"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Chaque fois, le braqueur procède de la même manière. Il tient en respect le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personnel et les clients de la banque tout en se faisant ouvrir le coffre-fort.</w:t>
      </w:r>
    </w:p>
    <w:p w14:paraId="76461E82" w14:textId="77777777"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Visiblement très calculateur, il ne prend que </w:t>
      </w:r>
      <w:r w:rsidRPr="00AE19F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sept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mille euros qu’il place dans un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panier à provisions. L’opération terminée, l’homme s’enfuit tranquillement par la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porte de service. Certains témoins affirment l’avoir vu embrasser </w:t>
      </w:r>
      <w:r w:rsidRPr="00AE19F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sept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 fois la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médaille qu’il porte autour du cou avant de disparaître dans les rues piétonnes.</w:t>
      </w:r>
    </w:p>
    <w:p w14:paraId="7B0D49E6" w14:textId="77777777"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Malgré les nombreux policiers présents dans la région, le voleur a toujours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réussi à passer entre les mailles du filet. L’inspecteur </w:t>
      </w:r>
      <w:proofErr w:type="spellStart"/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Lafouine</w:t>
      </w:r>
      <w:proofErr w:type="spellEnd"/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, qui passe comme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tous les ans ses vacances à l’hôtel « Beau Rivage » de Deauville, est appelé en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renfort par le préfet du Calvados.</w:t>
      </w:r>
    </w:p>
    <w:p w14:paraId="47D8F351" w14:textId="77777777"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Installé dans un bureau de la préfecture, </w:t>
      </w:r>
      <w:proofErr w:type="spellStart"/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Lafouine</w:t>
      </w:r>
      <w:proofErr w:type="spellEnd"/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 s’est fait remettre la carte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de la région et la liste des agences du Crédit Agricole. Il étudie attentivement le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secteur où opère l’auteur des vols à main armée. En comparant les données qu’il a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en sa possession, le policier constate qu’il ne reste plus que cinq agences dans la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zone concernée : Luc-sur-Mer, Merville, Auberville, </w:t>
      </w:r>
      <w:r w:rsidRPr="00AE19F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C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abourg et </w:t>
      </w:r>
      <w:proofErr w:type="spellStart"/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Blonville</w:t>
      </w:r>
      <w:proofErr w:type="spellEnd"/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14:paraId="68FB4084" w14:textId="77777777"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Grâce à son esprit de déduction qui n’a rien à envier à celui de Sherlock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Holmes, </w:t>
      </w:r>
      <w:proofErr w:type="spellStart"/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Lafouine</w:t>
      </w:r>
      <w:proofErr w:type="spellEnd"/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 est persuadé d’avoir découvert la date et le lieu du prochain holdup.</w:t>
      </w:r>
    </w:p>
    <w:p w14:paraId="09E6FCD8" w14:textId="77777777"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Il demande au préfet de tendre une souricière.</w:t>
      </w:r>
    </w:p>
    <w:p w14:paraId="7D7EABBA" w14:textId="77777777"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Au jour et à la date indiqués par </w:t>
      </w:r>
      <w:proofErr w:type="spellStart"/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Lafouine</w:t>
      </w:r>
      <w:proofErr w:type="spellEnd"/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, la gendarmerie met fin aux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agissements de Léon Noël, surnommé « le braqueur du Calvados » par la presse. Il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est pris en flagrant délit alors qu’il tentait d’attaquer pour la sixième fois une agence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du Crédit Agricole.</w:t>
      </w:r>
    </w:p>
    <w:p w14:paraId="7F8F06C9" w14:textId="77777777" w:rsidR="005B7FA3" w:rsidRPr="00AE19F4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Aux journalistes qui l’interviewent, l’inspecteur </w:t>
      </w:r>
      <w:proofErr w:type="spellStart"/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Lafouine</w:t>
      </w:r>
      <w:proofErr w:type="spellEnd"/>
      <w:r w:rsidRPr="005B7FA3">
        <w:rPr>
          <w:rFonts w:ascii="TimesNewRomanPSMT" w:hAnsi="TimesNewRomanPSMT" w:cs="TimesNewRomanPSMT"/>
          <w:color w:val="000000"/>
          <w:sz w:val="28"/>
          <w:szCs w:val="28"/>
        </w:rPr>
        <w:t xml:space="preserve"> répond : « </w:t>
      </w:r>
      <w:r w:rsidRPr="00AE19F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Son chiffre porte-bonheur a perdu notre homme !»</w:t>
      </w:r>
    </w:p>
    <w:p w14:paraId="2D0455EA" w14:textId="77777777" w:rsid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1A60C674" w14:textId="77777777"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0DAA1ED2" w14:textId="7F7D1583" w:rsidR="005B7FA3" w:rsidRDefault="005B7FA3" w:rsidP="005B7FA3">
      <w:pP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5B7FA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Quel jour et dans quelle ville est pris Léon Noël ?</w:t>
      </w:r>
    </w:p>
    <w:p w14:paraId="197581B6" w14:textId="77777777" w:rsidR="00AE19F4" w:rsidRDefault="00AE19F4" w:rsidP="00AE19F4">
      <w:pPr>
        <w:rPr>
          <w:sz w:val="28"/>
          <w:szCs w:val="28"/>
        </w:rPr>
      </w:pPr>
      <w:r w:rsidRPr="00AE19F4">
        <w:rPr>
          <w:color w:val="000000"/>
          <w:sz w:val="28"/>
          <w:szCs w:val="28"/>
        </w:rPr>
        <w:t>Il y avait plusieurs indices à déceler tout d’abord le chiffre porte bonheur du voleur</w:t>
      </w:r>
      <w:r>
        <w:rPr>
          <w:color w:val="000000"/>
          <w:sz w:val="28"/>
          <w:szCs w:val="28"/>
        </w:rPr>
        <w:t xml:space="preserve"> c</w:t>
      </w:r>
      <w:r w:rsidRPr="00AE19F4">
        <w:rPr>
          <w:sz w:val="28"/>
          <w:szCs w:val="28"/>
        </w:rPr>
        <w:t>e chiffre bonheur est le 7.</w:t>
      </w:r>
      <w:r>
        <w:rPr>
          <w:sz w:val="28"/>
          <w:szCs w:val="28"/>
        </w:rPr>
        <w:t xml:space="preserve"> En effet les sommes volées sont </w:t>
      </w:r>
      <w:proofErr w:type="gramStart"/>
      <w:r>
        <w:rPr>
          <w:sz w:val="28"/>
          <w:szCs w:val="28"/>
        </w:rPr>
        <w:t>multiple</w:t>
      </w:r>
      <w:proofErr w:type="gramEnd"/>
      <w:r>
        <w:rPr>
          <w:sz w:val="28"/>
          <w:szCs w:val="28"/>
        </w:rPr>
        <w:t xml:space="preserve"> de 7  </w:t>
      </w:r>
      <w:r>
        <w:rPr>
          <w:sz w:val="28"/>
          <w:szCs w:val="28"/>
        </w:rPr>
        <w:tab/>
        <w:t xml:space="preserve">    </w:t>
      </w:r>
    </w:p>
    <w:p w14:paraId="7B0FEC04" w14:textId="766CF6D4" w:rsidR="00AE19F4" w:rsidRDefault="00AE19F4" w:rsidP="00AE19F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( 7</w:t>
      </w:r>
      <w:proofErr w:type="gramEnd"/>
      <w:r>
        <w:rPr>
          <w:sz w:val="28"/>
          <w:szCs w:val="28"/>
        </w:rPr>
        <w:t> 000 = 7 x 1000)</w:t>
      </w:r>
    </w:p>
    <w:p w14:paraId="4D460E3D" w14:textId="6AB47717" w:rsidR="00AE19F4" w:rsidRPr="00AE19F4" w:rsidRDefault="00AE19F4" w:rsidP="00AE19F4">
      <w:pPr>
        <w:rPr>
          <w:sz w:val="28"/>
          <w:szCs w:val="28"/>
        </w:rPr>
      </w:pPr>
      <w:r>
        <w:rPr>
          <w:sz w:val="28"/>
          <w:szCs w:val="28"/>
        </w:rPr>
        <w:t>Et il embrasse 7 fois sa médaille.</w:t>
      </w:r>
    </w:p>
    <w:p w14:paraId="17E88FB9" w14:textId="44403F20" w:rsidR="00AE19F4" w:rsidRPr="00AE19F4" w:rsidRDefault="00AE19F4" w:rsidP="00AE19F4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Grâce à ce subtil indice, il fallait observer que l</w:t>
      </w:r>
      <w:r w:rsidRPr="00AE19F4">
        <w:rPr>
          <w:sz w:val="28"/>
          <w:szCs w:val="28"/>
        </w:rPr>
        <w:t>e braqueur attaque des villes espacées de 7 lettres dans l’alphabet : Trouville,</w:t>
      </w:r>
      <w:r>
        <w:rPr>
          <w:sz w:val="28"/>
          <w:szCs w:val="28"/>
        </w:rPr>
        <w:t xml:space="preserve"> </w:t>
      </w:r>
      <w:r w:rsidRPr="00AE19F4">
        <w:rPr>
          <w:sz w:val="28"/>
          <w:szCs w:val="28"/>
        </w:rPr>
        <w:t xml:space="preserve">Arromanches, Houlgate, Ouistreham, </w:t>
      </w:r>
      <w:proofErr w:type="gramStart"/>
      <w:r w:rsidRPr="00AE19F4">
        <w:rPr>
          <w:sz w:val="28"/>
          <w:szCs w:val="28"/>
        </w:rPr>
        <w:t>Villerville,…</w:t>
      </w:r>
      <w:proofErr w:type="gramEnd"/>
      <w:r w:rsidRPr="00AE19F4">
        <w:rPr>
          <w:sz w:val="28"/>
          <w:szCs w:val="28"/>
        </w:rPr>
        <w:t>…..</w:t>
      </w:r>
      <w:r w:rsidRPr="00AE19F4">
        <w:rPr>
          <w:b/>
          <w:bCs/>
          <w:sz w:val="28"/>
          <w:szCs w:val="28"/>
        </w:rPr>
        <w:t>Cabourg.</w:t>
      </w:r>
    </w:p>
    <w:p w14:paraId="02EA309B" w14:textId="3D990F39" w:rsidR="00AE19F4" w:rsidRDefault="00AE19F4" w:rsidP="00AE19F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Et observer qu’i</w:t>
      </w:r>
      <w:r w:rsidRPr="00AE19F4">
        <w:rPr>
          <w:sz w:val="28"/>
          <w:szCs w:val="28"/>
        </w:rPr>
        <w:t xml:space="preserve">l attaque tous les 7 jours : 6 juillet, 13 juillet, 20 juillet, 27 juillet, 3 </w:t>
      </w:r>
      <w:proofErr w:type="gramStart"/>
      <w:r w:rsidRPr="00AE19F4">
        <w:rPr>
          <w:sz w:val="28"/>
          <w:szCs w:val="28"/>
        </w:rPr>
        <w:t>août,…</w:t>
      </w:r>
      <w:proofErr w:type="gramEnd"/>
      <w:r w:rsidRPr="00AE19F4">
        <w:rPr>
          <w:sz w:val="28"/>
          <w:szCs w:val="28"/>
        </w:rPr>
        <w:t xml:space="preserve">… </w:t>
      </w:r>
      <w:r w:rsidRPr="00AE19F4">
        <w:rPr>
          <w:b/>
          <w:bCs/>
          <w:sz w:val="28"/>
          <w:szCs w:val="28"/>
        </w:rPr>
        <w:t>10 août.</w:t>
      </w:r>
    </w:p>
    <w:p w14:paraId="33E9C394" w14:textId="0B14F7DF" w:rsidR="00AE19F4" w:rsidRPr="00AE19F4" w:rsidRDefault="00AE19F4" w:rsidP="00AE19F4">
      <w:pPr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Le braquage aura lieu le 7 août à Cabourg.</w:t>
      </w:r>
    </w:p>
    <w:p w14:paraId="3BB7303D" w14:textId="77777777" w:rsidR="005B7FA3" w:rsidRDefault="005B7FA3" w:rsidP="005B7FA3">
      <w:pPr>
        <w:spacing w:line="36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7DC27749" w14:textId="77777777" w:rsidR="005B7FA3" w:rsidRPr="005B7FA3" w:rsidRDefault="005B7FA3" w:rsidP="005B7FA3">
      <w:pPr>
        <w:spacing w:line="360" w:lineRule="auto"/>
        <w:jc w:val="center"/>
        <w:rPr>
          <w:b/>
          <w:bCs/>
          <w:color w:val="000000"/>
          <w:sz w:val="32"/>
          <w:szCs w:val="32"/>
          <w:u w:val="single"/>
        </w:rPr>
      </w:pPr>
      <w:r w:rsidRPr="005B7FA3">
        <w:rPr>
          <w:b/>
          <w:bCs/>
          <w:color w:val="000000"/>
          <w:sz w:val="32"/>
          <w:szCs w:val="32"/>
          <w:u w:val="single"/>
        </w:rPr>
        <w:t>Les problèmes</w:t>
      </w:r>
    </w:p>
    <w:p w14:paraId="286737A3" w14:textId="3E75CB07" w:rsidR="005B7FA3" w:rsidRDefault="005B7FA3" w:rsidP="005B7FA3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B7FA3">
        <w:rPr>
          <w:sz w:val="28"/>
          <w:szCs w:val="28"/>
        </w:rPr>
        <w:t xml:space="preserve">Pierre est resté 35 minutes dans la piscine et Sophie 50 minutes. Combien de temps Sophie est-elle restée en </w:t>
      </w:r>
      <w:proofErr w:type="gramStart"/>
      <w:r w:rsidRPr="005B7FA3">
        <w:rPr>
          <w:sz w:val="28"/>
          <w:szCs w:val="28"/>
        </w:rPr>
        <w:t>plus?</w:t>
      </w:r>
      <w:proofErr w:type="gramEnd"/>
    </w:p>
    <w:p w14:paraId="47FA9B0B" w14:textId="138C3FA3" w:rsidR="00AE19F4" w:rsidRDefault="00E9370E" w:rsidP="00AE19F4">
      <w:pPr>
        <w:pStyle w:val="Paragraphedelist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Je calcule combien de temps Sophie est restée en plus que Pierre.</w:t>
      </w:r>
    </w:p>
    <w:p w14:paraId="0671FED3" w14:textId="6ED5C02D" w:rsidR="00E9370E" w:rsidRDefault="00E9370E" w:rsidP="00AE19F4">
      <w:pPr>
        <w:pStyle w:val="Paragraphedelist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50 – 35 = 15</w:t>
      </w:r>
    </w:p>
    <w:p w14:paraId="193A612E" w14:textId="7C518606" w:rsidR="00E9370E" w:rsidRDefault="00E9370E" w:rsidP="00AE19F4">
      <w:pPr>
        <w:pStyle w:val="Paragraphedelist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Sophie est restée 15 min de plus que Pierre dans la piscine.</w:t>
      </w:r>
    </w:p>
    <w:p w14:paraId="73E5FA7B" w14:textId="77777777" w:rsidR="005D2E65" w:rsidRDefault="005D2E65" w:rsidP="005D2E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D2E65">
        <w:rPr>
          <w:sz w:val="28"/>
          <w:szCs w:val="28"/>
        </w:rPr>
        <w:t>2</w:t>
      </w:r>
      <w:r w:rsidR="005B7FA3" w:rsidRPr="005D2E65">
        <w:rPr>
          <w:sz w:val="28"/>
          <w:szCs w:val="28"/>
        </w:rPr>
        <w:t xml:space="preserve">.René a 12 billes et Béatrice en a 38. Combien Béatrice en a-t-elle de </w:t>
      </w:r>
      <w:proofErr w:type="gramStart"/>
      <w:r w:rsidR="005B7FA3" w:rsidRPr="005D2E65">
        <w:rPr>
          <w:sz w:val="28"/>
          <w:szCs w:val="28"/>
        </w:rPr>
        <w:t>plus?</w:t>
      </w:r>
      <w:proofErr w:type="gramEnd"/>
    </w:p>
    <w:p w14:paraId="6F44D3E2" w14:textId="660094AE" w:rsidR="005D2E65" w:rsidRDefault="00E9370E" w:rsidP="005D2E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Je calcule combien de billes Béatrice possède de plus que René.</w:t>
      </w:r>
    </w:p>
    <w:p w14:paraId="3F54CECC" w14:textId="14A78AA2" w:rsidR="00E9370E" w:rsidRDefault="00E9370E" w:rsidP="005D2E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38 – 12 = 26</w:t>
      </w:r>
    </w:p>
    <w:p w14:paraId="7A7E1AAD" w14:textId="6C07D335" w:rsidR="00E9370E" w:rsidRPr="005D2E65" w:rsidRDefault="00E9370E" w:rsidP="005D2E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Béatrice possède 26 billes de plus que René.</w:t>
      </w:r>
    </w:p>
    <w:p w14:paraId="3E816802" w14:textId="033E789E" w:rsidR="005D2E65" w:rsidRDefault="005B7FA3" w:rsidP="005D2E65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D2E65">
        <w:rPr>
          <w:sz w:val="28"/>
          <w:szCs w:val="28"/>
        </w:rPr>
        <w:t>Une petite ville</w:t>
      </w:r>
      <w:r w:rsidR="00E9370E">
        <w:rPr>
          <w:sz w:val="28"/>
          <w:szCs w:val="28"/>
        </w:rPr>
        <w:t xml:space="preserve"> </w:t>
      </w:r>
      <w:r w:rsidRPr="005D2E65">
        <w:rPr>
          <w:sz w:val="28"/>
          <w:szCs w:val="28"/>
        </w:rPr>
        <w:t xml:space="preserve">compte 10760 habitants. La petite ville voisine compte elle, 13894 habitants. Quelle est la différence d’habitants entre les deux </w:t>
      </w:r>
      <w:proofErr w:type="gramStart"/>
      <w:r w:rsidRPr="005D2E65">
        <w:rPr>
          <w:sz w:val="28"/>
          <w:szCs w:val="28"/>
        </w:rPr>
        <w:t>villes?</w:t>
      </w:r>
      <w:proofErr w:type="gramEnd"/>
    </w:p>
    <w:p w14:paraId="057FE594" w14:textId="01350D1E" w:rsidR="005D2E65" w:rsidRDefault="00E9370E" w:rsidP="005D2E65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Je calcule la différence d’habitants entre ces deux villes.</w:t>
      </w:r>
    </w:p>
    <w:p w14:paraId="6B44E2AE" w14:textId="2B4FF07E" w:rsidR="00E9370E" w:rsidRDefault="00E9370E" w:rsidP="005D2E65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13 894 – 10 760 = 3 134 </w:t>
      </w:r>
    </w:p>
    <w:p w14:paraId="169711DF" w14:textId="19ABC9C4" w:rsidR="005D2E65" w:rsidRPr="00E9370E" w:rsidRDefault="00E9370E" w:rsidP="00E9370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La différence d’habitants entre ces deux villes est 3 134 habitants.</w:t>
      </w:r>
    </w:p>
    <w:p w14:paraId="3C9546D8" w14:textId="129A6237" w:rsidR="005B7FA3" w:rsidRDefault="005B7FA3" w:rsidP="005D2E65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B7FA3">
        <w:rPr>
          <w:sz w:val="28"/>
          <w:szCs w:val="28"/>
        </w:rPr>
        <w:t>A Val d’Isère, une piste de ski olympique part à l’altitude de 2815 km et arrive à l’altitude de 1795 km.</w:t>
      </w:r>
      <w:r w:rsidR="00E9370E">
        <w:rPr>
          <w:sz w:val="28"/>
          <w:szCs w:val="28"/>
        </w:rPr>
        <w:t xml:space="preserve"> </w:t>
      </w:r>
      <w:proofErr w:type="gramStart"/>
      <w:r w:rsidRPr="005B7FA3">
        <w:rPr>
          <w:sz w:val="28"/>
          <w:szCs w:val="28"/>
        </w:rPr>
        <w:t>Quelle</w:t>
      </w:r>
      <w:proofErr w:type="gramEnd"/>
      <w:r w:rsidRPr="005B7FA3">
        <w:rPr>
          <w:sz w:val="28"/>
          <w:szCs w:val="28"/>
        </w:rPr>
        <w:t xml:space="preserve"> est la dénivellation entre le départ et l’arrivée?</w:t>
      </w:r>
    </w:p>
    <w:p w14:paraId="2DFD75CC" w14:textId="445D74C7" w:rsidR="005D2E65" w:rsidRDefault="00E9370E" w:rsidP="005D2E65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Je calcule la dénivellation entre le point de départ et le point d’arrivée de la piste.</w:t>
      </w:r>
    </w:p>
    <w:p w14:paraId="5055DEE4" w14:textId="6A9BF056" w:rsidR="00E9370E" w:rsidRDefault="00E9370E" w:rsidP="005D2E65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2 815 – 1 795 = 1 020</w:t>
      </w:r>
    </w:p>
    <w:p w14:paraId="2B303693" w14:textId="19636E97" w:rsidR="00E9370E" w:rsidRDefault="00E9370E" w:rsidP="005D2E65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La dénivellation de cette piste est de 1 020 km.</w:t>
      </w:r>
      <w:r w:rsidR="00607402">
        <w:rPr>
          <w:sz w:val="28"/>
          <w:szCs w:val="28"/>
        </w:rPr>
        <w:t xml:space="preserve">  </w:t>
      </w:r>
    </w:p>
    <w:p w14:paraId="68AA4DD2" w14:textId="77777777" w:rsidR="005D2E65" w:rsidRPr="005D2E65" w:rsidRDefault="005D2E65" w:rsidP="005D2E65">
      <w:pPr>
        <w:spacing w:line="360" w:lineRule="auto"/>
        <w:ind w:left="360"/>
        <w:rPr>
          <w:noProof/>
          <w:sz w:val="32"/>
          <w:szCs w:val="32"/>
          <w:u w:val="single"/>
        </w:rPr>
      </w:pPr>
      <w:r w:rsidRPr="005D2E65">
        <w:rPr>
          <w:noProof/>
          <w:sz w:val="32"/>
          <w:szCs w:val="32"/>
          <w:u w:val="single"/>
        </w:rPr>
        <w:lastRenderedPageBreak/>
        <w:t>Dans les petits textes qui suivent, des mots bizarres ont été écrits. Entoure les. Il peut y avoir plusieurs mots à repérer.</w:t>
      </w:r>
    </w:p>
    <w:p w14:paraId="68785A30" w14:textId="54A0D85B" w:rsidR="005D2E65" w:rsidRPr="005D2E65" w:rsidRDefault="00607402" w:rsidP="005D2E65">
      <w:pPr>
        <w:spacing w:line="360" w:lineRule="auto"/>
        <w:ind w:left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399908C1" wp14:editId="2CFBB942">
            <wp:extent cx="6645910" cy="4281170"/>
            <wp:effectExtent l="0" t="0" r="254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8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8C8AA" w14:textId="77777777" w:rsidR="000D2ADD" w:rsidRDefault="000D2ADD" w:rsidP="005D2E65">
      <w:pPr>
        <w:pStyle w:val="Paragraphedeliste"/>
        <w:spacing w:line="360" w:lineRule="auto"/>
        <w:rPr>
          <w:noProof/>
        </w:rPr>
      </w:pPr>
    </w:p>
    <w:p w14:paraId="73A70ACE" w14:textId="77777777" w:rsidR="000D2ADD" w:rsidRDefault="000D2ADD" w:rsidP="005D2E65">
      <w:pPr>
        <w:pStyle w:val="Paragraphedeliste"/>
        <w:spacing w:line="360" w:lineRule="auto"/>
        <w:rPr>
          <w:noProof/>
        </w:rPr>
      </w:pPr>
    </w:p>
    <w:p w14:paraId="6A567426" w14:textId="77777777" w:rsidR="000D2ADD" w:rsidRDefault="000D2ADD" w:rsidP="005D2E65">
      <w:pPr>
        <w:pStyle w:val="Paragraphedeliste"/>
        <w:spacing w:line="360" w:lineRule="auto"/>
        <w:rPr>
          <w:sz w:val="28"/>
          <w:szCs w:val="28"/>
        </w:rPr>
      </w:pPr>
    </w:p>
    <w:p w14:paraId="11B2C4A0" w14:textId="77777777" w:rsidR="000D2ADD" w:rsidRDefault="000D2ADD" w:rsidP="000D2ADD">
      <w:pPr>
        <w:spacing w:line="360" w:lineRule="auto"/>
        <w:rPr>
          <w:sz w:val="28"/>
          <w:szCs w:val="28"/>
          <w:u w:val="single"/>
        </w:rPr>
      </w:pPr>
    </w:p>
    <w:p w14:paraId="122DFA68" w14:textId="77777777" w:rsidR="000D2ADD" w:rsidRDefault="000D2ADD" w:rsidP="000D2ADD">
      <w:pPr>
        <w:spacing w:line="360" w:lineRule="auto"/>
        <w:rPr>
          <w:sz w:val="28"/>
          <w:szCs w:val="28"/>
          <w:u w:val="single"/>
        </w:rPr>
      </w:pPr>
    </w:p>
    <w:p w14:paraId="08EC17D0" w14:textId="77777777" w:rsidR="000D2ADD" w:rsidRDefault="000D2ADD" w:rsidP="000D2ADD">
      <w:pPr>
        <w:spacing w:line="360" w:lineRule="auto"/>
        <w:rPr>
          <w:sz w:val="28"/>
          <w:szCs w:val="28"/>
          <w:u w:val="single"/>
        </w:rPr>
      </w:pPr>
    </w:p>
    <w:p w14:paraId="645A4A98" w14:textId="77777777" w:rsidR="000D2ADD" w:rsidRDefault="000D2ADD" w:rsidP="000D2ADD">
      <w:pPr>
        <w:spacing w:line="360" w:lineRule="auto"/>
        <w:rPr>
          <w:sz w:val="28"/>
          <w:szCs w:val="28"/>
          <w:u w:val="single"/>
        </w:rPr>
      </w:pPr>
    </w:p>
    <w:p w14:paraId="76ECA6B8" w14:textId="77777777" w:rsidR="000D2ADD" w:rsidRDefault="000D2ADD" w:rsidP="000D2ADD">
      <w:pPr>
        <w:spacing w:line="360" w:lineRule="auto"/>
        <w:rPr>
          <w:sz w:val="28"/>
          <w:szCs w:val="28"/>
          <w:u w:val="single"/>
        </w:rPr>
      </w:pPr>
    </w:p>
    <w:p w14:paraId="6FC4EA8F" w14:textId="77777777" w:rsidR="000D2ADD" w:rsidRDefault="000D2ADD" w:rsidP="000D2ADD">
      <w:pPr>
        <w:spacing w:line="360" w:lineRule="auto"/>
        <w:rPr>
          <w:sz w:val="28"/>
          <w:szCs w:val="28"/>
          <w:u w:val="single"/>
        </w:rPr>
      </w:pPr>
    </w:p>
    <w:p w14:paraId="70676AC1" w14:textId="77777777" w:rsidR="000D2ADD" w:rsidRDefault="000D2ADD" w:rsidP="000D2ADD">
      <w:pPr>
        <w:spacing w:line="360" w:lineRule="auto"/>
        <w:rPr>
          <w:sz w:val="28"/>
          <w:szCs w:val="28"/>
          <w:u w:val="single"/>
        </w:rPr>
      </w:pPr>
    </w:p>
    <w:p w14:paraId="4A77633A" w14:textId="77777777" w:rsidR="000D2ADD" w:rsidRPr="000D2ADD" w:rsidRDefault="000D2ADD" w:rsidP="000D2ADD">
      <w:pPr>
        <w:spacing w:line="360" w:lineRule="auto"/>
        <w:rPr>
          <w:sz w:val="28"/>
          <w:szCs w:val="28"/>
          <w:u w:val="single"/>
        </w:rPr>
      </w:pPr>
      <w:r w:rsidRPr="000D2ADD">
        <w:rPr>
          <w:sz w:val="28"/>
          <w:szCs w:val="28"/>
          <w:u w:val="single"/>
        </w:rPr>
        <w:lastRenderedPageBreak/>
        <w:t xml:space="preserve">On a écrit à l’intérieur de chacun de ces 5 textes une phrase qui appartient à l’un des 4 autres. </w:t>
      </w:r>
    </w:p>
    <w:p w14:paraId="61267E50" w14:textId="77777777" w:rsidR="000D2ADD" w:rsidRPr="000D2ADD" w:rsidRDefault="000D2ADD" w:rsidP="000D2ADD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Souligne</w:t>
      </w:r>
      <w:r w:rsidRPr="000D2ADD">
        <w:rPr>
          <w:sz w:val="28"/>
          <w:szCs w:val="28"/>
          <w:u w:val="single"/>
        </w:rPr>
        <w:t>-la et indique à quel texte elle appartient</w:t>
      </w:r>
      <w:r>
        <w:rPr>
          <w:sz w:val="28"/>
          <w:szCs w:val="28"/>
          <w:u w:val="single"/>
        </w:rPr>
        <w:t xml:space="preserve"> (en écrivant le titre)</w:t>
      </w:r>
      <w:r w:rsidRPr="000D2ADD">
        <w:rPr>
          <w:sz w:val="28"/>
          <w:szCs w:val="28"/>
          <w:u w:val="single"/>
        </w:rPr>
        <w:t>.</w:t>
      </w:r>
    </w:p>
    <w:p w14:paraId="1CC89F87" w14:textId="6A242789" w:rsidR="005D2E65" w:rsidRDefault="00607402" w:rsidP="000D2ADD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707E2772" wp14:editId="339B5BF9">
            <wp:extent cx="6645910" cy="6162040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16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111CB" w14:textId="7346D9A5" w:rsidR="00607402" w:rsidRPr="00607402" w:rsidRDefault="00607402" w:rsidP="0060740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28"/>
          <w:szCs w:val="28"/>
        </w:rPr>
      </w:pPr>
      <w:r w:rsidRPr="00607402">
        <w:rPr>
          <w:rFonts w:ascii="Helvetica" w:hAnsi="Helvetica" w:cs="Helvetica"/>
          <w:color w:val="000000"/>
          <w:sz w:val="28"/>
          <w:szCs w:val="28"/>
        </w:rPr>
        <w:t xml:space="preserve">Dans le texte sur </w:t>
      </w:r>
      <w:r w:rsidRPr="00607402">
        <w:rPr>
          <w:rFonts w:ascii="Helvetica-Bold" w:hAnsi="Helvetica-Bold" w:cs="Helvetica-Bold"/>
          <w:b/>
          <w:bCs/>
          <w:color w:val="000000"/>
          <w:sz w:val="28"/>
          <w:szCs w:val="28"/>
        </w:rPr>
        <w:t>la vie quotidienne</w:t>
      </w:r>
      <w:r w:rsidRPr="00607402">
        <w:rPr>
          <w:rFonts w:ascii="Helvetica" w:hAnsi="Helvetica" w:cs="Helvetica"/>
          <w:color w:val="000000"/>
          <w:sz w:val="28"/>
          <w:szCs w:val="28"/>
        </w:rPr>
        <w:t xml:space="preserve">, la phrase intruse appartient en fait au texte : </w:t>
      </w:r>
      <w:r w:rsidRPr="00607402">
        <w:rPr>
          <w:rFonts w:ascii="Helvetica-Bold" w:hAnsi="Helvetica-Bold" w:cs="Helvetica-Bold"/>
          <w:b/>
          <w:bCs/>
          <w:color w:val="FF0000"/>
          <w:sz w:val="28"/>
          <w:szCs w:val="28"/>
        </w:rPr>
        <w:t>Les ustensiles de cuisine</w:t>
      </w:r>
      <w:r w:rsidRPr="00607402">
        <w:rPr>
          <w:rFonts w:ascii="Helvetica-Bold" w:hAnsi="Helvetica-Bold" w:cs="Helvetica-Bold"/>
          <w:b/>
          <w:bCs/>
          <w:color w:val="FF0000"/>
          <w:sz w:val="28"/>
          <w:szCs w:val="28"/>
        </w:rPr>
        <w:t>.</w:t>
      </w:r>
    </w:p>
    <w:p w14:paraId="57348F48" w14:textId="0B107202" w:rsidR="00607402" w:rsidRPr="00607402" w:rsidRDefault="00607402" w:rsidP="0060740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28"/>
          <w:szCs w:val="28"/>
        </w:rPr>
      </w:pPr>
      <w:r w:rsidRPr="00607402">
        <w:rPr>
          <w:rFonts w:ascii="Helvetica" w:hAnsi="Helvetica" w:cs="Helvetica"/>
          <w:color w:val="000000"/>
          <w:sz w:val="28"/>
          <w:szCs w:val="28"/>
        </w:rPr>
        <w:t xml:space="preserve">Dans le texte sur </w:t>
      </w:r>
      <w:r w:rsidRPr="00607402">
        <w:rPr>
          <w:rFonts w:ascii="Helvetica-Bold" w:hAnsi="Helvetica-Bold" w:cs="Helvetica-Bold"/>
          <w:b/>
          <w:bCs/>
          <w:color w:val="000000"/>
          <w:sz w:val="28"/>
          <w:szCs w:val="28"/>
        </w:rPr>
        <w:t>les outils</w:t>
      </w:r>
      <w:r w:rsidRPr="00607402">
        <w:rPr>
          <w:rFonts w:ascii="Helvetica" w:hAnsi="Helvetica" w:cs="Helvetica"/>
          <w:color w:val="000000"/>
          <w:sz w:val="28"/>
          <w:szCs w:val="28"/>
        </w:rPr>
        <w:t>, la phrase intruse appartient en fait au texte :</w:t>
      </w:r>
      <w:r>
        <w:rPr>
          <w:rFonts w:ascii="Helvetica" w:hAnsi="Helvetica" w:cs="Helvetica"/>
          <w:color w:val="000000"/>
          <w:sz w:val="28"/>
          <w:szCs w:val="28"/>
        </w:rPr>
        <w:tab/>
      </w:r>
      <w:r>
        <w:rPr>
          <w:rFonts w:ascii="Helvetica" w:hAnsi="Helvetica" w:cs="Helvetica"/>
          <w:color w:val="000000"/>
          <w:sz w:val="28"/>
          <w:szCs w:val="28"/>
        </w:rPr>
        <w:tab/>
        <w:t xml:space="preserve">    </w:t>
      </w:r>
      <w:r w:rsidRPr="0060740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607402">
        <w:rPr>
          <w:rFonts w:ascii="Helvetica-Bold" w:hAnsi="Helvetica-Bold" w:cs="Helvetica-Bold"/>
          <w:b/>
          <w:bCs/>
          <w:color w:val="FF0000"/>
          <w:sz w:val="28"/>
          <w:szCs w:val="28"/>
        </w:rPr>
        <w:t>Le tonneau et le fauteuil</w:t>
      </w:r>
      <w:r w:rsidRPr="00607402">
        <w:rPr>
          <w:rFonts w:ascii="Helvetica-Bold" w:hAnsi="Helvetica-Bold" w:cs="Helvetica-Bold"/>
          <w:b/>
          <w:bCs/>
          <w:color w:val="FF0000"/>
          <w:sz w:val="28"/>
          <w:szCs w:val="28"/>
        </w:rPr>
        <w:t>.</w:t>
      </w:r>
    </w:p>
    <w:p w14:paraId="1669A4C9" w14:textId="10F269FB" w:rsidR="00607402" w:rsidRPr="00607402" w:rsidRDefault="00607402" w:rsidP="00607402">
      <w:pPr>
        <w:autoSpaceDE w:val="0"/>
        <w:autoSpaceDN w:val="0"/>
        <w:adjustRightInd w:val="0"/>
        <w:spacing w:after="0" w:line="240" w:lineRule="auto"/>
        <w:rPr>
          <w:rFonts w:ascii="TTE16B1588t00" w:hAnsi="TTE16B1588t00" w:cs="TTE16B1588t00"/>
          <w:color w:val="000000"/>
          <w:sz w:val="28"/>
          <w:szCs w:val="28"/>
        </w:rPr>
      </w:pPr>
      <w:r w:rsidRPr="00607402">
        <w:rPr>
          <w:rFonts w:ascii="Helvetica" w:hAnsi="Helvetica" w:cs="Helvetica"/>
          <w:color w:val="000000"/>
          <w:sz w:val="28"/>
          <w:szCs w:val="28"/>
        </w:rPr>
        <w:t xml:space="preserve">Dans le texte sur </w:t>
      </w:r>
      <w:r w:rsidRPr="00607402">
        <w:rPr>
          <w:rFonts w:ascii="Helvetica-Bold" w:hAnsi="Helvetica-Bold" w:cs="Helvetica-Bold"/>
          <w:b/>
          <w:bCs/>
          <w:color w:val="000000"/>
          <w:sz w:val="28"/>
          <w:szCs w:val="28"/>
        </w:rPr>
        <w:t>les ustensiles</w:t>
      </w:r>
      <w:r w:rsidRPr="00607402">
        <w:rPr>
          <w:rFonts w:ascii="Helvetica" w:hAnsi="Helvetica" w:cs="Helvetica"/>
          <w:color w:val="000000"/>
          <w:sz w:val="28"/>
          <w:szCs w:val="28"/>
        </w:rPr>
        <w:t>, la phrase intruse appartient en fait au texte :</w:t>
      </w:r>
      <w:r>
        <w:rPr>
          <w:rFonts w:ascii="Helvetica" w:hAnsi="Helvetica" w:cs="Helvetica"/>
          <w:color w:val="000000"/>
          <w:sz w:val="28"/>
          <w:szCs w:val="28"/>
        </w:rPr>
        <w:tab/>
      </w:r>
      <w:r w:rsidRPr="0060740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607402">
        <w:rPr>
          <w:rFonts w:ascii="Helvetica-Bold" w:hAnsi="Helvetica-Bold" w:cs="Helvetica-Bold"/>
          <w:b/>
          <w:bCs/>
          <w:color w:val="FF0000"/>
          <w:sz w:val="28"/>
          <w:szCs w:val="28"/>
        </w:rPr>
        <w:t>Les outils du paysan gaulois</w:t>
      </w:r>
      <w:r w:rsidRPr="00607402">
        <w:rPr>
          <w:rFonts w:ascii="TTE16B1588t00" w:hAnsi="TTE16B1588t00" w:cs="TTE16B1588t00"/>
          <w:color w:val="000000"/>
          <w:sz w:val="28"/>
          <w:szCs w:val="28"/>
        </w:rPr>
        <w:t>.</w:t>
      </w:r>
    </w:p>
    <w:p w14:paraId="6DE36E83" w14:textId="758F66DB" w:rsidR="00607402" w:rsidRPr="00607402" w:rsidRDefault="00607402" w:rsidP="0060740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28"/>
          <w:szCs w:val="28"/>
        </w:rPr>
      </w:pPr>
      <w:r w:rsidRPr="00607402">
        <w:rPr>
          <w:rFonts w:ascii="Helvetica" w:hAnsi="Helvetica" w:cs="Helvetica"/>
          <w:color w:val="000000"/>
          <w:sz w:val="28"/>
          <w:szCs w:val="28"/>
        </w:rPr>
        <w:t xml:space="preserve">Dans le texte sur </w:t>
      </w:r>
      <w:r w:rsidRPr="00607402">
        <w:rPr>
          <w:rFonts w:ascii="Helvetica-Bold" w:hAnsi="Helvetica-Bold" w:cs="Helvetica-Bold"/>
          <w:b/>
          <w:bCs/>
          <w:color w:val="000000"/>
          <w:sz w:val="28"/>
          <w:szCs w:val="28"/>
        </w:rPr>
        <w:t>les enfants</w:t>
      </w:r>
      <w:r w:rsidRPr="00607402">
        <w:rPr>
          <w:rFonts w:ascii="Helvetica" w:hAnsi="Helvetica" w:cs="Helvetica"/>
          <w:color w:val="000000"/>
          <w:sz w:val="28"/>
          <w:szCs w:val="28"/>
        </w:rPr>
        <w:t>, la phrase intruse appartient en fait au texte :</w:t>
      </w:r>
      <w:r>
        <w:rPr>
          <w:rFonts w:ascii="Helvetica" w:hAnsi="Helvetica" w:cs="Helvetica"/>
          <w:color w:val="000000"/>
          <w:sz w:val="28"/>
          <w:szCs w:val="28"/>
        </w:rPr>
        <w:tab/>
        <w:t xml:space="preserve">   </w:t>
      </w:r>
      <w:r w:rsidRPr="00607402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607402">
        <w:rPr>
          <w:rFonts w:ascii="Helvetica-Bold" w:hAnsi="Helvetica-Bold" w:cs="Helvetica-Bold"/>
          <w:b/>
          <w:bCs/>
          <w:color w:val="FF0000"/>
          <w:sz w:val="28"/>
          <w:szCs w:val="28"/>
        </w:rPr>
        <w:t>La vie quotidienne</w:t>
      </w:r>
      <w:r w:rsidRPr="00607402">
        <w:rPr>
          <w:rFonts w:ascii="Helvetica-Bold" w:hAnsi="Helvetica-Bold" w:cs="Helvetica-Bold"/>
          <w:b/>
          <w:bCs/>
          <w:color w:val="FF0000"/>
          <w:sz w:val="28"/>
          <w:szCs w:val="28"/>
        </w:rPr>
        <w:t>.</w:t>
      </w:r>
    </w:p>
    <w:p w14:paraId="080DA8EF" w14:textId="0B3B0BF8" w:rsidR="00607402" w:rsidRPr="00607402" w:rsidRDefault="00607402" w:rsidP="00607402">
      <w:pPr>
        <w:spacing w:line="360" w:lineRule="auto"/>
        <w:rPr>
          <w:sz w:val="28"/>
          <w:szCs w:val="28"/>
        </w:rPr>
      </w:pPr>
      <w:r w:rsidRPr="00607402">
        <w:rPr>
          <w:rFonts w:ascii="Helvetica" w:hAnsi="Helvetica" w:cs="Helvetica"/>
          <w:color w:val="000000"/>
          <w:sz w:val="28"/>
          <w:szCs w:val="28"/>
        </w:rPr>
        <w:t xml:space="preserve">Dans le texte sur </w:t>
      </w:r>
      <w:r w:rsidRPr="00607402">
        <w:rPr>
          <w:rFonts w:ascii="Helvetica-Bold" w:hAnsi="Helvetica-Bold" w:cs="Helvetica-Bold"/>
          <w:b/>
          <w:bCs/>
          <w:color w:val="000000"/>
          <w:sz w:val="28"/>
          <w:szCs w:val="28"/>
        </w:rPr>
        <w:t>le tonneau et le fauteuil</w:t>
      </w:r>
      <w:r w:rsidRPr="00607402">
        <w:rPr>
          <w:rFonts w:ascii="Helvetica" w:hAnsi="Helvetica" w:cs="Helvetica"/>
          <w:color w:val="000000"/>
          <w:sz w:val="28"/>
          <w:szCs w:val="28"/>
        </w:rPr>
        <w:t xml:space="preserve">, la phrase intruse appartient en fait au texte : </w:t>
      </w:r>
      <w:r w:rsidRPr="00607402">
        <w:rPr>
          <w:rFonts w:ascii="Helvetica-Bold" w:hAnsi="Helvetica-Bold" w:cs="Helvetica-Bold"/>
          <w:b/>
          <w:bCs/>
          <w:color w:val="FF0000"/>
          <w:sz w:val="28"/>
          <w:szCs w:val="28"/>
        </w:rPr>
        <w:t>Les enfants</w:t>
      </w:r>
      <w:r w:rsidRPr="00607402">
        <w:rPr>
          <w:rFonts w:ascii="Helvetica-Bold" w:hAnsi="Helvetica-Bold" w:cs="Helvetica-Bold"/>
          <w:b/>
          <w:bCs/>
          <w:color w:val="FF0000"/>
          <w:sz w:val="28"/>
          <w:szCs w:val="28"/>
        </w:rPr>
        <w:t>.</w:t>
      </w:r>
    </w:p>
    <w:p w14:paraId="66BF5048" w14:textId="77777777" w:rsidR="000D2ADD" w:rsidRDefault="000D2ADD" w:rsidP="000D2ADD">
      <w:pPr>
        <w:jc w:val="center"/>
        <w:rPr>
          <w:b/>
          <w:bCs/>
          <w:sz w:val="32"/>
          <w:szCs w:val="32"/>
          <w:u w:val="single"/>
        </w:rPr>
      </w:pPr>
      <w:r w:rsidRPr="000D2ADD">
        <w:rPr>
          <w:b/>
          <w:bCs/>
          <w:sz w:val="32"/>
          <w:szCs w:val="32"/>
          <w:u w:val="single"/>
        </w:rPr>
        <w:lastRenderedPageBreak/>
        <w:t>Conjugaison</w:t>
      </w:r>
    </w:p>
    <w:p w14:paraId="44D9D988" w14:textId="78B9DE2C" w:rsidR="000D2ADD" w:rsidRDefault="000D2ADD" w:rsidP="00607402">
      <w:pPr>
        <w:spacing w:line="360" w:lineRule="auto"/>
        <w:ind w:left="360"/>
      </w:pPr>
      <w:r>
        <w:rPr>
          <w:sz w:val="28"/>
          <w:szCs w:val="28"/>
        </w:rPr>
        <w:t xml:space="preserve">Conjugue le verbe </w:t>
      </w:r>
      <w:r w:rsidRPr="00703B93">
        <w:rPr>
          <w:b/>
          <w:bCs/>
          <w:sz w:val="28"/>
          <w:szCs w:val="28"/>
        </w:rPr>
        <w:t>s’entrainer</w:t>
      </w:r>
      <w:r>
        <w:rPr>
          <w:sz w:val="28"/>
          <w:szCs w:val="28"/>
        </w:rPr>
        <w:t xml:space="preserve"> au présent, imparfait, passé </w:t>
      </w:r>
      <w:proofErr w:type="gramStart"/>
      <w:r>
        <w:rPr>
          <w:sz w:val="28"/>
          <w:szCs w:val="28"/>
        </w:rPr>
        <w:t>composé</w:t>
      </w:r>
      <w:proofErr w:type="gramEnd"/>
      <w:r>
        <w:rPr>
          <w:sz w:val="28"/>
          <w:szCs w:val="28"/>
        </w:rPr>
        <w:t xml:space="preserve"> et futur.</w:t>
      </w:r>
      <w:r w:rsidRPr="000D2ADD">
        <w:t xml:space="preserve"> </w:t>
      </w:r>
    </w:p>
    <w:p w14:paraId="0D8D3653" w14:textId="66A22E6C" w:rsidR="00607402" w:rsidRDefault="00607402" w:rsidP="00607402">
      <w:pPr>
        <w:spacing w:line="360" w:lineRule="auto"/>
        <w:ind w:left="360"/>
      </w:pPr>
      <w:r>
        <w:t xml:space="preserve">Je </w:t>
      </w:r>
      <w:proofErr w:type="gramStart"/>
      <w:r>
        <w:t xml:space="preserve">m’entraine  </w:t>
      </w:r>
      <w:r>
        <w:tab/>
      </w:r>
      <w:proofErr w:type="gramEnd"/>
      <w:r>
        <w:tab/>
        <w:t>je m’entrainais</w:t>
      </w:r>
      <w:r>
        <w:tab/>
      </w:r>
      <w:r>
        <w:tab/>
        <w:t>je m’entrainerai</w:t>
      </w:r>
      <w:r>
        <w:tab/>
        <w:t xml:space="preserve"> je me suis entrainé(e)</w:t>
      </w:r>
    </w:p>
    <w:p w14:paraId="76DBC643" w14:textId="62966F32" w:rsidR="00607402" w:rsidRDefault="00607402" w:rsidP="00607402">
      <w:pPr>
        <w:spacing w:line="360" w:lineRule="auto"/>
        <w:ind w:left="360"/>
      </w:pPr>
      <w:r>
        <w:t>Tu t’entraines</w:t>
      </w:r>
      <w:r>
        <w:tab/>
      </w:r>
      <w:r>
        <w:tab/>
        <w:t>tu t’entrainais</w:t>
      </w:r>
      <w:r>
        <w:tab/>
      </w:r>
      <w:r>
        <w:tab/>
        <w:t>tu t’entraineras</w:t>
      </w:r>
      <w:r>
        <w:tab/>
        <w:t>tu t’es entrainé(e)</w:t>
      </w:r>
    </w:p>
    <w:p w14:paraId="4034C022" w14:textId="1BB5538F" w:rsidR="00607402" w:rsidRDefault="00607402" w:rsidP="00607402">
      <w:pPr>
        <w:spacing w:line="360" w:lineRule="auto"/>
        <w:ind w:left="360"/>
      </w:pPr>
      <w:r>
        <w:t>Elle s’entraine</w:t>
      </w:r>
      <w:r>
        <w:tab/>
      </w:r>
      <w:r>
        <w:tab/>
        <w:t>elle s’entrainait</w:t>
      </w:r>
      <w:r>
        <w:tab/>
      </w:r>
      <w:r>
        <w:tab/>
        <w:t>elle s’entrainera</w:t>
      </w:r>
      <w:r>
        <w:tab/>
        <w:t>elle s’est entrainée</w:t>
      </w:r>
    </w:p>
    <w:p w14:paraId="1060D8AB" w14:textId="77777777" w:rsidR="00607402" w:rsidRDefault="00607402" w:rsidP="00607402">
      <w:pPr>
        <w:spacing w:line="360" w:lineRule="auto"/>
        <w:ind w:left="360"/>
      </w:pPr>
      <w:r>
        <w:t xml:space="preserve">Nous nous </w:t>
      </w:r>
      <w:proofErr w:type="gramStart"/>
      <w:r>
        <w:t>entrainons  Nous</w:t>
      </w:r>
      <w:proofErr w:type="gramEnd"/>
      <w:r>
        <w:t xml:space="preserve"> nous entrainions</w:t>
      </w:r>
      <w:r>
        <w:tab/>
        <w:t xml:space="preserve">nous nous entrainerons </w:t>
      </w:r>
    </w:p>
    <w:p w14:paraId="16536234" w14:textId="3B5599B7" w:rsidR="00607402" w:rsidRDefault="00607402" w:rsidP="00607402">
      <w:pPr>
        <w:spacing w:line="360" w:lineRule="auto"/>
        <w:ind w:left="360"/>
      </w:pPr>
      <w:proofErr w:type="gramStart"/>
      <w:r>
        <w:t>nous</w:t>
      </w:r>
      <w:proofErr w:type="gramEnd"/>
      <w:r>
        <w:t xml:space="preserve"> nous sommes entrainé</w:t>
      </w:r>
    </w:p>
    <w:p w14:paraId="5DF6E5A8" w14:textId="04D0C27C" w:rsidR="00607402" w:rsidRDefault="00607402" w:rsidP="00607402">
      <w:pPr>
        <w:spacing w:line="360" w:lineRule="auto"/>
        <w:ind w:left="360"/>
      </w:pPr>
      <w:r>
        <w:t>Vous vous entrainez</w:t>
      </w:r>
      <w:r>
        <w:tab/>
        <w:t xml:space="preserve">vous vous entrainiez </w:t>
      </w:r>
      <w:r>
        <w:tab/>
        <w:t>vous vous entrainerez</w:t>
      </w:r>
      <w:r>
        <w:tab/>
      </w:r>
    </w:p>
    <w:p w14:paraId="57C1BBC7" w14:textId="7AE4DB5D" w:rsidR="00607402" w:rsidRDefault="00607402" w:rsidP="00607402">
      <w:pPr>
        <w:spacing w:line="360" w:lineRule="auto"/>
        <w:ind w:left="360"/>
      </w:pPr>
      <w:r>
        <w:t>Vous vous êtes entrainé</w:t>
      </w:r>
      <w:r>
        <w:t>(e)</w:t>
      </w:r>
      <w:r>
        <w:t>s</w:t>
      </w:r>
    </w:p>
    <w:p w14:paraId="38C072A0" w14:textId="63362EC3" w:rsidR="00607402" w:rsidRDefault="00607402" w:rsidP="00607402">
      <w:pPr>
        <w:spacing w:line="360" w:lineRule="auto"/>
        <w:ind w:left="360"/>
      </w:pPr>
      <w:r>
        <w:t>Ils s’entrainent</w:t>
      </w:r>
      <w:r>
        <w:tab/>
      </w:r>
      <w:r>
        <w:tab/>
        <w:t>ils s’entrain</w:t>
      </w:r>
      <w:r w:rsidR="00363E3C">
        <w:t>aient</w:t>
      </w:r>
      <w:r w:rsidR="00363E3C">
        <w:tab/>
      </w:r>
      <w:r w:rsidR="00363E3C">
        <w:tab/>
        <w:t>ils s’entraineront</w:t>
      </w:r>
      <w:r w:rsidR="00363E3C">
        <w:tab/>
        <w:t>ils se sont entrainés</w:t>
      </w:r>
    </w:p>
    <w:p w14:paraId="747B0CCC" w14:textId="77777777" w:rsidR="000D2ADD" w:rsidRDefault="000D2ADD" w:rsidP="000D2ADD">
      <w:pPr>
        <w:rPr>
          <w:sz w:val="28"/>
          <w:szCs w:val="28"/>
        </w:rPr>
      </w:pPr>
    </w:p>
    <w:p w14:paraId="2FA6D882" w14:textId="77777777" w:rsidR="000D2ADD" w:rsidRPr="000D2ADD" w:rsidRDefault="000D2ADD" w:rsidP="000D2ADD">
      <w:pPr>
        <w:rPr>
          <w:sz w:val="28"/>
          <w:szCs w:val="28"/>
        </w:rPr>
      </w:pPr>
    </w:p>
    <w:sectPr w:rsidR="000D2ADD" w:rsidRPr="000D2ADD" w:rsidSect="005B7F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16B158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17EA0"/>
    <w:multiLevelType w:val="hybridMultilevel"/>
    <w:tmpl w:val="BADC0D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E672D"/>
    <w:multiLevelType w:val="hybridMultilevel"/>
    <w:tmpl w:val="317CBD88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A3"/>
    <w:rsid w:val="000D2ADD"/>
    <w:rsid w:val="001D4E0A"/>
    <w:rsid w:val="00363E3C"/>
    <w:rsid w:val="005B7FA3"/>
    <w:rsid w:val="005D2E65"/>
    <w:rsid w:val="00607402"/>
    <w:rsid w:val="00703B93"/>
    <w:rsid w:val="009932DC"/>
    <w:rsid w:val="00AE19F4"/>
    <w:rsid w:val="00B438F0"/>
    <w:rsid w:val="00C0251A"/>
    <w:rsid w:val="00D36702"/>
    <w:rsid w:val="00E9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1D43"/>
  <w15:chartTrackingRefBased/>
  <w15:docId w15:val="{6FB8AD86-9DAD-41C8-84B5-C46C7981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7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HIRONDELLE</dc:creator>
  <cp:keywords/>
  <dc:description/>
  <cp:lastModifiedBy>julien HIRONDELLE</cp:lastModifiedBy>
  <cp:revision>2</cp:revision>
  <dcterms:created xsi:type="dcterms:W3CDTF">2020-05-06T22:08:00Z</dcterms:created>
  <dcterms:modified xsi:type="dcterms:W3CDTF">2020-05-06T22:08:00Z</dcterms:modified>
</cp:coreProperties>
</file>