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1A85" w:rsidRDefault="00000000">
      <w:pPr>
        <w:pStyle w:val="Titre1"/>
        <w:spacing w:after="75" w:line="239" w:lineRule="auto"/>
        <w:ind w:left="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437550</wp:posOffset>
                </wp:positionV>
                <wp:extent cx="6158485" cy="6096"/>
                <wp:effectExtent l="0" t="0" r="0" b="0"/>
                <wp:wrapNone/>
                <wp:docPr id="20688" name="Group 20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485" cy="6096"/>
                          <a:chOff x="0" y="0"/>
                          <a:chExt cx="6158485" cy="6096"/>
                        </a:xfrm>
                      </wpg:grpSpPr>
                      <wps:wsp>
                        <wps:cNvPr id="25889" name="Shape 25889"/>
                        <wps:cNvSpPr/>
                        <wps:spPr>
                          <a:xfrm>
                            <a:off x="0" y="0"/>
                            <a:ext cx="61584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5" h="9144">
                                <a:moveTo>
                                  <a:pt x="0" y="0"/>
                                </a:moveTo>
                                <a:lnTo>
                                  <a:pt x="6158485" y="0"/>
                                </a:lnTo>
                                <a:lnTo>
                                  <a:pt x="61584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DD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688" style="width:484.92pt;height:0.47998pt;position:absolute;z-index:11;mso-position-horizontal-relative:text;mso-position-horizontal:absolute;margin-left:-1.4001pt;mso-position-vertical-relative:text;margin-top:34.4528pt;" coordsize="61584,60">
                <v:shape id="Shape 25890" style="position:absolute;width:61584;height:91;left:0;top:0;" coordsize="6158485,9144" path="m0,0l6158485,0l6158485,9144l0,9144l0,0">
                  <v:stroke weight="0pt" endcap="flat" joinstyle="miter" miterlimit="10" on="false" color="#000000" opacity="0"/>
                  <v:fill on="true" color="#b6dde8"/>
                </v:shape>
              </v:group>
            </w:pict>
          </mc:Fallback>
        </mc:AlternateContent>
      </w:r>
      <w:r>
        <w:rPr>
          <w:sz w:val="28"/>
        </w:rPr>
        <w:t xml:space="preserve">Programme de langues, littératures et cultures étrangères et régionales – anglais, monde contemporain de terminale générale </w:t>
      </w:r>
    </w:p>
    <w:p w:rsidR="000F1A85" w:rsidRDefault="00000000">
      <w:pPr>
        <w:spacing w:after="0" w:line="259" w:lineRule="auto"/>
        <w:ind w:left="1" w:right="0" w:firstLine="0"/>
      </w:pPr>
      <w:r>
        <w:t xml:space="preserve"> </w:t>
      </w:r>
    </w:p>
    <w:p w:rsidR="000F1A85" w:rsidRDefault="00000000">
      <w:pPr>
        <w:spacing w:after="0" w:line="259" w:lineRule="auto"/>
        <w:ind w:left="1" w:right="0" w:firstLine="0"/>
      </w:pPr>
      <w:r>
        <w:t xml:space="preserve"> </w:t>
      </w:r>
    </w:p>
    <w:p w:rsidR="000F1A85" w:rsidRDefault="00000000">
      <w:pPr>
        <w:pStyle w:val="Titre1"/>
        <w:ind w:left="-4"/>
      </w:pPr>
      <w:r>
        <w:t xml:space="preserve">Thématiques, axes et objets d’étude </w:t>
      </w:r>
      <w:r w:rsidR="00167EE7">
        <w:t>de TERMINALE</w:t>
      </w:r>
    </w:p>
    <w:p w:rsidR="000F1A85" w:rsidRPr="000F1B3B" w:rsidRDefault="00000000">
      <w:pPr>
        <w:pStyle w:val="Titre4"/>
        <w:ind w:left="-4"/>
        <w:rPr>
          <w:sz w:val="32"/>
          <w:szCs w:val="32"/>
        </w:rPr>
      </w:pPr>
      <w:r w:rsidRPr="000F1B3B">
        <w:rPr>
          <w:sz w:val="32"/>
          <w:szCs w:val="32"/>
        </w:rPr>
        <w:t xml:space="preserve">Thématique 1 : « Faire société »  </w:t>
      </w:r>
    </w:p>
    <w:p w:rsidR="000F1A85" w:rsidRDefault="00000000">
      <w:pPr>
        <w:ind w:left="-5" w:right="16"/>
      </w:pPr>
      <w:r>
        <w:t xml:space="preserve"> </w:t>
      </w:r>
    </w:p>
    <w:tbl>
      <w:tblPr>
        <w:tblStyle w:val="TableGrid"/>
        <w:tblW w:w="9751" w:type="dxa"/>
        <w:tblInd w:w="-54" w:type="dxa"/>
        <w:tblCellMar>
          <w:top w:w="58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51"/>
      </w:tblGrid>
      <w:tr w:rsidR="000F1A85">
        <w:trPr>
          <w:trHeight w:val="451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818E"/>
          </w:tcPr>
          <w:p w:rsidR="000F1A85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color w:val="FFFFFF"/>
                <w:sz w:val="22"/>
              </w:rPr>
              <w:t xml:space="preserve">Exemples d’objets d’étude </w:t>
            </w:r>
          </w:p>
        </w:tc>
      </w:tr>
      <w:tr w:rsidR="000F1A85">
        <w:trPr>
          <w:trHeight w:val="7287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85" w:rsidRDefault="00000000">
            <w:pPr>
              <w:spacing w:after="56" w:line="241" w:lineRule="auto"/>
              <w:ind w:left="0" w:right="53" w:firstLine="0"/>
              <w:jc w:val="both"/>
            </w:pPr>
            <w:r>
              <w:rPr>
                <w:b/>
                <w:sz w:val="22"/>
              </w:rPr>
              <w:t>La diversité linguistique :</w:t>
            </w:r>
            <w:r>
              <w:rPr>
                <w:sz w:val="22"/>
              </w:rPr>
              <w:t xml:space="preserve"> au Royaume-Uni, l’abandon du « </w:t>
            </w:r>
            <w:proofErr w:type="spellStart"/>
            <w:r>
              <w:rPr>
                <w:i/>
                <w:sz w:val="22"/>
              </w:rPr>
              <w:t>Queen’s</w:t>
            </w:r>
            <w:proofErr w:type="spellEnd"/>
            <w:r>
              <w:rPr>
                <w:i/>
                <w:sz w:val="22"/>
              </w:rPr>
              <w:t xml:space="preserve"> English</w:t>
            </w:r>
            <w:r>
              <w:rPr>
                <w:sz w:val="22"/>
              </w:rPr>
              <w:t xml:space="preserve"> » (autrefois assimilé à l’accent de la BBC) en faveur des accents régionaux dans les médias (journaux télévisés ; bulletins météorologiques ; séries télévisées, etc.) ; les différences d’accent dans un même pays (régionales, sociales, etc.) ; les politiques linguistiques, manifestées par exemple dans le </w:t>
            </w:r>
            <w:proofErr w:type="spellStart"/>
            <w:r>
              <w:rPr>
                <w:i/>
                <w:sz w:val="22"/>
              </w:rPr>
              <w:t>Language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Act</w:t>
            </w:r>
            <w:proofErr w:type="spellEnd"/>
            <w:r>
              <w:rPr>
                <w:sz w:val="22"/>
              </w:rPr>
              <w:t xml:space="preserve"> au pays de Galles et la création d’une chaîne de télévision galloise, etc. ; la place de l’espagnol aux États-Unis ; le statut du français au Canada, etc. </w:t>
            </w:r>
          </w:p>
          <w:p w:rsidR="000F1A85" w:rsidRDefault="00000000">
            <w:pPr>
              <w:spacing w:after="59" w:line="241" w:lineRule="auto"/>
              <w:ind w:left="0" w:right="52" w:firstLine="0"/>
              <w:jc w:val="both"/>
            </w:pPr>
            <w:r>
              <w:rPr>
                <w:b/>
                <w:sz w:val="22"/>
              </w:rPr>
              <w:t>Célébrations et commémorations :</w:t>
            </w:r>
            <w:r>
              <w:rPr>
                <w:sz w:val="22"/>
              </w:rPr>
              <w:t xml:space="preserve"> les occasions de célébrer la monarchie britannique (discours de Noël, couronnements, jubilés, naissances royales, etc.) ; </w:t>
            </w:r>
            <w:r>
              <w:rPr>
                <w:i/>
                <w:sz w:val="22"/>
              </w:rPr>
              <w:t>Independence Day</w:t>
            </w:r>
            <w:r>
              <w:rPr>
                <w:sz w:val="22"/>
              </w:rPr>
              <w:t xml:space="preserve"> aux États-Unis ; la commémoration des conflits mondiaux (</w:t>
            </w:r>
            <w:proofErr w:type="spellStart"/>
            <w:r>
              <w:rPr>
                <w:i/>
                <w:sz w:val="22"/>
              </w:rPr>
              <w:t>Anzac</w:t>
            </w:r>
            <w:proofErr w:type="spellEnd"/>
            <w:r>
              <w:rPr>
                <w:i/>
                <w:sz w:val="22"/>
              </w:rPr>
              <w:t xml:space="preserve"> Day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Remembrance Sunday</w:t>
            </w:r>
            <w:r>
              <w:rPr>
                <w:sz w:val="22"/>
              </w:rPr>
              <w:t xml:space="preserve">, etc.) ; l’érection de statues : les controverses autour des statues des Confédérés aux États-Unis, de Cecil Rhodes (Oxford) du capitaine Cook (Australie, Hawaï et Nouvelle-Zélande). </w:t>
            </w:r>
          </w:p>
          <w:p w:rsidR="000F1A85" w:rsidRDefault="00000000">
            <w:pPr>
              <w:spacing w:after="55" w:line="242" w:lineRule="auto"/>
              <w:ind w:left="0" w:right="53" w:firstLine="0"/>
              <w:jc w:val="both"/>
            </w:pPr>
            <w:r>
              <w:rPr>
                <w:b/>
                <w:sz w:val="22"/>
              </w:rPr>
              <w:t>Les compétitions sportives :</w:t>
            </w:r>
            <w:r>
              <w:rPr>
                <w:sz w:val="22"/>
              </w:rPr>
              <w:t xml:space="preserve"> l’exemple des </w:t>
            </w:r>
            <w:r>
              <w:rPr>
                <w:i/>
                <w:sz w:val="22"/>
              </w:rPr>
              <w:t>Springboks</w:t>
            </w:r>
            <w:r>
              <w:rPr>
                <w:sz w:val="22"/>
              </w:rPr>
              <w:t xml:space="preserve"> en Afrique du Sud (voir le film </w:t>
            </w:r>
            <w:r>
              <w:rPr>
                <w:i/>
                <w:sz w:val="22"/>
              </w:rPr>
              <w:t>Invictus</w:t>
            </w:r>
            <w:r>
              <w:rPr>
                <w:sz w:val="22"/>
              </w:rPr>
              <w:t>) ; les compétitions de différents sports : le rugby, le football (</w:t>
            </w:r>
            <w:r>
              <w:rPr>
                <w:i/>
                <w:sz w:val="22"/>
              </w:rPr>
              <w:t>Premier League</w:t>
            </w:r>
            <w:r>
              <w:rPr>
                <w:sz w:val="22"/>
              </w:rPr>
              <w:t>), le basket (NBA), le cricket (</w:t>
            </w:r>
            <w:proofErr w:type="spellStart"/>
            <w:r>
              <w:rPr>
                <w:i/>
                <w:sz w:val="22"/>
              </w:rPr>
              <w:t>Ashes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test matches</w:t>
            </w:r>
            <w:r>
              <w:rPr>
                <w:sz w:val="22"/>
              </w:rPr>
              <w:t xml:space="preserve">), les compétitions sportives fédératrices qui renforcent le sentiment d’appartenance celte (jeux des Highlands, football gaélique). </w:t>
            </w:r>
          </w:p>
          <w:p w:rsidR="000F1A85" w:rsidRDefault="00000000">
            <w:pPr>
              <w:spacing w:after="59" w:line="241" w:lineRule="auto"/>
              <w:ind w:left="0" w:right="52" w:firstLine="0"/>
              <w:jc w:val="both"/>
            </w:pPr>
            <w:r>
              <w:rPr>
                <w:b/>
                <w:sz w:val="22"/>
              </w:rPr>
              <w:t>Gastronomie, arts, fêtes :</w:t>
            </w:r>
            <w:r>
              <w:rPr>
                <w:sz w:val="22"/>
              </w:rPr>
              <w:t xml:space="preserve"> les plats emblématiques de la culture d’une région, voire d’un pays ; la musique, vecteur d’expression du sentiment national (« </w:t>
            </w:r>
            <w:r>
              <w:rPr>
                <w:i/>
                <w:sz w:val="22"/>
              </w:rPr>
              <w:t xml:space="preserve">Last night of the </w:t>
            </w:r>
            <w:proofErr w:type="spellStart"/>
            <w:r>
              <w:rPr>
                <w:i/>
                <w:sz w:val="22"/>
              </w:rPr>
              <w:t>proms</w:t>
            </w:r>
            <w:proofErr w:type="spellEnd"/>
            <w:r>
              <w:rPr>
                <w:sz w:val="22"/>
              </w:rPr>
              <w:t xml:space="preserve"> », « </w:t>
            </w:r>
            <w:r>
              <w:rPr>
                <w:i/>
                <w:sz w:val="22"/>
              </w:rPr>
              <w:t>The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StarSpangled</w:t>
            </w:r>
            <w:proofErr w:type="spellEnd"/>
            <w:r>
              <w:rPr>
                <w:i/>
                <w:sz w:val="22"/>
              </w:rPr>
              <w:t xml:space="preserve"> Banner</w:t>
            </w:r>
            <w:r>
              <w:rPr>
                <w:sz w:val="22"/>
              </w:rPr>
              <w:t xml:space="preserve"> »), facteur de diversité ou d’intégration (le reggae, le rap et la culture hip-hop), l’influence de l’Inde sur la pop et le rock anglais ; les comédies musicales (</w:t>
            </w:r>
            <w:r>
              <w:rPr>
                <w:i/>
                <w:sz w:val="22"/>
              </w:rPr>
              <w:t xml:space="preserve">West </w:t>
            </w:r>
            <w:proofErr w:type="spellStart"/>
            <w:r>
              <w:rPr>
                <w:i/>
                <w:sz w:val="22"/>
              </w:rPr>
              <w:t>Side</w:t>
            </w:r>
            <w:proofErr w:type="spellEnd"/>
            <w:r>
              <w:rPr>
                <w:i/>
                <w:sz w:val="22"/>
              </w:rPr>
              <w:t xml:space="preserve"> Story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Porgy</w:t>
            </w:r>
            <w:proofErr w:type="spellEnd"/>
            <w:r>
              <w:rPr>
                <w:i/>
                <w:sz w:val="22"/>
              </w:rPr>
              <w:t xml:space="preserve"> and </w:t>
            </w:r>
            <w:proofErr w:type="spellStart"/>
            <w:r>
              <w:rPr>
                <w:i/>
                <w:sz w:val="22"/>
              </w:rPr>
              <w:t>Bess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The Mikado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My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Fair</w:t>
            </w:r>
            <w:proofErr w:type="spellEnd"/>
            <w:r>
              <w:rPr>
                <w:i/>
                <w:sz w:val="22"/>
              </w:rPr>
              <w:t xml:space="preserve"> Lady</w:t>
            </w:r>
            <w:r>
              <w:rPr>
                <w:sz w:val="22"/>
              </w:rPr>
              <w:t>,</w:t>
            </w:r>
            <w:r>
              <w:rPr>
                <w:i/>
                <w:sz w:val="22"/>
              </w:rPr>
              <w:t xml:space="preserve"> Hamilton</w:t>
            </w:r>
            <w:r>
              <w:rPr>
                <w:sz w:val="22"/>
              </w:rPr>
              <w:t>, etc.) ; la littérature (l’anglais comme langue première d’écriture en Afrique anglophone ou en Inde par exemple), ces « nouvelles littératures » ayant renouvelé et dynamisé le monde de l’édition et des lecteurs ; les festivals (</w:t>
            </w:r>
            <w:proofErr w:type="spellStart"/>
            <w:r>
              <w:rPr>
                <w:i/>
                <w:sz w:val="22"/>
              </w:rPr>
              <w:t>Eisteddfod</w:t>
            </w:r>
            <w:proofErr w:type="spellEnd"/>
            <w:r>
              <w:rPr>
                <w:sz w:val="22"/>
              </w:rPr>
              <w:t xml:space="preserve"> gallois, Fête de St Patrick, etc.). </w:t>
            </w:r>
          </w:p>
          <w:p w:rsidR="000F1A85" w:rsidRDefault="00000000">
            <w:pPr>
              <w:spacing w:after="0" w:line="259" w:lineRule="auto"/>
              <w:ind w:left="0" w:right="53" w:firstLine="0"/>
              <w:jc w:val="both"/>
            </w:pPr>
            <w:r>
              <w:rPr>
                <w:b/>
                <w:sz w:val="22"/>
              </w:rPr>
              <w:t>Les modes de vie :</w:t>
            </w:r>
            <w:r>
              <w:rPr>
                <w:sz w:val="22"/>
              </w:rPr>
              <w:t xml:space="preserve"> structures familiales (nucléaires, étendues), statut des personnes âgées ou des enfants ; logement (quartiers spécifiques, types d’habitat, etc.) ; les diasporas en Inde, aux États-Unis, etc. ; l’étude d’un peuple autochtone (Inuits, aborigènes, Amérindiens, Maoris, etc.) ; </w:t>
            </w:r>
          </w:p>
        </w:tc>
      </w:tr>
    </w:tbl>
    <w:p w:rsidR="000F1A8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/>
        <w:ind w:left="-4" w:right="0" w:hanging="10"/>
        <w:jc w:val="both"/>
      </w:pPr>
      <w:proofErr w:type="gramStart"/>
      <w:r>
        <w:rPr>
          <w:sz w:val="22"/>
        </w:rPr>
        <w:t>les</w:t>
      </w:r>
      <w:proofErr w:type="gramEnd"/>
      <w:r>
        <w:rPr>
          <w:sz w:val="22"/>
        </w:rPr>
        <w:t xml:space="preserve"> loisirs et les lieux de villégiature emblématiques ; le bush australien comparé au Territoire du Nord ou aux autres parties de l’Australie ; les différences entre l’île du nord et l’île du sud en Nouvelle-Zélande ; les îles anglo-normandes par rapport au reste du Royaume-Uni. </w:t>
      </w:r>
    </w:p>
    <w:p w:rsidR="000F1A8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/>
        <w:ind w:left="-4" w:right="0" w:hanging="10"/>
        <w:jc w:val="both"/>
      </w:pPr>
      <w:r>
        <w:rPr>
          <w:b/>
          <w:sz w:val="22"/>
        </w:rPr>
        <w:t>Les religions :</w:t>
      </w:r>
      <w:r>
        <w:rPr>
          <w:sz w:val="22"/>
        </w:rPr>
        <w:t xml:space="preserve"> les différentes religions et leurs variantes dans les pays anglophones, la coexistence de plusieurs religions ; la pratique religieuse dans différents pays anglophones ; les fêtes ou festivals religieux ou séculiers (Noël, </w:t>
      </w:r>
      <w:r>
        <w:rPr>
          <w:i/>
          <w:sz w:val="22"/>
        </w:rPr>
        <w:t xml:space="preserve">Rosh </w:t>
      </w:r>
      <w:proofErr w:type="spellStart"/>
      <w:r>
        <w:rPr>
          <w:i/>
          <w:sz w:val="22"/>
        </w:rPr>
        <w:t>Hashanna</w:t>
      </w:r>
      <w:proofErr w:type="spellEnd"/>
      <w:r>
        <w:rPr>
          <w:sz w:val="22"/>
        </w:rPr>
        <w:t xml:space="preserve">, </w:t>
      </w:r>
      <w:proofErr w:type="spellStart"/>
      <w:r>
        <w:rPr>
          <w:i/>
          <w:sz w:val="22"/>
        </w:rPr>
        <w:t>Hogmanay</w:t>
      </w:r>
      <w:proofErr w:type="spellEnd"/>
      <w:r>
        <w:rPr>
          <w:sz w:val="22"/>
        </w:rPr>
        <w:t xml:space="preserve">, </w:t>
      </w:r>
      <w:r>
        <w:rPr>
          <w:i/>
          <w:sz w:val="22"/>
        </w:rPr>
        <w:t xml:space="preserve">the </w:t>
      </w:r>
      <w:proofErr w:type="spellStart"/>
      <w:r>
        <w:rPr>
          <w:i/>
          <w:sz w:val="22"/>
        </w:rPr>
        <w:t>Chinese</w:t>
      </w:r>
      <w:proofErr w:type="spellEnd"/>
      <w:r>
        <w:rPr>
          <w:i/>
          <w:sz w:val="22"/>
        </w:rPr>
        <w:t xml:space="preserve"> New </w:t>
      </w:r>
      <w:proofErr w:type="spellStart"/>
      <w:r>
        <w:rPr>
          <w:i/>
          <w:sz w:val="22"/>
        </w:rPr>
        <w:t>Year</w:t>
      </w:r>
      <w:proofErr w:type="spellEnd"/>
      <w:r>
        <w:rPr>
          <w:i/>
          <w:sz w:val="22"/>
        </w:rPr>
        <w:t xml:space="preserve">, </w:t>
      </w:r>
      <w:proofErr w:type="spellStart"/>
      <w:r>
        <w:rPr>
          <w:i/>
          <w:sz w:val="22"/>
        </w:rPr>
        <w:t>Aid</w:t>
      </w:r>
      <w:proofErr w:type="spellEnd"/>
      <w:r>
        <w:rPr>
          <w:i/>
          <w:sz w:val="22"/>
        </w:rPr>
        <w:t>-al-</w:t>
      </w:r>
      <w:proofErr w:type="spellStart"/>
      <w:r>
        <w:rPr>
          <w:i/>
          <w:sz w:val="22"/>
        </w:rPr>
        <w:t>Fitr</w:t>
      </w:r>
      <w:proofErr w:type="spellEnd"/>
      <w:r>
        <w:rPr>
          <w:sz w:val="22"/>
        </w:rPr>
        <w:t xml:space="preserve">) ; l’utilisation d’expressions religieuses dans les grands discours politiques, etc. </w:t>
      </w:r>
    </w:p>
    <w:p w:rsidR="000F1A8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1" w:line="243" w:lineRule="auto"/>
        <w:ind w:left="-4" w:right="0" w:hanging="10"/>
      </w:pPr>
      <w:r>
        <w:rPr>
          <w:b/>
          <w:sz w:val="22"/>
        </w:rPr>
        <w:t xml:space="preserve">Les </w:t>
      </w:r>
      <w:r>
        <w:rPr>
          <w:b/>
          <w:sz w:val="22"/>
        </w:rPr>
        <w:tab/>
        <w:t xml:space="preserve">différentes </w:t>
      </w:r>
      <w:r>
        <w:rPr>
          <w:b/>
          <w:sz w:val="22"/>
        </w:rPr>
        <w:tab/>
        <w:t xml:space="preserve">visions </w:t>
      </w:r>
      <w:r>
        <w:rPr>
          <w:b/>
          <w:sz w:val="22"/>
        </w:rPr>
        <w:tab/>
        <w:t xml:space="preserve">de </w:t>
      </w:r>
      <w:r>
        <w:rPr>
          <w:b/>
          <w:sz w:val="22"/>
        </w:rPr>
        <w:tab/>
        <w:t>l’intégration :</w:t>
      </w:r>
      <w:r>
        <w:rPr>
          <w:sz w:val="22"/>
        </w:rPr>
        <w:t xml:space="preserve"> </w:t>
      </w:r>
      <w:r>
        <w:rPr>
          <w:sz w:val="22"/>
        </w:rPr>
        <w:tab/>
        <w:t xml:space="preserve">étude </w:t>
      </w:r>
      <w:r>
        <w:rPr>
          <w:sz w:val="22"/>
        </w:rPr>
        <w:tab/>
        <w:t xml:space="preserve">des </w:t>
      </w:r>
      <w:r>
        <w:rPr>
          <w:sz w:val="22"/>
        </w:rPr>
        <w:tab/>
        <w:t xml:space="preserve">concepts </w:t>
      </w:r>
      <w:r>
        <w:rPr>
          <w:sz w:val="22"/>
        </w:rPr>
        <w:tab/>
        <w:t xml:space="preserve">d’assimilation, </w:t>
      </w:r>
      <w:r>
        <w:rPr>
          <w:sz w:val="22"/>
        </w:rPr>
        <w:tab/>
        <w:t xml:space="preserve">de communautarisme, de multiculturalisme ; phénomènes comme l’assimilation forcée : « générations volées » dans le territoire de Darwin en Australie ou encore la politique de mise à l’adoption des enfants nés de mères adolescentes (discours de Keith Joseph en 1974 au Royaume-Uni), etc. </w:t>
      </w:r>
    </w:p>
    <w:p w:rsidR="000F1A85" w:rsidRDefault="00000000">
      <w:pPr>
        <w:spacing w:after="76" w:line="259" w:lineRule="auto"/>
        <w:ind w:left="1" w:right="0" w:firstLine="0"/>
      </w:pPr>
      <w:r>
        <w:rPr>
          <w:sz w:val="22"/>
        </w:rPr>
        <w:t xml:space="preserve"> </w:t>
      </w:r>
    </w:p>
    <w:p w:rsidR="000F1A85" w:rsidRDefault="00000000">
      <w:pPr>
        <w:pStyle w:val="Titre5"/>
        <w:ind w:left="-4"/>
      </w:pPr>
      <w:r>
        <w:lastRenderedPageBreak/>
        <w:t xml:space="preserve">Axe d’étude 2 : Libertés publiques et libertés individuelles </w:t>
      </w:r>
    </w:p>
    <w:p w:rsidR="000F1A85" w:rsidRDefault="00000000">
      <w:pPr>
        <w:ind w:left="-5" w:right="16"/>
      </w:pPr>
      <w:r>
        <w:t xml:space="preserve"> </w:t>
      </w:r>
    </w:p>
    <w:tbl>
      <w:tblPr>
        <w:tblStyle w:val="TableGrid"/>
        <w:tblW w:w="9178" w:type="dxa"/>
        <w:tblInd w:w="-54" w:type="dxa"/>
        <w:tblCellMar>
          <w:top w:w="56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78"/>
      </w:tblGrid>
      <w:tr w:rsidR="000F1A85">
        <w:trPr>
          <w:trHeight w:val="448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818E"/>
          </w:tcPr>
          <w:p w:rsidR="000F1A85" w:rsidRDefault="00000000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color w:val="FFFFFF"/>
                <w:sz w:val="22"/>
              </w:rPr>
              <w:t>Exemples d’objets d’étude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</w:tr>
      <w:tr w:rsidR="000F1A85">
        <w:trPr>
          <w:trHeight w:val="977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85" w:rsidRDefault="00000000">
            <w:pPr>
              <w:spacing w:after="0" w:line="259" w:lineRule="auto"/>
              <w:ind w:left="0" w:right="55" w:firstLine="0"/>
              <w:jc w:val="both"/>
            </w:pPr>
            <w:r>
              <w:rPr>
                <w:b/>
                <w:sz w:val="22"/>
              </w:rPr>
              <w:t>Les libéralismes :</w:t>
            </w:r>
            <w:r>
              <w:rPr>
                <w:sz w:val="22"/>
              </w:rPr>
              <w:t xml:space="preserve"> concepts de la tolérance, du droit à la différence ; le « rêve américain » d’ascension sociale (</w:t>
            </w:r>
            <w:proofErr w:type="spellStart"/>
            <w:r>
              <w:rPr>
                <w:i/>
                <w:sz w:val="22"/>
              </w:rPr>
              <w:t>from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rags</w:t>
            </w:r>
            <w:proofErr w:type="spellEnd"/>
            <w:r>
              <w:rPr>
                <w:i/>
                <w:sz w:val="22"/>
              </w:rPr>
              <w:t xml:space="preserve"> to riches</w:t>
            </w:r>
            <w:r>
              <w:rPr>
                <w:sz w:val="22"/>
              </w:rPr>
              <w:t xml:space="preserve">) et la culture de la réussite individuelle ; les lois antitrust aux États-Unis, etc. </w:t>
            </w:r>
          </w:p>
        </w:tc>
      </w:tr>
    </w:tbl>
    <w:p w:rsidR="000F1A8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/>
        <w:ind w:left="-4" w:right="576" w:hanging="10"/>
        <w:jc w:val="both"/>
      </w:pPr>
      <w:r>
        <w:rPr>
          <w:b/>
          <w:sz w:val="22"/>
        </w:rPr>
        <w:t xml:space="preserve">Libertés publiques et individuelles : </w:t>
      </w:r>
      <w:r>
        <w:rPr>
          <w:sz w:val="22"/>
        </w:rPr>
        <w:t>liberté d’expression (</w:t>
      </w:r>
      <w:proofErr w:type="spellStart"/>
      <w:r>
        <w:rPr>
          <w:i/>
          <w:sz w:val="22"/>
        </w:rPr>
        <w:t>Speaker’s</w:t>
      </w:r>
      <w:proofErr w:type="spellEnd"/>
      <w:r>
        <w:rPr>
          <w:i/>
          <w:sz w:val="22"/>
        </w:rPr>
        <w:t xml:space="preserve"> corner</w:t>
      </w:r>
      <w:r>
        <w:rPr>
          <w:sz w:val="22"/>
        </w:rPr>
        <w:t xml:space="preserve"> à Londres) et liberté de la presse (premier amendement aux États-Unis) ; liberté d’association (syndicale, politique, etc.) ; liberté de culte ; droit de pétition, de manifestation ; droits civiques aux États</w:t>
      </w:r>
      <w:r w:rsidR="00973911">
        <w:rPr>
          <w:sz w:val="22"/>
        </w:rPr>
        <w:t xml:space="preserve"> </w:t>
      </w:r>
      <w:r>
        <w:rPr>
          <w:sz w:val="22"/>
        </w:rPr>
        <w:t xml:space="preserve">Unis ; droits des femmes ; droits des minorités ; relations entre le pouvoir judiciaire et la police. </w:t>
      </w:r>
    </w:p>
    <w:p w:rsidR="000F1A8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/>
        <w:ind w:left="-4" w:right="576" w:hanging="10"/>
        <w:jc w:val="both"/>
      </w:pPr>
      <w:r>
        <w:rPr>
          <w:b/>
          <w:sz w:val="22"/>
        </w:rPr>
        <w:t>L’exclusion territoriale :</w:t>
      </w:r>
      <w:r>
        <w:rPr>
          <w:sz w:val="22"/>
        </w:rPr>
        <w:t xml:space="preserve"> la mise en réserve des peuples autochtones (amérindiens, aborigènes, etc.) ; la politique « d’africanisation » des pays d’Afrique de l’Est (Ouganda, Kenya), donnant lieu à l’accueil des </w:t>
      </w:r>
      <w:proofErr w:type="spellStart"/>
      <w:r>
        <w:rPr>
          <w:i/>
          <w:sz w:val="22"/>
        </w:rPr>
        <w:t>Ugandan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Asians</w:t>
      </w:r>
      <w:proofErr w:type="spellEnd"/>
      <w:r>
        <w:rPr>
          <w:sz w:val="22"/>
        </w:rPr>
        <w:t xml:space="preserve"> et surtout des </w:t>
      </w:r>
      <w:r>
        <w:rPr>
          <w:i/>
          <w:sz w:val="22"/>
        </w:rPr>
        <w:t xml:space="preserve">Kenyan </w:t>
      </w:r>
      <w:proofErr w:type="spellStart"/>
      <w:r>
        <w:rPr>
          <w:i/>
          <w:sz w:val="22"/>
        </w:rPr>
        <w:t>Asians</w:t>
      </w:r>
      <w:proofErr w:type="spellEnd"/>
      <w:r>
        <w:rPr>
          <w:sz w:val="22"/>
        </w:rPr>
        <w:t>, dans les années soixante et soixante-dix au Royaume-Uni et dans d’autres pays anglophones (</w:t>
      </w:r>
      <w:r>
        <w:rPr>
          <w:i/>
          <w:sz w:val="22"/>
        </w:rPr>
        <w:t xml:space="preserve">Kenyan </w:t>
      </w:r>
      <w:proofErr w:type="spellStart"/>
      <w:r>
        <w:rPr>
          <w:i/>
          <w:sz w:val="22"/>
        </w:rPr>
        <w:t>Americans</w:t>
      </w:r>
      <w:proofErr w:type="spellEnd"/>
      <w:r>
        <w:rPr>
          <w:sz w:val="22"/>
        </w:rPr>
        <w:t xml:space="preserve">) ; etc. </w:t>
      </w:r>
    </w:p>
    <w:p w:rsidR="000F1A8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/>
        <w:ind w:left="-4" w:right="576" w:hanging="10"/>
        <w:jc w:val="both"/>
      </w:pPr>
      <w:r>
        <w:rPr>
          <w:b/>
          <w:sz w:val="22"/>
        </w:rPr>
        <w:t>Les demandes de réconciliation ou de compensation :</w:t>
      </w:r>
      <w:r>
        <w:rPr>
          <w:sz w:val="22"/>
        </w:rPr>
        <w:t xml:space="preserve"> les « générations volées » dans les territoires aborigènes, dans le Territoire du Nord australien ; la restitution d’objets sacrés (squelettes d’aborigènes, lances, etc.) ou symboliques (diamant Koh-i-Noor indien) ; reconnaissance difficile des méfaits de la colonisation, etc. </w:t>
      </w:r>
    </w:p>
    <w:p w:rsidR="000F1A8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/>
        <w:ind w:left="-4" w:right="576" w:hanging="10"/>
        <w:jc w:val="both"/>
      </w:pPr>
      <w:r>
        <w:rPr>
          <w:b/>
          <w:sz w:val="22"/>
        </w:rPr>
        <w:t>Les revendications identitaires :</w:t>
      </w:r>
      <w:r>
        <w:rPr>
          <w:sz w:val="22"/>
        </w:rPr>
        <w:t xml:space="preserve"> étude du sentiment d’appartenance à une région ou une nation ; mouvements séparatistes (création de partis politiques dits « nationalistes ») ; exemple des référendums d’auto-détermination séparatistes (Écosse au Royaume-Uni, Québec au Canada) et non séparatistes (Irlande du Nord ; territoires britanniques des Malouines, Gibraltar, etc.) ; mouvements pour un abandon des anciennes structures politiques (référendum sur l’abandon de la monarchie britannique en 1999 en Australie) ; concept d’une « famille royale canadienne » (voir Rideau Hall à Ottawa) ; controverses autour de journées nationales : </w:t>
      </w:r>
      <w:r>
        <w:rPr>
          <w:i/>
          <w:sz w:val="22"/>
        </w:rPr>
        <w:t xml:space="preserve">Freedom Day </w:t>
      </w:r>
      <w:r>
        <w:rPr>
          <w:sz w:val="22"/>
        </w:rPr>
        <w:t xml:space="preserve">(Afrique du Sud), </w:t>
      </w:r>
      <w:proofErr w:type="spellStart"/>
      <w:r>
        <w:rPr>
          <w:i/>
          <w:sz w:val="22"/>
        </w:rPr>
        <w:t>Australia</w:t>
      </w:r>
      <w:proofErr w:type="spellEnd"/>
      <w:r>
        <w:rPr>
          <w:i/>
          <w:sz w:val="22"/>
        </w:rPr>
        <w:t xml:space="preserve"> Day</w:t>
      </w:r>
      <w:r>
        <w:rPr>
          <w:sz w:val="22"/>
        </w:rPr>
        <w:t xml:space="preserve"> ou </w:t>
      </w:r>
      <w:proofErr w:type="spellStart"/>
      <w:r>
        <w:rPr>
          <w:i/>
          <w:sz w:val="22"/>
        </w:rPr>
        <w:t>Waitangi</w:t>
      </w:r>
      <w:proofErr w:type="spellEnd"/>
      <w:r>
        <w:rPr>
          <w:i/>
          <w:sz w:val="22"/>
        </w:rPr>
        <w:t xml:space="preserve"> Day</w:t>
      </w:r>
      <w:r>
        <w:rPr>
          <w:sz w:val="22"/>
        </w:rPr>
        <w:t xml:space="preserve"> en Nouvelle-Zélande. </w:t>
      </w:r>
    </w:p>
    <w:p w:rsidR="000F1A8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6"/>
        <w:ind w:left="-4" w:right="576" w:hanging="10"/>
        <w:jc w:val="both"/>
      </w:pPr>
      <w:r>
        <w:rPr>
          <w:b/>
          <w:sz w:val="22"/>
        </w:rPr>
        <w:t>La représentation des minorités et des régions d’un même pays :</w:t>
      </w:r>
      <w:r>
        <w:rPr>
          <w:sz w:val="22"/>
        </w:rPr>
        <w:t xml:space="preserve"> législation visant à encourager la représentation de la diversité au sein des instances représentatives (partis, syndicats, institutions nationales) ; étude d’une campagne de publicité pour un recrutement diversifié (armée, fonction publique, etc.) ; actes d’union et pouvoirs résiduels (dévolution de pouvoirs à l’Écosse, à l’Irlande du Nord et au pays de Galles). </w:t>
      </w:r>
    </w:p>
    <w:p w:rsidR="000F1B3B" w:rsidRDefault="000F1B3B" w:rsidP="000F1B3B">
      <w:pPr>
        <w:spacing w:after="76" w:line="259" w:lineRule="auto"/>
        <w:ind w:right="0"/>
        <w:rPr>
          <w:sz w:val="22"/>
        </w:rPr>
      </w:pPr>
    </w:p>
    <w:p w:rsidR="000F1B3B" w:rsidRDefault="000F1B3B" w:rsidP="000F1B3B">
      <w:pPr>
        <w:spacing w:after="76" w:line="259" w:lineRule="auto"/>
        <w:ind w:right="0"/>
        <w:rPr>
          <w:sz w:val="22"/>
        </w:rPr>
      </w:pPr>
    </w:p>
    <w:p w:rsidR="000F1B3B" w:rsidRDefault="000F1B3B" w:rsidP="000F1B3B">
      <w:pPr>
        <w:spacing w:after="76" w:line="259" w:lineRule="auto"/>
        <w:ind w:right="0"/>
        <w:rPr>
          <w:sz w:val="22"/>
        </w:rPr>
      </w:pPr>
    </w:p>
    <w:p w:rsidR="000F1B3B" w:rsidRDefault="000F1B3B" w:rsidP="000F1B3B">
      <w:pPr>
        <w:spacing w:after="76" w:line="259" w:lineRule="auto"/>
        <w:ind w:right="0"/>
        <w:rPr>
          <w:sz w:val="22"/>
        </w:rPr>
      </w:pPr>
    </w:p>
    <w:p w:rsidR="000F1B3B" w:rsidRDefault="000F1B3B" w:rsidP="000F1B3B">
      <w:pPr>
        <w:spacing w:after="76" w:line="259" w:lineRule="auto"/>
        <w:ind w:right="0"/>
        <w:rPr>
          <w:sz w:val="22"/>
        </w:rPr>
      </w:pPr>
    </w:p>
    <w:p w:rsidR="000F1B3B" w:rsidRDefault="000F1B3B" w:rsidP="000F1B3B">
      <w:pPr>
        <w:spacing w:after="76" w:line="259" w:lineRule="auto"/>
        <w:ind w:right="0"/>
        <w:rPr>
          <w:sz w:val="22"/>
        </w:rPr>
      </w:pPr>
    </w:p>
    <w:p w:rsidR="000F1B3B" w:rsidRDefault="000F1B3B" w:rsidP="000F1B3B">
      <w:pPr>
        <w:spacing w:after="76" w:line="259" w:lineRule="auto"/>
        <w:ind w:right="0"/>
        <w:rPr>
          <w:sz w:val="22"/>
        </w:rPr>
      </w:pPr>
    </w:p>
    <w:p w:rsidR="000F1B3B" w:rsidRDefault="000F1B3B" w:rsidP="000F1B3B">
      <w:pPr>
        <w:spacing w:after="76" w:line="259" w:lineRule="auto"/>
        <w:ind w:right="0"/>
        <w:rPr>
          <w:sz w:val="22"/>
        </w:rPr>
      </w:pPr>
    </w:p>
    <w:p w:rsidR="000F1B3B" w:rsidRDefault="000F1B3B" w:rsidP="000F1B3B">
      <w:pPr>
        <w:spacing w:after="76" w:line="259" w:lineRule="auto"/>
        <w:ind w:right="0"/>
        <w:rPr>
          <w:sz w:val="22"/>
        </w:rPr>
      </w:pPr>
    </w:p>
    <w:p w:rsidR="000F1B3B" w:rsidRDefault="000F1B3B" w:rsidP="000F1B3B">
      <w:pPr>
        <w:spacing w:after="76" w:line="259" w:lineRule="auto"/>
        <w:ind w:right="0"/>
        <w:rPr>
          <w:sz w:val="22"/>
        </w:rPr>
      </w:pPr>
    </w:p>
    <w:p w:rsidR="000F1B3B" w:rsidRDefault="000F1B3B" w:rsidP="000F1B3B">
      <w:pPr>
        <w:spacing w:after="76" w:line="259" w:lineRule="auto"/>
        <w:ind w:right="0"/>
        <w:rPr>
          <w:sz w:val="22"/>
        </w:rPr>
      </w:pPr>
    </w:p>
    <w:p w:rsidR="000F1B3B" w:rsidRDefault="000F1B3B" w:rsidP="000F1B3B">
      <w:pPr>
        <w:spacing w:after="76" w:line="259" w:lineRule="auto"/>
        <w:ind w:right="0"/>
        <w:rPr>
          <w:sz w:val="22"/>
        </w:rPr>
      </w:pPr>
    </w:p>
    <w:p w:rsidR="000F1B3B" w:rsidRDefault="000F1B3B" w:rsidP="000F1B3B">
      <w:pPr>
        <w:spacing w:after="76" w:line="259" w:lineRule="auto"/>
        <w:ind w:right="0"/>
        <w:rPr>
          <w:sz w:val="22"/>
        </w:rPr>
      </w:pPr>
    </w:p>
    <w:p w:rsidR="000F1B3B" w:rsidRDefault="000F1B3B" w:rsidP="000F1B3B">
      <w:pPr>
        <w:spacing w:after="76" w:line="259" w:lineRule="auto"/>
        <w:ind w:right="0"/>
        <w:rPr>
          <w:sz w:val="22"/>
        </w:rPr>
      </w:pPr>
    </w:p>
    <w:p w:rsidR="000F1A85" w:rsidRPr="000F1B3B" w:rsidRDefault="00000000" w:rsidP="000F1B3B">
      <w:pPr>
        <w:spacing w:after="76" w:line="259" w:lineRule="auto"/>
        <w:ind w:right="0"/>
        <w:rPr>
          <w:sz w:val="22"/>
        </w:rPr>
      </w:pPr>
      <w:r>
        <w:lastRenderedPageBreak/>
        <w:t xml:space="preserve">Axe d’étude 3 : Égalités et inégalités </w:t>
      </w:r>
    </w:p>
    <w:p w:rsidR="000F1A85" w:rsidRDefault="00000000">
      <w:pPr>
        <w:ind w:left="-5" w:right="16"/>
      </w:pPr>
      <w:r>
        <w:t xml:space="preserve"> </w:t>
      </w:r>
    </w:p>
    <w:tbl>
      <w:tblPr>
        <w:tblStyle w:val="TableGrid"/>
        <w:tblW w:w="9751" w:type="dxa"/>
        <w:tblInd w:w="-54" w:type="dxa"/>
        <w:tblCellMar>
          <w:top w:w="58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51"/>
      </w:tblGrid>
      <w:tr w:rsidR="000F1A85">
        <w:trPr>
          <w:trHeight w:val="451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818E"/>
          </w:tcPr>
          <w:p w:rsidR="000F1A85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color w:val="FFFFFF"/>
                <w:sz w:val="22"/>
              </w:rPr>
              <w:t>Exemples d’objets d’étude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</w:tr>
      <w:tr w:rsidR="000F1A85">
        <w:trPr>
          <w:trHeight w:val="4831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85" w:rsidRDefault="00000000">
            <w:pPr>
              <w:spacing w:after="55" w:line="241" w:lineRule="auto"/>
              <w:ind w:left="0" w:right="53" w:firstLine="0"/>
              <w:jc w:val="both"/>
            </w:pPr>
            <w:r>
              <w:rPr>
                <w:b/>
                <w:sz w:val="22"/>
              </w:rPr>
              <w:t>Les inégalités :</w:t>
            </w:r>
            <w:r>
              <w:rPr>
                <w:sz w:val="22"/>
              </w:rPr>
              <w:t xml:space="preserve"> éducation : existence concurrentielle de plusieurs systèmes dans l’enseignement secondaire (écoles privées ou publiques) et supérieur ; classement des universités : </w:t>
            </w:r>
            <w:r>
              <w:rPr>
                <w:i/>
                <w:sz w:val="22"/>
              </w:rPr>
              <w:t>Ivy League</w:t>
            </w:r>
            <w:r>
              <w:rPr>
                <w:sz w:val="22"/>
              </w:rPr>
              <w:t xml:space="preserve"> aux États-Unis, </w:t>
            </w:r>
            <w:r>
              <w:rPr>
                <w:i/>
                <w:sz w:val="22"/>
              </w:rPr>
              <w:t xml:space="preserve">Russell Group </w:t>
            </w:r>
            <w:r>
              <w:rPr>
                <w:sz w:val="22"/>
              </w:rPr>
              <w:t xml:space="preserve">au Royaume-Uni, </w:t>
            </w:r>
            <w:r>
              <w:rPr>
                <w:i/>
                <w:sz w:val="22"/>
              </w:rPr>
              <w:t xml:space="preserve">Group of Eight </w:t>
            </w:r>
            <w:r>
              <w:rPr>
                <w:sz w:val="22"/>
              </w:rPr>
              <w:t>en Australie ; emploi : proportion de chômeurs selon la classe sociale, le sexe, l’appartenance ethnique, l’âge, etc. ; les inégalités de salaires ; la proportion des minorités au sein des élites (dirigeantes, sociales, culturelles, économiques, etc.) ; visibilité des minorités ethniques dans la vie publique (cérémonie des Oscars, des BAFTAS, etc.) ; séries télévisées portant sur les oppositions de classes (</w:t>
            </w:r>
            <w:proofErr w:type="spellStart"/>
            <w:r>
              <w:rPr>
                <w:i/>
                <w:sz w:val="22"/>
              </w:rPr>
              <w:t>Downton</w:t>
            </w:r>
            <w:proofErr w:type="spellEnd"/>
            <w:r>
              <w:rPr>
                <w:i/>
                <w:sz w:val="22"/>
              </w:rPr>
              <w:t xml:space="preserve"> Abbey ;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Upstairs</w:t>
            </w:r>
            <w:proofErr w:type="spellEnd"/>
            <w:r>
              <w:rPr>
                <w:i/>
                <w:sz w:val="22"/>
              </w:rPr>
              <w:t xml:space="preserve">, </w:t>
            </w:r>
            <w:proofErr w:type="spellStart"/>
            <w:r>
              <w:rPr>
                <w:i/>
                <w:sz w:val="22"/>
              </w:rPr>
              <w:t>Downstairs</w:t>
            </w:r>
            <w:proofErr w:type="spellEnd"/>
            <w:r>
              <w:rPr>
                <w:sz w:val="22"/>
              </w:rPr>
              <w:t xml:space="preserve">, etc.). </w:t>
            </w:r>
          </w:p>
          <w:p w:rsidR="000F1A85" w:rsidRDefault="00000000">
            <w:pPr>
              <w:spacing w:after="0" w:line="259" w:lineRule="auto"/>
              <w:ind w:left="0" w:right="53" w:firstLine="0"/>
              <w:jc w:val="both"/>
            </w:pPr>
            <w:r>
              <w:rPr>
                <w:b/>
                <w:sz w:val="22"/>
              </w:rPr>
              <w:t>Politiques économiques et sociales, et correction des inégalités :</w:t>
            </w:r>
            <w:r>
              <w:rPr>
                <w:sz w:val="22"/>
              </w:rPr>
              <w:t xml:space="preserve"> fiscalité (progressivité de l’impôt, condamnation de l’évasion fiscale) ; emploi (mesures incitatives à l’embauche) ; aide à l’installation d’entreprises dans certaines régions ; salaires (égalité hommes-femmes par exemple) ; systèmes de santé publics et privés : Nouvelle-Zélande, Royaume-Uni, États-Unis (Medicaid, Medicare, Obamacare, etc.) ; rôle de la philanthropie dans les pays anglophones ; étude d’une association caritative phare dans un domaine particulier ; promotion des femmes dans les postes à responsabilité (</w:t>
            </w:r>
            <w:proofErr w:type="spellStart"/>
            <w:r>
              <w:rPr>
                <w:i/>
                <w:sz w:val="22"/>
              </w:rPr>
              <w:t>women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only</w:t>
            </w:r>
            <w:proofErr w:type="spellEnd"/>
            <w:r>
              <w:rPr>
                <w:i/>
                <w:sz w:val="22"/>
              </w:rPr>
              <w:t xml:space="preserve"> shortlists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sz w:val="22"/>
              </w:rPr>
              <w:t>au Royaume-Uni) ; politiques anti</w:t>
            </w:r>
            <w:r w:rsidR="00973911">
              <w:rPr>
                <w:sz w:val="22"/>
              </w:rPr>
              <w:t>-</w:t>
            </w:r>
            <w:r>
              <w:rPr>
                <w:sz w:val="22"/>
              </w:rPr>
              <w:t xml:space="preserve">discrimination (différences entre les concepts de </w:t>
            </w:r>
            <w:r>
              <w:rPr>
                <w:i/>
                <w:sz w:val="22"/>
              </w:rPr>
              <w:t>positive discrimination</w:t>
            </w:r>
            <w:r>
              <w:rPr>
                <w:sz w:val="22"/>
              </w:rPr>
              <w:t xml:space="preserve"> au Royaume-Uni et </w:t>
            </w:r>
            <w:r>
              <w:rPr>
                <w:i/>
                <w:sz w:val="22"/>
              </w:rPr>
              <w:t>affirmative action</w:t>
            </w:r>
            <w:r>
              <w:rPr>
                <w:sz w:val="22"/>
              </w:rPr>
              <w:t xml:space="preserve"> aux États-Unis ; lois anti-apartheid, anti-castes) ; incitations à la diversité dans tous les secteurs (parité, quotas). </w:t>
            </w:r>
          </w:p>
        </w:tc>
      </w:tr>
    </w:tbl>
    <w:p w:rsidR="000F1A85" w:rsidRDefault="00000000">
      <w:pPr>
        <w:spacing w:after="115" w:line="259" w:lineRule="auto"/>
        <w:ind w:left="1" w:right="0" w:firstLine="0"/>
      </w:pPr>
      <w:r>
        <w:rPr>
          <w:sz w:val="22"/>
        </w:rPr>
        <w:t xml:space="preserve"> </w:t>
      </w:r>
    </w:p>
    <w:p w:rsidR="000F1A85" w:rsidRPr="000F1B3B" w:rsidRDefault="00000000">
      <w:pPr>
        <w:pStyle w:val="Titre4"/>
        <w:ind w:left="-4"/>
        <w:rPr>
          <w:sz w:val="32"/>
          <w:szCs w:val="32"/>
          <w:u w:val="single"/>
        </w:rPr>
      </w:pPr>
      <w:r w:rsidRPr="000F1B3B">
        <w:rPr>
          <w:sz w:val="32"/>
          <w:szCs w:val="32"/>
          <w:u w:val="single"/>
        </w:rPr>
        <w:t xml:space="preserve">Thématique 2 : « Environnements en mutation » </w:t>
      </w:r>
    </w:p>
    <w:p w:rsidR="000F1A85" w:rsidRDefault="00000000">
      <w:pPr>
        <w:pStyle w:val="Titre5"/>
        <w:ind w:left="-4"/>
      </w:pPr>
      <w:r>
        <w:t xml:space="preserve">Axe d’étude 1 : Frontière et espace </w:t>
      </w:r>
    </w:p>
    <w:p w:rsidR="000F1A85" w:rsidRDefault="000F1A85">
      <w:pPr>
        <w:ind w:left="-5" w:right="16"/>
      </w:pPr>
    </w:p>
    <w:tbl>
      <w:tblPr>
        <w:tblStyle w:val="TableGrid"/>
        <w:tblW w:w="9751" w:type="dxa"/>
        <w:tblInd w:w="-54" w:type="dxa"/>
        <w:tblCellMar>
          <w:top w:w="58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51"/>
      </w:tblGrid>
      <w:tr w:rsidR="000F1A85">
        <w:trPr>
          <w:trHeight w:val="451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818E"/>
          </w:tcPr>
          <w:p w:rsidR="000F1A85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color w:val="FFFFFF"/>
                <w:sz w:val="22"/>
              </w:rPr>
              <w:t xml:space="preserve">Exemples d’objets d’étude </w:t>
            </w:r>
          </w:p>
        </w:tc>
      </w:tr>
      <w:tr w:rsidR="000F1A85">
        <w:trPr>
          <w:trHeight w:val="4505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85" w:rsidRDefault="00000000">
            <w:pPr>
              <w:spacing w:after="53" w:line="245" w:lineRule="auto"/>
              <w:ind w:left="0" w:right="0" w:firstLine="0"/>
              <w:jc w:val="both"/>
            </w:pPr>
            <w:r>
              <w:rPr>
                <w:b/>
                <w:sz w:val="22"/>
              </w:rPr>
              <w:t>La notion d’expansion aux États-Unis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et ses racines</w:t>
            </w:r>
            <w:r>
              <w:rPr>
                <w:sz w:val="22"/>
              </w:rPr>
              <w:t xml:space="preserve"> : </w:t>
            </w:r>
            <w:proofErr w:type="spellStart"/>
            <w:r>
              <w:rPr>
                <w:i/>
                <w:sz w:val="22"/>
              </w:rPr>
              <w:t>Manifest</w:t>
            </w:r>
            <w:proofErr w:type="spellEnd"/>
            <w:r>
              <w:rPr>
                <w:i/>
                <w:sz w:val="22"/>
              </w:rPr>
              <w:t xml:space="preserve"> Destiny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the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Frontier</w:t>
            </w:r>
            <w:r>
              <w:rPr>
                <w:sz w:val="22"/>
              </w:rPr>
              <w:t xml:space="preserve"> ; enjeu politique du mur et de l’immigration ; expansion économique et culturelle. </w:t>
            </w:r>
          </w:p>
          <w:p w:rsidR="000F1A85" w:rsidRDefault="00000000">
            <w:pPr>
              <w:spacing w:after="55" w:line="243" w:lineRule="auto"/>
              <w:ind w:left="0" w:right="54" w:firstLine="0"/>
              <w:jc w:val="both"/>
            </w:pPr>
            <w:r>
              <w:rPr>
                <w:b/>
                <w:sz w:val="22"/>
              </w:rPr>
              <w:t>Les espaces frontaliers</w:t>
            </w:r>
            <w:r>
              <w:rPr>
                <w:sz w:val="22"/>
              </w:rPr>
              <w:t xml:space="preserve"> : </w:t>
            </w:r>
            <w:r>
              <w:rPr>
                <w:i/>
                <w:sz w:val="22"/>
              </w:rPr>
              <w:t>Frontier</w:t>
            </w:r>
            <w:r>
              <w:rPr>
                <w:sz w:val="22"/>
              </w:rPr>
              <w:t xml:space="preserve"> et </w:t>
            </w:r>
            <w:r>
              <w:rPr>
                <w:i/>
                <w:sz w:val="22"/>
              </w:rPr>
              <w:t>border</w:t>
            </w:r>
            <w:r>
              <w:rPr>
                <w:sz w:val="22"/>
              </w:rPr>
              <w:t xml:space="preserve"> aux États-Unis ; l’insularité britannique aujourd’hui : mythes et réalités ; frontières sociales, religieuses ou ethniques (l’Irlande du Nord, la frontière américano-mexicaine et la </w:t>
            </w:r>
            <w:proofErr w:type="spellStart"/>
            <w:r>
              <w:rPr>
                <w:sz w:val="22"/>
              </w:rPr>
              <w:t>Mexamérique</w:t>
            </w:r>
            <w:proofErr w:type="spellEnd"/>
            <w:r>
              <w:rPr>
                <w:sz w:val="22"/>
              </w:rPr>
              <w:t xml:space="preserve">, la frontière entre le Royaume-Uni et l’Union européenne : trait d’union et séparation) ; conquête spatiale et </w:t>
            </w:r>
            <w:r>
              <w:rPr>
                <w:i/>
                <w:sz w:val="22"/>
              </w:rPr>
              <w:t>New Frontier</w:t>
            </w:r>
            <w:r>
              <w:rPr>
                <w:sz w:val="22"/>
              </w:rPr>
              <w:t xml:space="preserve">. </w:t>
            </w:r>
          </w:p>
          <w:p w:rsidR="000F1A85" w:rsidRDefault="00000000">
            <w:pPr>
              <w:spacing w:after="57" w:line="243" w:lineRule="auto"/>
              <w:ind w:left="0" w:right="54" w:firstLine="0"/>
              <w:jc w:val="both"/>
            </w:pPr>
            <w:r>
              <w:rPr>
                <w:b/>
                <w:sz w:val="22"/>
              </w:rPr>
              <w:t>Les migrations</w:t>
            </w:r>
            <w:r>
              <w:rPr>
                <w:sz w:val="22"/>
              </w:rPr>
              <w:t xml:space="preserve"> : les mouvements de population au sein des pays et entre les pays du monde anglophone (dépeuplement du nord du Royaume-Uni au profit du sud, migrations vers la </w:t>
            </w:r>
            <w:r>
              <w:rPr>
                <w:i/>
                <w:sz w:val="22"/>
              </w:rPr>
              <w:t>Sun Belt</w:t>
            </w:r>
            <w:r>
              <w:rPr>
                <w:sz w:val="22"/>
              </w:rPr>
              <w:t xml:space="preserve"> américaine) ; les migrations pendulaires (</w:t>
            </w:r>
            <w:proofErr w:type="spellStart"/>
            <w:r>
              <w:rPr>
                <w:i/>
                <w:sz w:val="22"/>
              </w:rPr>
              <w:t>commuting</w:t>
            </w:r>
            <w:proofErr w:type="spellEnd"/>
            <w:r>
              <w:rPr>
                <w:sz w:val="22"/>
              </w:rPr>
              <w:t xml:space="preserve">) ; débats sur l’immigration (Afrique du Sud, Australie, États-Unis, Nouvelle-Zélande, Royaume-Uni) ; dépeuplement rural. </w:t>
            </w:r>
          </w:p>
          <w:p w:rsidR="000F1A85" w:rsidRDefault="00000000">
            <w:pPr>
              <w:spacing w:after="58" w:line="241" w:lineRule="auto"/>
              <w:ind w:left="0" w:right="53" w:firstLine="0"/>
              <w:jc w:val="both"/>
            </w:pPr>
            <w:r>
              <w:rPr>
                <w:b/>
                <w:sz w:val="22"/>
              </w:rPr>
              <w:t>Économie, politique et environnement</w:t>
            </w:r>
            <w:r>
              <w:rPr>
                <w:sz w:val="22"/>
              </w:rPr>
              <w:t xml:space="preserve"> : le modèle consumériste et productiviste en question (l’agriculture, l’industrie, les pollutions, les émissions de gaz à effet de serre) ; l’économie et l’ingénierie vertes ; les modèles alternatifs (développement durable, décroissance, etc.) ; les freins à la protection de l’environnement et le déni du changement climatique ; les politiques environnementales aux États-Unis. </w:t>
            </w:r>
          </w:p>
          <w:p w:rsidR="000F1A85" w:rsidRDefault="00000000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22"/>
              </w:rPr>
              <w:t>Manifestations des peuples autochtones pour protéger leur territoire</w:t>
            </w:r>
            <w:r>
              <w:rPr>
                <w:sz w:val="22"/>
              </w:rPr>
              <w:t xml:space="preserve"> : contre l’oléoduc qui </w:t>
            </w:r>
          </w:p>
        </w:tc>
      </w:tr>
    </w:tbl>
    <w:p w:rsidR="000F1A8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/>
        <w:ind w:left="-4" w:right="0" w:hanging="10"/>
        <w:jc w:val="both"/>
      </w:pPr>
      <w:proofErr w:type="gramStart"/>
      <w:r>
        <w:rPr>
          <w:sz w:val="22"/>
        </w:rPr>
        <w:t>traverse</w:t>
      </w:r>
      <w:proofErr w:type="gramEnd"/>
      <w:r>
        <w:rPr>
          <w:sz w:val="22"/>
        </w:rPr>
        <w:t xml:space="preserve"> des territoires sacrés des Sioux du Dakota du Nord ; contre la construction de terminaux de livraison de gaz de schiste dans la vallée du Rio Grande, près du Mexique ; contre la construction d’un oléoduc de 1 900 kilomètres de l’Alberta jusqu’au Nebraska. </w:t>
      </w:r>
    </w:p>
    <w:p w:rsidR="000F1A8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/>
        <w:ind w:left="-4" w:right="0" w:hanging="10"/>
        <w:jc w:val="both"/>
      </w:pPr>
      <w:r>
        <w:rPr>
          <w:b/>
          <w:sz w:val="22"/>
        </w:rPr>
        <w:lastRenderedPageBreak/>
        <w:t xml:space="preserve">Le monde anglophone et la coordination des efforts à l’échelle mondiale en matière d’environnement : </w:t>
      </w:r>
      <w:r>
        <w:rPr>
          <w:sz w:val="22"/>
        </w:rPr>
        <w:t xml:space="preserve">les accords internationaux et le rôle des États ; les contradictions entre l’échelle fédérale et l’échelle étatique aux États-Unis ; les initiatives des collectivités locales (villes notamment). </w:t>
      </w:r>
    </w:p>
    <w:p w:rsidR="000F1A8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/>
        <w:ind w:left="-4" w:right="0" w:hanging="10"/>
        <w:jc w:val="both"/>
      </w:pPr>
      <w:r>
        <w:rPr>
          <w:b/>
          <w:sz w:val="22"/>
        </w:rPr>
        <w:t>Le tourisme et ses enjeux</w:t>
      </w:r>
      <w:r>
        <w:rPr>
          <w:sz w:val="22"/>
        </w:rPr>
        <w:t xml:space="preserve"> : migrations touristiques ; croisières dans les Caraïbes ; la </w:t>
      </w:r>
      <w:r>
        <w:rPr>
          <w:i/>
          <w:sz w:val="22"/>
        </w:rPr>
        <w:t>Sun Belt</w:t>
      </w:r>
      <w:r>
        <w:rPr>
          <w:sz w:val="22"/>
        </w:rPr>
        <w:t xml:space="preserve"> ; protection des sites touristiques (</w:t>
      </w:r>
      <w:proofErr w:type="spellStart"/>
      <w:r>
        <w:rPr>
          <w:i/>
          <w:sz w:val="22"/>
        </w:rPr>
        <w:t>Cliffs</w:t>
      </w:r>
      <w:proofErr w:type="spellEnd"/>
      <w:r>
        <w:rPr>
          <w:i/>
          <w:sz w:val="22"/>
        </w:rPr>
        <w:t xml:space="preserve"> of </w:t>
      </w:r>
      <w:proofErr w:type="spellStart"/>
      <w:r>
        <w:rPr>
          <w:i/>
          <w:sz w:val="22"/>
        </w:rPr>
        <w:t>Moher</w:t>
      </w:r>
      <w:proofErr w:type="spellEnd"/>
      <w:r>
        <w:rPr>
          <w:sz w:val="22"/>
        </w:rPr>
        <w:t xml:space="preserve">, </w:t>
      </w:r>
      <w:r>
        <w:rPr>
          <w:i/>
          <w:sz w:val="22"/>
        </w:rPr>
        <w:t xml:space="preserve">Great </w:t>
      </w:r>
      <w:proofErr w:type="spellStart"/>
      <w:r>
        <w:rPr>
          <w:i/>
          <w:sz w:val="22"/>
        </w:rPr>
        <w:t>Barrier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Reef</w:t>
      </w:r>
      <w:proofErr w:type="spellEnd"/>
      <w:r>
        <w:rPr>
          <w:sz w:val="22"/>
        </w:rPr>
        <w:t xml:space="preserve">, </w:t>
      </w:r>
      <w:r>
        <w:rPr>
          <w:i/>
          <w:sz w:val="22"/>
        </w:rPr>
        <w:t>Lake Powell</w:t>
      </w:r>
      <w:r>
        <w:rPr>
          <w:sz w:val="22"/>
        </w:rPr>
        <w:t xml:space="preserve">, </w:t>
      </w:r>
      <w:r>
        <w:rPr>
          <w:i/>
          <w:sz w:val="22"/>
        </w:rPr>
        <w:t>Monument Valley</w:t>
      </w:r>
      <w:r>
        <w:rPr>
          <w:sz w:val="22"/>
        </w:rPr>
        <w:t xml:space="preserve">, canyon de Chelly, archipel hawaïen). </w:t>
      </w:r>
    </w:p>
    <w:p w:rsidR="000F1A8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/>
        <w:ind w:left="-4" w:right="0" w:hanging="10"/>
        <w:jc w:val="both"/>
      </w:pPr>
      <w:r>
        <w:rPr>
          <w:b/>
          <w:sz w:val="22"/>
        </w:rPr>
        <w:t>Frontières et expansion virtuelle</w:t>
      </w:r>
      <w:r>
        <w:rPr>
          <w:sz w:val="22"/>
        </w:rPr>
        <w:t xml:space="preserve"> : les jeux vidéo, RPG (</w:t>
      </w:r>
      <w:proofErr w:type="spellStart"/>
      <w:r>
        <w:rPr>
          <w:i/>
          <w:sz w:val="22"/>
        </w:rPr>
        <w:t>role-playing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games</w:t>
      </w:r>
      <w:proofErr w:type="spellEnd"/>
      <w:r>
        <w:rPr>
          <w:sz w:val="22"/>
        </w:rPr>
        <w:t xml:space="preserve">) et mondes ouverts, cartes virtuelles, maîtrise de l’Internet et des réseaux sociaux. </w:t>
      </w:r>
    </w:p>
    <w:p w:rsidR="000F1A8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/>
        <w:ind w:left="-4" w:right="0" w:hanging="10"/>
        <w:jc w:val="both"/>
      </w:pPr>
      <w:r>
        <w:rPr>
          <w:b/>
          <w:sz w:val="22"/>
        </w:rPr>
        <w:t>Maîtriser l’espace</w:t>
      </w:r>
      <w:r>
        <w:rPr>
          <w:sz w:val="22"/>
        </w:rPr>
        <w:t xml:space="preserve"> : les transports dans la maîtrise et la construction, réelle et imaginaire, de territoires immenses (Afrique du Sud, Australie, Canada, États-Unis, Nouvelle-Zélande) – transport fluvial, ferroviaire, aérien et automobile ; le développement des transports pour désenclaver un territoire ; télécommunications et Internet. </w:t>
      </w:r>
    </w:p>
    <w:p w:rsidR="000F1A8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4"/>
        <w:ind w:left="-4" w:right="0" w:hanging="10"/>
        <w:jc w:val="both"/>
      </w:pPr>
      <w:r>
        <w:rPr>
          <w:b/>
          <w:sz w:val="22"/>
        </w:rPr>
        <w:t>La conquête de l’espace</w:t>
      </w:r>
      <w:r>
        <w:rPr>
          <w:sz w:val="22"/>
        </w:rPr>
        <w:t xml:space="preserve"> et sa place dans l’imaginaire (séries, films, discours et images). </w:t>
      </w:r>
    </w:p>
    <w:p w:rsidR="000F1A85" w:rsidRDefault="00000000">
      <w:pPr>
        <w:spacing w:after="76" w:line="259" w:lineRule="auto"/>
        <w:ind w:left="1" w:right="0" w:firstLine="0"/>
      </w:pPr>
      <w:r>
        <w:rPr>
          <w:sz w:val="22"/>
        </w:rPr>
        <w:t xml:space="preserve"> </w:t>
      </w:r>
    </w:p>
    <w:p w:rsidR="000F1A85" w:rsidRDefault="00000000">
      <w:pPr>
        <w:pStyle w:val="Titre5"/>
        <w:ind w:left="-4"/>
      </w:pPr>
      <w:r>
        <w:t xml:space="preserve">Axe d’étude 2 : De la protection de la nature à la transition écologique </w:t>
      </w:r>
    </w:p>
    <w:p w:rsidR="000F1A85" w:rsidRDefault="00000000">
      <w:pPr>
        <w:ind w:left="-5" w:right="16"/>
      </w:pPr>
      <w:r>
        <w:t xml:space="preserve"> </w:t>
      </w:r>
    </w:p>
    <w:tbl>
      <w:tblPr>
        <w:tblStyle w:val="TableGrid"/>
        <w:tblW w:w="9751" w:type="dxa"/>
        <w:tblInd w:w="-54" w:type="dxa"/>
        <w:tblCellMar>
          <w:top w:w="44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51"/>
      </w:tblGrid>
      <w:tr w:rsidR="000F1A85">
        <w:trPr>
          <w:trHeight w:val="451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818E"/>
          </w:tcPr>
          <w:p w:rsidR="000F1A85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color w:val="FFFFFF"/>
                <w:sz w:val="22"/>
              </w:rPr>
              <w:t xml:space="preserve">Exemples d’objets d’étude </w:t>
            </w:r>
          </w:p>
        </w:tc>
      </w:tr>
      <w:tr w:rsidR="000F1A85">
        <w:trPr>
          <w:trHeight w:val="663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85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>Les parcs nationaux et les réserves</w:t>
            </w:r>
            <w:r>
              <w:rPr>
                <w:sz w:val="22"/>
              </w:rPr>
              <w:t xml:space="preserve"> : comparaisons ou études de cas (Afrique du Sud, Australie, Canada, États-Unis, Canada, Kenya, Nouvelle-Zélande, Royaume-Uni) ; </w:t>
            </w:r>
            <w:r>
              <w:rPr>
                <w:i/>
                <w:sz w:val="22"/>
              </w:rPr>
              <w:t xml:space="preserve">Great </w:t>
            </w:r>
            <w:proofErr w:type="spellStart"/>
            <w:r>
              <w:rPr>
                <w:i/>
                <w:sz w:val="22"/>
              </w:rPr>
              <w:t>Barrier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Reef</w:t>
            </w:r>
            <w:proofErr w:type="spellEnd"/>
            <w:r>
              <w:rPr>
                <w:sz w:val="22"/>
              </w:rPr>
              <w:t xml:space="preserve"> ; </w:t>
            </w:r>
          </w:p>
        </w:tc>
      </w:tr>
    </w:tbl>
    <w:p w:rsidR="000F1A8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2" w:right="0" w:firstLine="0"/>
      </w:pPr>
      <w:proofErr w:type="spellStart"/>
      <w:r>
        <w:rPr>
          <w:i/>
          <w:sz w:val="22"/>
        </w:rPr>
        <w:t>Indian</w:t>
      </w:r>
      <w:proofErr w:type="spellEnd"/>
      <w:r>
        <w:rPr>
          <w:i/>
          <w:sz w:val="22"/>
        </w:rPr>
        <w:t xml:space="preserve"> country</w:t>
      </w:r>
      <w:r>
        <w:rPr>
          <w:sz w:val="22"/>
        </w:rPr>
        <w:t xml:space="preserve"> ; l’Uluru. </w:t>
      </w:r>
    </w:p>
    <w:p w:rsidR="000F1A8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3" w:lineRule="auto"/>
        <w:ind w:left="-2" w:right="0" w:hanging="10"/>
      </w:pPr>
      <w:r>
        <w:rPr>
          <w:b/>
          <w:sz w:val="22"/>
        </w:rPr>
        <w:t>La gestion des ressources</w:t>
      </w:r>
      <w:r>
        <w:rPr>
          <w:sz w:val="22"/>
        </w:rPr>
        <w:t xml:space="preserve"> : ressources énergétiques en débat (énergies renouvelables,</w:t>
      </w:r>
      <w:r>
        <w:rPr>
          <w:i/>
          <w:sz w:val="22"/>
        </w:rPr>
        <w:t xml:space="preserve"> </w:t>
      </w:r>
      <w:r>
        <w:rPr>
          <w:sz w:val="22"/>
        </w:rPr>
        <w:t>gaz de schiste, exploitation pétrolière en Alaska, forages en Arctique) ; gestion de l’eau et des fleuves (Mississippi, Saint Laurent, Murray-Darling, Colorado, Tamise) ; ressources marines et halieutiques (Mer du Nord et Écosse, Canada) ; ressources alimentaires, agriculture et surexploitation des sols (agriculture durable) ; préservation des paysages (résistances au développement des infrastructures) ; tensions entre profit et préservation (les pipelines dans le Dakota du Nord).</w:t>
      </w:r>
      <w:r>
        <w:rPr>
          <w:b/>
          <w:sz w:val="22"/>
        </w:rPr>
        <w:t xml:space="preserve"> </w:t>
      </w:r>
    </w:p>
    <w:p w:rsidR="000F1A8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3" w:lineRule="auto"/>
        <w:ind w:left="-2" w:right="0" w:hanging="10"/>
      </w:pPr>
      <w:r>
        <w:rPr>
          <w:b/>
          <w:sz w:val="22"/>
        </w:rPr>
        <w:t>Étude d’une crise climatique</w:t>
      </w:r>
      <w:r>
        <w:rPr>
          <w:sz w:val="22"/>
        </w:rPr>
        <w:t xml:space="preserve"> : feux de brousse en Australie, incendies en Californie ; ouragans (États-Unis, Caraïbes) ; inondations en Grande-Bretagne, en Inde ; vagues de chaleur, tornades, blizzard ; érosion des sols en Australie ou aux États-Unis. </w:t>
      </w:r>
    </w:p>
    <w:p w:rsidR="000F1A8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3" w:lineRule="auto"/>
        <w:ind w:left="-2" w:right="0" w:hanging="10"/>
      </w:pPr>
      <w:r>
        <w:rPr>
          <w:b/>
          <w:sz w:val="22"/>
        </w:rPr>
        <w:t>Initiatives et actions en faveur de l’environnement :</w:t>
      </w:r>
      <w:r>
        <w:rPr>
          <w:sz w:val="22"/>
        </w:rPr>
        <w:t xml:space="preserve"> solutions locales adoptées par des citoyens, associations, ONG ; mouvements de défense de la nature, du patrimoine et du monde rural (</w:t>
      </w:r>
      <w:r>
        <w:rPr>
          <w:i/>
          <w:sz w:val="22"/>
        </w:rPr>
        <w:t xml:space="preserve">National Trust, Council for the Protection of Rural </w:t>
      </w:r>
      <w:proofErr w:type="spellStart"/>
      <w:r>
        <w:rPr>
          <w:i/>
          <w:sz w:val="22"/>
        </w:rPr>
        <w:t>England</w:t>
      </w:r>
      <w:proofErr w:type="spellEnd"/>
      <w:r>
        <w:rPr>
          <w:sz w:val="22"/>
        </w:rPr>
        <w:t xml:space="preserve">) ; responsabilisation des entreprises. </w:t>
      </w:r>
    </w:p>
    <w:p w:rsidR="000F1A8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3" w:lineRule="auto"/>
        <w:ind w:left="-2" w:right="0" w:hanging="10"/>
      </w:pPr>
      <w:r>
        <w:rPr>
          <w:b/>
          <w:sz w:val="22"/>
        </w:rPr>
        <w:t>Écologie et partis politiques</w:t>
      </w:r>
      <w:r>
        <w:rPr>
          <w:sz w:val="22"/>
        </w:rPr>
        <w:t xml:space="preserve"> : programmes électoraux des Démocrates et des Républicains aux États-Unis, du Parti travailliste, du Parti conservateur et du </w:t>
      </w:r>
      <w:r>
        <w:rPr>
          <w:i/>
          <w:sz w:val="22"/>
        </w:rPr>
        <w:t>Green Party</w:t>
      </w:r>
      <w:r>
        <w:rPr>
          <w:sz w:val="22"/>
        </w:rPr>
        <w:t xml:space="preserve"> au Royaume-Uni, des partis d’Australie et de Nouvelle-Zélande. </w:t>
      </w:r>
    </w:p>
    <w:p w:rsidR="000F1A8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5" w:line="243" w:lineRule="auto"/>
        <w:ind w:left="-2" w:right="0" w:hanging="10"/>
      </w:pPr>
      <w:r>
        <w:rPr>
          <w:b/>
          <w:sz w:val="22"/>
        </w:rPr>
        <w:t>La protection animale</w:t>
      </w:r>
      <w:r>
        <w:rPr>
          <w:sz w:val="22"/>
        </w:rPr>
        <w:t xml:space="preserve"> : droits de l’animal ; mesures préventives des États pour la protection des espèces menacées ; implication des États ou des citoyens contre la cruauté envers les animaux ; obstacles rencontrés ; associations protectrices des animaux (RSPCB, RSPCA). </w:t>
      </w:r>
    </w:p>
    <w:p w:rsidR="000F1A8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6"/>
        <w:ind w:left="-2" w:right="0" w:hanging="10"/>
        <w:jc w:val="both"/>
      </w:pPr>
      <w:r>
        <w:rPr>
          <w:b/>
          <w:sz w:val="22"/>
        </w:rPr>
        <w:t>La nature vue par les médias et le cinéma</w:t>
      </w:r>
      <w:r>
        <w:rPr>
          <w:sz w:val="22"/>
        </w:rPr>
        <w:t xml:space="preserve"> : National Geographic, </w:t>
      </w:r>
      <w:proofErr w:type="spellStart"/>
      <w:r>
        <w:rPr>
          <w:sz w:val="22"/>
        </w:rPr>
        <w:t>Smithsonian</w:t>
      </w:r>
      <w:proofErr w:type="spellEnd"/>
      <w:r>
        <w:rPr>
          <w:sz w:val="22"/>
        </w:rPr>
        <w:t xml:space="preserve"> Magazine, Scientific American ; films et documentaires de Richard Attenborough, Out of </w:t>
      </w:r>
      <w:proofErr w:type="spellStart"/>
      <w:r>
        <w:rPr>
          <w:sz w:val="22"/>
        </w:rPr>
        <w:t>Africa</w:t>
      </w:r>
      <w:proofErr w:type="spellEnd"/>
      <w:r>
        <w:rPr>
          <w:sz w:val="22"/>
        </w:rPr>
        <w:t xml:space="preserve">, Twister, </w:t>
      </w:r>
      <w:proofErr w:type="spellStart"/>
      <w:r>
        <w:rPr>
          <w:sz w:val="22"/>
        </w:rPr>
        <w:t>Into</w:t>
      </w:r>
      <w:proofErr w:type="spellEnd"/>
      <w:r>
        <w:rPr>
          <w:sz w:val="22"/>
        </w:rPr>
        <w:t xml:space="preserve"> the Wild, The Day </w:t>
      </w:r>
      <w:proofErr w:type="spellStart"/>
      <w:r>
        <w:rPr>
          <w:sz w:val="22"/>
        </w:rPr>
        <w:t>after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Tomorrow</w:t>
      </w:r>
      <w:proofErr w:type="spellEnd"/>
      <w:r>
        <w:rPr>
          <w:sz w:val="22"/>
        </w:rPr>
        <w:t xml:space="preserve">, San Andreas, An </w:t>
      </w:r>
      <w:proofErr w:type="spellStart"/>
      <w:r>
        <w:rPr>
          <w:sz w:val="22"/>
        </w:rPr>
        <w:t>Inconvenient</w:t>
      </w:r>
      <w:proofErr w:type="spellEnd"/>
      <w:r>
        <w:rPr>
          <w:sz w:val="22"/>
        </w:rPr>
        <w:t xml:space="preserve"> Truth. </w:t>
      </w:r>
    </w:p>
    <w:p w:rsidR="000F1A85" w:rsidRDefault="00000000">
      <w:pPr>
        <w:spacing w:after="76" w:line="259" w:lineRule="auto"/>
        <w:ind w:left="1" w:right="0" w:firstLine="0"/>
      </w:pPr>
      <w:r>
        <w:rPr>
          <w:sz w:val="22"/>
        </w:rPr>
        <w:t xml:space="preserve"> </w:t>
      </w:r>
    </w:p>
    <w:p w:rsidR="00167EE7" w:rsidRDefault="00167EE7">
      <w:pPr>
        <w:pStyle w:val="Titre5"/>
        <w:ind w:left="-4"/>
      </w:pPr>
    </w:p>
    <w:p w:rsidR="00167EE7" w:rsidRDefault="00167EE7">
      <w:pPr>
        <w:pStyle w:val="Titre5"/>
        <w:ind w:left="-4"/>
      </w:pPr>
    </w:p>
    <w:p w:rsidR="00167EE7" w:rsidRDefault="00167EE7">
      <w:pPr>
        <w:pStyle w:val="Titre5"/>
        <w:ind w:left="-4"/>
      </w:pPr>
    </w:p>
    <w:p w:rsidR="000F1B3B" w:rsidRDefault="000F1B3B" w:rsidP="000F1B3B">
      <w:pPr>
        <w:rPr>
          <w:lang w:bidi="ar-SA"/>
        </w:rPr>
      </w:pPr>
    </w:p>
    <w:p w:rsidR="000F1B3B" w:rsidRPr="000F1B3B" w:rsidRDefault="000F1B3B" w:rsidP="000F1B3B">
      <w:pPr>
        <w:rPr>
          <w:lang w:bidi="ar-SA"/>
        </w:rPr>
      </w:pPr>
    </w:p>
    <w:p w:rsidR="00167EE7" w:rsidRDefault="00167EE7">
      <w:pPr>
        <w:pStyle w:val="Titre5"/>
        <w:ind w:left="-4"/>
      </w:pPr>
    </w:p>
    <w:p w:rsidR="000F1A85" w:rsidRDefault="00000000">
      <w:pPr>
        <w:pStyle w:val="Titre5"/>
        <w:ind w:left="-4"/>
      </w:pPr>
      <w:r>
        <w:t xml:space="preserve">Axe d’étude 3 : Repenser la ville </w:t>
      </w:r>
    </w:p>
    <w:p w:rsidR="000F1A85" w:rsidRDefault="000F1A85">
      <w:pPr>
        <w:ind w:left="-5" w:right="16"/>
      </w:pPr>
    </w:p>
    <w:tbl>
      <w:tblPr>
        <w:tblStyle w:val="TableGrid"/>
        <w:tblW w:w="9751" w:type="dxa"/>
        <w:tblInd w:w="-54" w:type="dxa"/>
        <w:tblCellMar>
          <w:top w:w="58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51"/>
      </w:tblGrid>
      <w:tr w:rsidR="000F1A85">
        <w:trPr>
          <w:trHeight w:val="451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818E"/>
          </w:tcPr>
          <w:p w:rsidR="000F1A85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color w:val="FFFFFF"/>
                <w:sz w:val="22"/>
              </w:rPr>
              <w:t>Exemples d’objets d’étude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</w:tr>
      <w:tr w:rsidR="000F1A85">
        <w:trPr>
          <w:trHeight w:val="8405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85" w:rsidRDefault="00000000">
            <w:pPr>
              <w:spacing w:after="55" w:line="243" w:lineRule="auto"/>
              <w:ind w:left="0" w:right="53" w:firstLine="0"/>
              <w:jc w:val="both"/>
            </w:pPr>
            <w:r>
              <w:rPr>
                <w:b/>
                <w:sz w:val="22"/>
              </w:rPr>
              <w:t xml:space="preserve">L’embourgeoisement </w:t>
            </w:r>
            <w:r>
              <w:rPr>
                <w:sz w:val="22"/>
              </w:rPr>
              <w:t xml:space="preserve">(gentrification en anglais, à San Francisco, à Harlem, à Denver, à Londres) ; les causes et les mécanismes ; les associations locales et les résistances à ce mouvement (mouvement </w:t>
            </w:r>
            <w:r>
              <w:rPr>
                <w:i/>
                <w:sz w:val="22"/>
              </w:rPr>
              <w:t>Right to the city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 xml:space="preserve">UN </w:t>
            </w:r>
            <w:proofErr w:type="spellStart"/>
            <w:r>
              <w:rPr>
                <w:i/>
                <w:sz w:val="22"/>
              </w:rPr>
              <w:t>conference</w:t>
            </w:r>
            <w:proofErr w:type="spellEnd"/>
            <w:r>
              <w:rPr>
                <w:i/>
                <w:sz w:val="22"/>
              </w:rPr>
              <w:t xml:space="preserve"> Habitat III) ;</w:t>
            </w:r>
            <w:r>
              <w:rPr>
                <w:sz w:val="22"/>
              </w:rPr>
              <w:t xml:space="preserve"> les </w:t>
            </w:r>
            <w:proofErr w:type="spellStart"/>
            <w:r>
              <w:rPr>
                <w:i/>
                <w:sz w:val="22"/>
              </w:rPr>
              <w:t>techies</w:t>
            </w:r>
            <w:proofErr w:type="spellEnd"/>
            <w:r>
              <w:rPr>
                <w:sz w:val="22"/>
              </w:rPr>
              <w:t xml:space="preserve"> à l’assaut de San Francisco.  </w:t>
            </w:r>
          </w:p>
          <w:p w:rsidR="000F1A85" w:rsidRDefault="00000000">
            <w:pPr>
              <w:spacing w:after="57" w:line="243" w:lineRule="auto"/>
              <w:ind w:left="0" w:right="53" w:firstLine="0"/>
              <w:jc w:val="both"/>
            </w:pPr>
            <w:r>
              <w:rPr>
                <w:b/>
                <w:sz w:val="22"/>
              </w:rPr>
              <w:t>Les inégalités urbaines</w:t>
            </w:r>
            <w:r>
              <w:rPr>
                <w:sz w:val="22"/>
              </w:rPr>
              <w:t xml:space="preserve"> : villes et classes sociales ; le phénomène de </w:t>
            </w:r>
            <w:proofErr w:type="spellStart"/>
            <w:r>
              <w:rPr>
                <w:i/>
                <w:sz w:val="22"/>
              </w:rPr>
              <w:t>gated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community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ÉtatsUnis</w:t>
            </w:r>
            <w:proofErr w:type="spellEnd"/>
            <w:r>
              <w:rPr>
                <w:sz w:val="22"/>
              </w:rPr>
              <w:t xml:space="preserve">, Afrique du Sud) ; la ghettoïsation des minorités ethniques (Atlanta, La Nouvelle-Orléans) ; les minorités ethniques dans la ville ; les femmes dans la ville ; Mumbai ; Lagos ; bidonvilles ; </w:t>
            </w:r>
            <w:r>
              <w:rPr>
                <w:i/>
                <w:sz w:val="22"/>
              </w:rPr>
              <w:t>townships</w:t>
            </w:r>
            <w:r>
              <w:rPr>
                <w:sz w:val="22"/>
              </w:rPr>
              <w:t xml:space="preserve"> d’Afrique du Sud. </w:t>
            </w:r>
          </w:p>
          <w:p w:rsidR="000F1A85" w:rsidRDefault="00000000">
            <w:pPr>
              <w:spacing w:after="52" w:line="248" w:lineRule="auto"/>
              <w:ind w:left="0" w:right="0" w:firstLine="0"/>
              <w:jc w:val="both"/>
            </w:pPr>
            <w:r>
              <w:rPr>
                <w:b/>
                <w:sz w:val="22"/>
              </w:rPr>
              <w:t>Gérer la ville post-industrielle</w:t>
            </w:r>
            <w:r>
              <w:rPr>
                <w:sz w:val="22"/>
              </w:rPr>
              <w:t xml:space="preserve"> : Manchester et Liverpool, Cardiff, Glasgow, Detroit, Flint, la </w:t>
            </w:r>
            <w:r>
              <w:rPr>
                <w:i/>
                <w:sz w:val="22"/>
              </w:rPr>
              <w:t>Rust Belt</w:t>
            </w:r>
            <w:r>
              <w:rPr>
                <w:sz w:val="22"/>
              </w:rPr>
              <w:t xml:space="preserve"> nord-américaine ; les villes minières d’Afrique du Sud. </w:t>
            </w:r>
          </w:p>
          <w:p w:rsidR="000F1A85" w:rsidRDefault="00000000">
            <w:pPr>
              <w:spacing w:after="49" w:line="248" w:lineRule="auto"/>
              <w:ind w:left="0" w:right="0" w:firstLine="0"/>
              <w:jc w:val="both"/>
            </w:pPr>
            <w:proofErr w:type="spellStart"/>
            <w:r>
              <w:rPr>
                <w:b/>
                <w:sz w:val="22"/>
              </w:rPr>
              <w:t>Éco-quartiers</w:t>
            </w:r>
            <w:proofErr w:type="spellEnd"/>
            <w:r>
              <w:rPr>
                <w:b/>
                <w:sz w:val="22"/>
              </w:rPr>
              <w:t xml:space="preserve"> et villes vertes</w:t>
            </w:r>
            <w:r>
              <w:rPr>
                <w:sz w:val="22"/>
              </w:rPr>
              <w:t xml:space="preserve"> : Adélaïde, Melbourne, </w:t>
            </w:r>
            <w:proofErr w:type="spellStart"/>
            <w:r>
              <w:rPr>
                <w:sz w:val="22"/>
              </w:rPr>
              <w:t>Clonburris</w:t>
            </w:r>
            <w:proofErr w:type="spellEnd"/>
            <w:r>
              <w:rPr>
                <w:sz w:val="22"/>
              </w:rPr>
              <w:t xml:space="preserve">, Vancouver, </w:t>
            </w:r>
            <w:proofErr w:type="spellStart"/>
            <w:r>
              <w:rPr>
                <w:sz w:val="22"/>
              </w:rPr>
              <w:t>Waitakere</w:t>
            </w:r>
            <w:proofErr w:type="spellEnd"/>
            <w:r>
              <w:rPr>
                <w:sz w:val="22"/>
              </w:rPr>
              <w:t xml:space="preserve">, Sutton, </w:t>
            </w:r>
            <w:proofErr w:type="spellStart"/>
            <w:r>
              <w:rPr>
                <w:sz w:val="22"/>
              </w:rPr>
              <w:t>Treasure</w:t>
            </w:r>
            <w:proofErr w:type="spellEnd"/>
            <w:r>
              <w:rPr>
                <w:sz w:val="22"/>
              </w:rPr>
              <w:t xml:space="preserve"> Island. </w:t>
            </w:r>
          </w:p>
          <w:p w:rsidR="000F1A85" w:rsidRDefault="00000000">
            <w:pPr>
              <w:spacing w:after="48"/>
              <w:ind w:left="0" w:right="0" w:firstLine="0"/>
              <w:jc w:val="both"/>
            </w:pPr>
            <w:r>
              <w:rPr>
                <w:b/>
                <w:sz w:val="22"/>
              </w:rPr>
              <w:t>Urbanisme et architecture durable :</w:t>
            </w:r>
            <w:r>
              <w:rPr>
                <w:sz w:val="22"/>
              </w:rPr>
              <w:t xml:space="preserve"> le </w:t>
            </w:r>
            <w:r>
              <w:rPr>
                <w:i/>
                <w:sz w:val="22"/>
              </w:rPr>
              <w:t xml:space="preserve">New </w:t>
            </w:r>
            <w:proofErr w:type="spellStart"/>
            <w:r>
              <w:rPr>
                <w:i/>
                <w:sz w:val="22"/>
              </w:rPr>
              <w:t>urbanism</w:t>
            </w:r>
            <w:proofErr w:type="spellEnd"/>
            <w:r>
              <w:rPr>
                <w:sz w:val="22"/>
              </w:rPr>
              <w:t xml:space="preserve"> ; la protection des paysages urbains (Londres) ; quelques grands architectes et réalisations d’envergure. </w:t>
            </w:r>
          </w:p>
          <w:p w:rsidR="000F1A85" w:rsidRDefault="00000000">
            <w:pPr>
              <w:spacing w:after="47" w:line="250" w:lineRule="auto"/>
              <w:ind w:left="0" w:right="0" w:firstLine="0"/>
            </w:pPr>
            <w:r>
              <w:rPr>
                <w:b/>
                <w:sz w:val="22"/>
              </w:rPr>
              <w:t>Pratiques alimentaires urbaines</w:t>
            </w:r>
            <w:r>
              <w:rPr>
                <w:sz w:val="22"/>
              </w:rPr>
              <w:t xml:space="preserve"> : alimentation bio ; diversité urbaine et gastronomie ;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agriculture urbaine</w:t>
            </w:r>
            <w:r>
              <w:rPr>
                <w:i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:rsidR="000F1A85" w:rsidRDefault="00000000">
            <w:pPr>
              <w:spacing w:after="52" w:line="245" w:lineRule="auto"/>
              <w:ind w:left="0" w:right="53" w:firstLine="0"/>
              <w:jc w:val="both"/>
            </w:pPr>
            <w:r>
              <w:rPr>
                <w:b/>
                <w:sz w:val="22"/>
              </w:rPr>
              <w:t>Paysages urbains</w:t>
            </w:r>
            <w:r>
              <w:rPr>
                <w:b/>
                <w:i/>
                <w:sz w:val="22"/>
              </w:rPr>
              <w:t xml:space="preserve"> :</w:t>
            </w:r>
            <w:r>
              <w:rPr>
                <w:sz w:val="22"/>
              </w:rPr>
              <w:t xml:space="preserve"> organisation de la ville ; patrimoine urbain ; notion de quartier ; iconographie urbaine (photographie, peinture, film) ; place de la nature dans la ville ; représentations de la « jungle urbaine », ou des banlieues. </w:t>
            </w:r>
          </w:p>
          <w:p w:rsidR="000F1A85" w:rsidRDefault="00000000">
            <w:pPr>
              <w:spacing w:after="53" w:line="244" w:lineRule="auto"/>
              <w:ind w:left="0" w:right="54" w:firstLine="0"/>
              <w:jc w:val="both"/>
            </w:pPr>
            <w:r>
              <w:rPr>
                <w:b/>
                <w:sz w:val="22"/>
              </w:rPr>
              <w:t>Gestion des mobilités urbaines</w:t>
            </w:r>
            <w:r>
              <w:rPr>
                <w:sz w:val="22"/>
              </w:rPr>
              <w:t xml:space="preserve"> : place de la voiture (ville sans voiture, péages urbains, covoiturage) ; transports publics et privés ; les modes de transports doux ; nouveaux modes de transports urbains ; transports durables ; inégalités d’accès aux transports en commun. </w:t>
            </w:r>
          </w:p>
          <w:p w:rsidR="000F1A85" w:rsidRDefault="00000000">
            <w:pPr>
              <w:spacing w:after="57" w:line="243" w:lineRule="auto"/>
              <w:ind w:left="0" w:right="55" w:firstLine="0"/>
              <w:jc w:val="both"/>
            </w:pPr>
            <w:r>
              <w:rPr>
                <w:b/>
                <w:sz w:val="22"/>
              </w:rPr>
              <w:t>Vivre dans une métropole du monde anglophone</w:t>
            </w:r>
            <w:r>
              <w:rPr>
                <w:sz w:val="22"/>
              </w:rPr>
              <w:t xml:space="preserve"> : la </w:t>
            </w:r>
            <w:proofErr w:type="spellStart"/>
            <w:r>
              <w:rPr>
                <w:i/>
                <w:sz w:val="22"/>
              </w:rPr>
              <w:t>BosWa</w:t>
            </w:r>
            <w:proofErr w:type="spellEnd"/>
            <w:r>
              <w:rPr>
                <w:i/>
                <w:sz w:val="22"/>
              </w:rPr>
              <w:t xml:space="preserve"> (</w:t>
            </w:r>
            <w:r>
              <w:rPr>
                <w:sz w:val="22"/>
              </w:rPr>
              <w:t xml:space="preserve">mégalopole de Boston à Washington) ; la </w:t>
            </w:r>
            <w:r>
              <w:rPr>
                <w:i/>
                <w:sz w:val="22"/>
              </w:rPr>
              <w:t xml:space="preserve">San-San </w:t>
            </w:r>
            <w:r>
              <w:rPr>
                <w:sz w:val="22"/>
              </w:rPr>
              <w:t xml:space="preserve">(San Diego–San Francisco) ; vivre à Londres, Lagos, Nairobi, Sydney, Auckland, Kingston, etc. </w:t>
            </w:r>
          </w:p>
          <w:p w:rsidR="000F1A85" w:rsidRDefault="00000000">
            <w:pPr>
              <w:spacing w:after="52" w:line="248" w:lineRule="auto"/>
              <w:ind w:left="0" w:right="0" w:firstLine="0"/>
              <w:jc w:val="both"/>
            </w:pPr>
            <w:r>
              <w:rPr>
                <w:b/>
                <w:sz w:val="22"/>
              </w:rPr>
              <w:t xml:space="preserve">Gouverner la ville, le quartier : </w:t>
            </w:r>
            <w:r>
              <w:rPr>
                <w:sz w:val="22"/>
              </w:rPr>
              <w:t xml:space="preserve">New York, de la ville refuge à la ville « tolérance zéro » ; la City londonienne : une ville dans la ville ; gouverner le Grand Londres. </w:t>
            </w:r>
          </w:p>
          <w:p w:rsidR="000F1A85" w:rsidRDefault="00000000">
            <w:pPr>
              <w:spacing w:after="0" w:line="259" w:lineRule="auto"/>
              <w:ind w:left="0" w:right="56" w:firstLine="0"/>
              <w:jc w:val="both"/>
            </w:pPr>
            <w:r>
              <w:rPr>
                <w:b/>
                <w:sz w:val="22"/>
              </w:rPr>
              <w:t>Gérer la ville et ses ressources</w:t>
            </w:r>
            <w:r>
              <w:rPr>
                <w:sz w:val="22"/>
              </w:rPr>
              <w:t xml:space="preserve"> : la question de l’eau (Las Vegas, Phoenix) ; la gestion des déchets ; pollution sonore ; alimentation énergétique et les énergies renouvelables (éoliennes, panneaux solaires, etc.). </w:t>
            </w:r>
          </w:p>
        </w:tc>
      </w:tr>
    </w:tbl>
    <w:p w:rsidR="00167EE7" w:rsidRDefault="00167EE7" w:rsidP="000F1B3B">
      <w:pPr>
        <w:spacing w:after="117" w:line="259" w:lineRule="auto"/>
        <w:ind w:right="0"/>
        <w:rPr>
          <w:sz w:val="22"/>
        </w:rPr>
      </w:pPr>
    </w:p>
    <w:p w:rsidR="000F1B3B" w:rsidRDefault="000F1B3B" w:rsidP="000F1B3B">
      <w:pPr>
        <w:spacing w:after="117" w:line="259" w:lineRule="auto"/>
        <w:ind w:right="0"/>
        <w:rPr>
          <w:sz w:val="22"/>
        </w:rPr>
      </w:pPr>
    </w:p>
    <w:p w:rsidR="000F1B3B" w:rsidRDefault="000F1B3B" w:rsidP="000F1B3B">
      <w:pPr>
        <w:spacing w:after="117" w:line="259" w:lineRule="auto"/>
        <w:ind w:right="0"/>
        <w:rPr>
          <w:sz w:val="22"/>
        </w:rPr>
      </w:pPr>
    </w:p>
    <w:p w:rsidR="000F1B3B" w:rsidRDefault="000F1B3B" w:rsidP="000F1B3B">
      <w:pPr>
        <w:spacing w:after="117" w:line="259" w:lineRule="auto"/>
        <w:ind w:right="0"/>
        <w:rPr>
          <w:sz w:val="22"/>
        </w:rPr>
      </w:pPr>
    </w:p>
    <w:p w:rsidR="000F1B3B" w:rsidRDefault="000F1B3B" w:rsidP="000F1B3B">
      <w:pPr>
        <w:spacing w:after="117" w:line="259" w:lineRule="auto"/>
        <w:ind w:right="0"/>
        <w:rPr>
          <w:sz w:val="22"/>
        </w:rPr>
      </w:pPr>
    </w:p>
    <w:p w:rsidR="000F1B3B" w:rsidRDefault="000F1B3B" w:rsidP="000F1B3B">
      <w:pPr>
        <w:spacing w:after="117" w:line="259" w:lineRule="auto"/>
        <w:ind w:right="0"/>
        <w:rPr>
          <w:sz w:val="22"/>
        </w:rPr>
      </w:pPr>
    </w:p>
    <w:p w:rsidR="000F1B3B" w:rsidRDefault="000F1B3B" w:rsidP="000F1B3B">
      <w:pPr>
        <w:spacing w:after="117" w:line="259" w:lineRule="auto"/>
        <w:ind w:right="0"/>
        <w:rPr>
          <w:sz w:val="22"/>
        </w:rPr>
      </w:pPr>
    </w:p>
    <w:p w:rsidR="000F1B3B" w:rsidRPr="000F1B3B" w:rsidRDefault="000F1B3B" w:rsidP="000F1B3B">
      <w:pPr>
        <w:spacing w:after="117" w:line="259" w:lineRule="auto"/>
        <w:ind w:right="0"/>
        <w:rPr>
          <w:sz w:val="22"/>
        </w:rPr>
      </w:pPr>
    </w:p>
    <w:p w:rsidR="00167EE7" w:rsidRDefault="00167EE7">
      <w:pPr>
        <w:pStyle w:val="Titre4"/>
        <w:ind w:left="-4"/>
      </w:pPr>
    </w:p>
    <w:p w:rsidR="000F1A85" w:rsidRPr="000F1B3B" w:rsidRDefault="00000000">
      <w:pPr>
        <w:pStyle w:val="Titre4"/>
        <w:ind w:left="-4"/>
        <w:rPr>
          <w:sz w:val="32"/>
          <w:szCs w:val="32"/>
          <w:u w:val="single"/>
        </w:rPr>
      </w:pPr>
      <w:r w:rsidRPr="000F1B3B">
        <w:rPr>
          <w:sz w:val="32"/>
          <w:szCs w:val="32"/>
          <w:u w:val="single"/>
        </w:rPr>
        <w:t xml:space="preserve">Thématique 3 : « Relation au monde » </w:t>
      </w:r>
    </w:p>
    <w:p w:rsidR="000F1A85" w:rsidRDefault="00000000">
      <w:pPr>
        <w:pStyle w:val="Titre5"/>
        <w:ind w:left="-4"/>
      </w:pPr>
      <w:r>
        <w:t xml:space="preserve">Axe d’étude 1 : Puissance et influence </w:t>
      </w:r>
    </w:p>
    <w:p w:rsidR="000F1A85" w:rsidRDefault="00000000">
      <w:pPr>
        <w:ind w:left="-5" w:right="16"/>
      </w:pPr>
      <w:r>
        <w:t xml:space="preserve"> </w:t>
      </w:r>
    </w:p>
    <w:tbl>
      <w:tblPr>
        <w:tblStyle w:val="TableGrid"/>
        <w:tblW w:w="9751" w:type="dxa"/>
        <w:tblInd w:w="-54" w:type="dxa"/>
        <w:tblCellMar>
          <w:top w:w="58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51"/>
      </w:tblGrid>
      <w:tr w:rsidR="000F1A85">
        <w:trPr>
          <w:trHeight w:val="451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818E"/>
          </w:tcPr>
          <w:p w:rsidR="000F1A85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color w:val="FFFFFF"/>
                <w:sz w:val="22"/>
              </w:rPr>
              <w:t>Exemples d’objets d’étude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</w:tr>
      <w:tr w:rsidR="000F1A85">
        <w:trPr>
          <w:trHeight w:val="2554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85" w:rsidRDefault="00000000">
            <w:pPr>
              <w:spacing w:after="0" w:line="259" w:lineRule="auto"/>
              <w:ind w:left="0" w:right="53" w:firstLine="0"/>
              <w:jc w:val="both"/>
            </w:pPr>
            <w:r>
              <w:rPr>
                <w:b/>
                <w:sz w:val="22"/>
              </w:rPr>
              <w:t>Puissance et influence culturelles</w:t>
            </w:r>
            <w:r>
              <w:rPr>
                <w:sz w:val="22"/>
              </w:rPr>
              <w:t xml:space="preserve"> : le « messianisme » américain (liberté, propriété, démocratie, rêve américain) ; les grands médias anglophones (BBC, CNN, Fox News,</w:t>
            </w:r>
            <w:r>
              <w:rPr>
                <w:i/>
                <w:sz w:val="22"/>
              </w:rPr>
              <w:t xml:space="preserve"> New York Times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The Economist</w:t>
            </w:r>
            <w:r>
              <w:rPr>
                <w:sz w:val="22"/>
              </w:rPr>
              <w:t xml:space="preserve">, etc.) et la formation d’une opinion publique internationale ; la diffusion et l’influence culturelle du cinéma (par exemple Hollywood, mais aussi Nollywood, très influent en Afrique, ou encore le cinéma britannique) et des productions télévisuelles ; les universités (comme Cambridge, Oxford, Londres [LSE , UCL, </w:t>
            </w:r>
            <w:proofErr w:type="spellStart"/>
            <w:r>
              <w:rPr>
                <w:sz w:val="22"/>
              </w:rPr>
              <w:t>King’s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College</w:t>
            </w:r>
            <w:proofErr w:type="spellEnd"/>
            <w:r>
              <w:rPr>
                <w:sz w:val="22"/>
              </w:rPr>
              <w:t xml:space="preserve">] ou Édimbourg au Royaume-Uni ; McGill, UCLA, Stanford, Yale, Harvard ou le MIT en Amérique du Nord ; Trinity </w:t>
            </w:r>
            <w:proofErr w:type="spellStart"/>
            <w:r>
              <w:rPr>
                <w:sz w:val="22"/>
              </w:rPr>
              <w:t>College</w:t>
            </w:r>
            <w:proofErr w:type="spellEnd"/>
            <w:r>
              <w:rPr>
                <w:sz w:val="22"/>
              </w:rPr>
              <w:t xml:space="preserve"> Dublin ; l’université de Melbourne), leur rayonnement, leur politique d’accueil, les classements de recherche, etc. </w:t>
            </w:r>
            <w:r>
              <w:rPr>
                <w:b/>
                <w:sz w:val="22"/>
              </w:rPr>
              <w:t>Puissance et influence économiques :</w:t>
            </w:r>
            <w:r>
              <w:rPr>
                <w:sz w:val="22"/>
              </w:rPr>
              <w:t xml:space="preserve"> la finance (places boursières : </w:t>
            </w:r>
            <w:r>
              <w:rPr>
                <w:i/>
                <w:sz w:val="22"/>
              </w:rPr>
              <w:t>City</w:t>
            </w:r>
            <w:r>
              <w:rPr>
                <w:sz w:val="22"/>
              </w:rPr>
              <w:t xml:space="preserve"> de Londres, </w:t>
            </w:r>
            <w:r>
              <w:rPr>
                <w:i/>
                <w:sz w:val="22"/>
              </w:rPr>
              <w:t xml:space="preserve">Wall </w:t>
            </w:r>
          </w:p>
        </w:tc>
      </w:tr>
    </w:tbl>
    <w:p w:rsidR="000F1A8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/>
        <w:ind w:left="-4" w:right="0" w:hanging="10"/>
        <w:jc w:val="both"/>
      </w:pPr>
      <w:r>
        <w:rPr>
          <w:i/>
          <w:sz w:val="22"/>
        </w:rPr>
        <w:t xml:space="preserve">Street ; </w:t>
      </w:r>
      <w:r>
        <w:rPr>
          <w:sz w:val="22"/>
        </w:rPr>
        <w:t>grandes banques d’investissement ; etc.) ;</w:t>
      </w:r>
      <w:r>
        <w:rPr>
          <w:i/>
          <w:sz w:val="22"/>
        </w:rPr>
        <w:t xml:space="preserve"> </w:t>
      </w:r>
      <w:r>
        <w:rPr>
          <w:sz w:val="22"/>
        </w:rPr>
        <w:t xml:space="preserve">les multinationales (industries agro-alimentaire, pharmaceutique, automobile, pétrolière, etc. ; GAFAM et </w:t>
      </w:r>
      <w:r>
        <w:rPr>
          <w:i/>
          <w:sz w:val="22"/>
        </w:rPr>
        <w:t>Silicon Valley</w:t>
      </w:r>
      <w:r>
        <w:rPr>
          <w:sz w:val="22"/>
        </w:rPr>
        <w:t xml:space="preserve">, etc.) ; les accords commerciaux et de libre-échange (accord de libre-échange entre le Canada et les États-Unis, Alena, </w:t>
      </w:r>
      <w:proofErr w:type="spellStart"/>
      <w:r>
        <w:rPr>
          <w:sz w:val="22"/>
        </w:rPr>
        <w:t>Ceta</w:t>
      </w:r>
      <w:proofErr w:type="spellEnd"/>
      <w:r>
        <w:rPr>
          <w:sz w:val="22"/>
        </w:rPr>
        <w:t xml:space="preserve">, etc.) ; la place du dollar dans l’économie mondiale (monnaie refuge, monnaie d’indexation d’autres devises, échanges internationaux, y compris ceux auxquels les États-Unis ne participent pas, etc.) ; le recours aux sanctions économiques, notamment par les États-Unis, et ses limites. </w:t>
      </w:r>
    </w:p>
    <w:p w:rsidR="000F1A8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/>
        <w:ind w:left="-4" w:right="0" w:hanging="10"/>
        <w:jc w:val="both"/>
      </w:pPr>
      <w:r>
        <w:rPr>
          <w:b/>
          <w:sz w:val="22"/>
        </w:rPr>
        <w:t>Rôle géostratégique</w:t>
      </w:r>
      <w:r>
        <w:rPr>
          <w:sz w:val="22"/>
        </w:rPr>
        <w:t xml:space="preserve"> : le déploiement des forces aériennes, terrestres et navales (opérations militaires récentes, leurs succès, succès partiels et échecs ; stationnement de troupes américaines et britanniques sur le continent européen, de troupes américaines en Corée, au Japon et aux Philippines ; déploiement de la VI</w:t>
      </w:r>
      <w:r>
        <w:rPr>
          <w:sz w:val="22"/>
          <w:vertAlign w:val="superscript"/>
        </w:rPr>
        <w:t>e</w:t>
      </w:r>
      <w:r>
        <w:rPr>
          <w:sz w:val="22"/>
        </w:rPr>
        <w:t xml:space="preserve"> Flotte américaine en Méditerranée, etc.) ; les industries de défense britannique et américaine, et leur influence sur les pays alliés ; l’industrie de l’espace (satellites civils et militaires pour la géolocalisation, les communications, etc.) ; les accords de défense bilatéraux et multilatéraux ; l’Otan et les autres alliances militaires ; l’accord </w:t>
      </w:r>
      <w:r>
        <w:rPr>
          <w:i/>
          <w:sz w:val="22"/>
        </w:rPr>
        <w:t xml:space="preserve">Five </w:t>
      </w:r>
      <w:proofErr w:type="spellStart"/>
      <w:r>
        <w:rPr>
          <w:i/>
          <w:sz w:val="22"/>
        </w:rPr>
        <w:t>Eyes</w:t>
      </w:r>
      <w:proofErr w:type="spellEnd"/>
      <w:r>
        <w:rPr>
          <w:sz w:val="22"/>
        </w:rPr>
        <w:t xml:space="preserve"> de partage du renseignement (Australie, Canada, États-Unis, Nouvelle-Zélande, Royaume-Uni) ; les efforts conjoints de lutte contre la piraterie maritime, etc. ; la dissuasion nucléaire dans les composantes aérienne et/ou maritime des forces armées des États-Unis et du Royaume-Uni, mais aussi de l’Inde et du Pakistan, et son impact sur les relations bilatérales ou la diplomatie régionale (relations avec la Chine et la Russie, en particulier). </w:t>
      </w:r>
    </w:p>
    <w:p w:rsidR="000F1A8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6"/>
        <w:ind w:left="-4" w:right="0" w:hanging="10"/>
        <w:jc w:val="both"/>
      </w:pPr>
      <w:r>
        <w:rPr>
          <w:b/>
          <w:sz w:val="22"/>
        </w:rPr>
        <w:t>Action diplomatique</w:t>
      </w:r>
      <w:r>
        <w:rPr>
          <w:sz w:val="22"/>
        </w:rPr>
        <w:t xml:space="preserve"> : la politique extérieure des États-Unis vis-à-vis de la région Asie-Pacifique, du Moyen-Orient, de l’Amérique latine et des Caraïbes, etc. ; la diplomatie multilatérale, en particulier dans le cadre d’organisations internationales (Onu, OMC, FMI, Banque mondiale, etc.), et le règlement de problèmes mondiaux (climat, terrorisme, pandémies, etc.) ; l’aide au développement ; le </w:t>
      </w:r>
      <w:r>
        <w:rPr>
          <w:i/>
          <w:sz w:val="22"/>
        </w:rPr>
        <w:t>Commonwealth</w:t>
      </w:r>
      <w:r>
        <w:rPr>
          <w:sz w:val="22"/>
        </w:rPr>
        <w:t xml:space="preserve">, vecteur de rayonnement des anciennes colonies. </w:t>
      </w:r>
    </w:p>
    <w:p w:rsidR="000F1A85" w:rsidRDefault="00000000">
      <w:pPr>
        <w:spacing w:after="76" w:line="259" w:lineRule="auto"/>
        <w:ind w:left="1" w:right="0" w:firstLine="0"/>
      </w:pPr>
      <w:r>
        <w:rPr>
          <w:sz w:val="22"/>
        </w:rPr>
        <w:t xml:space="preserve"> </w:t>
      </w:r>
    </w:p>
    <w:p w:rsidR="000F1A85" w:rsidRDefault="00000000">
      <w:pPr>
        <w:pStyle w:val="Titre5"/>
        <w:ind w:left="-4"/>
      </w:pPr>
      <w:r>
        <w:t xml:space="preserve">Axe d’étude 2 : Rivalités et interdépendances  </w:t>
      </w:r>
    </w:p>
    <w:p w:rsidR="000F1A85" w:rsidRDefault="000F1A85">
      <w:pPr>
        <w:ind w:left="-5" w:right="16"/>
      </w:pPr>
    </w:p>
    <w:tbl>
      <w:tblPr>
        <w:tblStyle w:val="TableGrid"/>
        <w:tblW w:w="9751" w:type="dxa"/>
        <w:tblInd w:w="-54" w:type="dxa"/>
        <w:tblCellMar>
          <w:top w:w="58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51"/>
      </w:tblGrid>
      <w:tr w:rsidR="000F1A85">
        <w:trPr>
          <w:trHeight w:val="449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818E"/>
          </w:tcPr>
          <w:p w:rsidR="000F1A85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color w:val="FFFFFF"/>
                <w:sz w:val="22"/>
              </w:rPr>
              <w:t>Exemples d’objets d’étude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</w:tr>
      <w:tr w:rsidR="000F1A85">
        <w:trPr>
          <w:trHeight w:val="1483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85" w:rsidRDefault="00000000">
            <w:pPr>
              <w:spacing w:after="0" w:line="259" w:lineRule="auto"/>
              <w:ind w:left="0" w:right="54" w:firstLine="0"/>
              <w:jc w:val="both"/>
            </w:pPr>
            <w:r>
              <w:rPr>
                <w:b/>
                <w:sz w:val="22"/>
              </w:rPr>
              <w:t>L’évolution des équilibres mondiaux</w:t>
            </w:r>
            <w:r>
              <w:rPr>
                <w:sz w:val="22"/>
              </w:rPr>
              <w:t xml:space="preserve"> : la négociation d’équilibres nouveaux avec les grands acteurs continentaux ; la rivalité des États-Unis avec la Chine : tensions militaires et commerciales, position sur la </w:t>
            </w:r>
            <w:r>
              <w:rPr>
                <w:i/>
                <w:sz w:val="22"/>
              </w:rPr>
              <w:t>Belt and Road Initiative</w:t>
            </w:r>
            <w:r>
              <w:rPr>
                <w:sz w:val="22"/>
              </w:rPr>
              <w:t xml:space="preserve">, etc. ; la relation des États-Unis et du Royaume-Uni avec la Russie : tensions militaires et diplomatiques ; le désengagement des États-Unis vis-à-vis de l’Europe communautaire à la faveur du tournant vers la région </w:t>
            </w:r>
            <w:proofErr w:type="spellStart"/>
            <w:r>
              <w:rPr>
                <w:sz w:val="22"/>
              </w:rPr>
              <w:t>indo-pacifique</w:t>
            </w:r>
            <w:proofErr w:type="spellEnd"/>
            <w:r>
              <w:rPr>
                <w:sz w:val="22"/>
              </w:rPr>
              <w:t xml:space="preserve"> ; la relation du </w:t>
            </w:r>
          </w:p>
        </w:tc>
      </w:tr>
    </w:tbl>
    <w:p w:rsidR="000F1A8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/>
        <w:ind w:left="-4" w:right="0" w:hanging="10"/>
        <w:jc w:val="both"/>
      </w:pPr>
      <w:r>
        <w:rPr>
          <w:sz w:val="22"/>
        </w:rPr>
        <w:t xml:space="preserve">Royaume-Uni avec l’Europe communautaire : politique agricole commune, politique commune de la pêche, négociations pour la sortie de l’Union européenne, etc. ; l’attitude des États-Unis et du </w:t>
      </w:r>
      <w:r>
        <w:rPr>
          <w:sz w:val="22"/>
        </w:rPr>
        <w:lastRenderedPageBreak/>
        <w:t xml:space="preserve">Royaume-Uni vis-à-vis des pays émergents (économie, renégociation de l’équilibre des pouvoirs dans des institutions internationales telles que le Conseil de sécurité de l'Onu, le FMI, etc.) ; les nouvelles rivalités dans l'Arctique dans la perspective de son ouverture à la navigation et à l'exploitation des ressources. </w:t>
      </w:r>
    </w:p>
    <w:p w:rsidR="000F1A8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/>
        <w:ind w:left="-4" w:right="0" w:hanging="10"/>
        <w:jc w:val="both"/>
      </w:pPr>
      <w:r>
        <w:rPr>
          <w:b/>
          <w:sz w:val="22"/>
        </w:rPr>
        <w:t>La fragilisation d’un certain ordre libéral</w:t>
      </w:r>
      <w:r>
        <w:rPr>
          <w:sz w:val="22"/>
        </w:rPr>
        <w:t xml:space="preserve"> : les critiques diverses du libéralisme économique aux États-Unis, au Royaume-Uni et ailleurs dans le monde anglophone, pour son incidence supposée sur l’activité économique, l’emploi, la distribution des richesses, la souveraineté, la démocratie, etc. ; la mise en doute du modèle de la démocratie libérale, concurrencé par celui d'États nationalistes autoritaires ; l’attitude des </w:t>
      </w:r>
      <w:proofErr w:type="spellStart"/>
      <w:r>
        <w:rPr>
          <w:sz w:val="22"/>
        </w:rPr>
        <w:t>Gafam</w:t>
      </w:r>
      <w:proofErr w:type="spellEnd"/>
      <w:r>
        <w:rPr>
          <w:sz w:val="22"/>
        </w:rPr>
        <w:t xml:space="preserve"> face aux États rejetant les valeurs démocratiques (par la censure, notamment) ; le débat sur les migrations (immigration illicite aux États-Unis depuis l’Amérique centrale, politique migratoire de l’Australie, flux migratoires entre le Royaume-Uni et le continent européen, etc.). </w:t>
      </w:r>
    </w:p>
    <w:p w:rsidR="000F1A8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7"/>
        <w:ind w:left="-4" w:right="0" w:hanging="10"/>
        <w:jc w:val="both"/>
      </w:pPr>
      <w:r>
        <w:rPr>
          <w:b/>
          <w:sz w:val="22"/>
        </w:rPr>
        <w:t>Une interdépendance de fait</w:t>
      </w:r>
      <w:r>
        <w:rPr>
          <w:sz w:val="22"/>
        </w:rPr>
        <w:t xml:space="preserve"> : les échanges commerciaux et de services (États-Unis/</w:t>
      </w:r>
      <w:proofErr w:type="spellStart"/>
      <w:r>
        <w:rPr>
          <w:sz w:val="22"/>
        </w:rPr>
        <w:t>RoyaumeUni</w:t>
      </w:r>
      <w:proofErr w:type="spellEnd"/>
      <w:r>
        <w:rPr>
          <w:sz w:val="22"/>
        </w:rPr>
        <w:t>, Royaume-Uni/Union européenne, etc.) ; les chaînes de production transnationales (entre les États-Unis et la Chine, par exemple, pour la production d’équipements électroniques) ; le rôle d’institutions internationales telles que l’OMC dans l’arbitrage de conflits économiques ; le traitement de problèmes partagés (terrorisme, pandémies, dérèglement climatique) ; la gestion des équilibres militaires (accords de non-prolifération nucléaire, débats sur les nouvelles armes, etc.).</w:t>
      </w:r>
      <w:r>
        <w:rPr>
          <w:b/>
          <w:color w:val="538DD3"/>
          <w:sz w:val="22"/>
        </w:rPr>
        <w:t xml:space="preserve"> </w:t>
      </w:r>
    </w:p>
    <w:p w:rsidR="000F1A85" w:rsidRDefault="00000000">
      <w:pPr>
        <w:spacing w:after="79" w:line="259" w:lineRule="auto"/>
        <w:ind w:left="1" w:right="0" w:firstLine="0"/>
      </w:pPr>
      <w:r>
        <w:rPr>
          <w:sz w:val="22"/>
        </w:rPr>
        <w:t xml:space="preserve"> </w:t>
      </w:r>
    </w:p>
    <w:p w:rsidR="000F1A85" w:rsidRDefault="00000000">
      <w:pPr>
        <w:pStyle w:val="Titre5"/>
        <w:ind w:left="-4"/>
      </w:pPr>
      <w:r>
        <w:t xml:space="preserve">Axe d’étude 3 : Héritage commun et diversité  </w:t>
      </w:r>
    </w:p>
    <w:p w:rsidR="000F1A85" w:rsidRDefault="00000000">
      <w:pPr>
        <w:ind w:left="-5" w:right="16"/>
      </w:pPr>
      <w:r>
        <w:t xml:space="preserve"> </w:t>
      </w:r>
    </w:p>
    <w:tbl>
      <w:tblPr>
        <w:tblStyle w:val="TableGrid"/>
        <w:tblW w:w="9751" w:type="dxa"/>
        <w:tblInd w:w="-54" w:type="dxa"/>
        <w:tblCellMar>
          <w:top w:w="58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51"/>
      </w:tblGrid>
      <w:tr w:rsidR="000F1A85">
        <w:trPr>
          <w:trHeight w:val="451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818E"/>
          </w:tcPr>
          <w:p w:rsidR="000F1A85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color w:val="FFFFFF"/>
                <w:sz w:val="22"/>
              </w:rPr>
              <w:t>Exemples d’objets d’étude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</w:tr>
      <w:tr w:rsidR="000F1A85">
        <w:trPr>
          <w:trHeight w:val="3624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85" w:rsidRDefault="00000000">
            <w:pPr>
              <w:spacing w:after="57" w:line="241" w:lineRule="auto"/>
              <w:ind w:left="0" w:right="54" w:firstLine="0"/>
              <w:jc w:val="both"/>
            </w:pPr>
            <w:r>
              <w:rPr>
                <w:b/>
                <w:sz w:val="22"/>
              </w:rPr>
              <w:t>La langue anglaise dans le monde et dans le monde anglophone</w:t>
            </w:r>
            <w:r>
              <w:rPr>
                <w:sz w:val="22"/>
              </w:rPr>
              <w:t xml:space="preserve"> : l’anglais, langue officielle dans certaines régions du monde anglophone (Australie, certains États fédérés des États-Unis, etc.), langue véhiculaire ou de l’administration en Inde, au Pakistan, en Afrique anglophone, etc., et langue des échanges internationaux ; l’action du </w:t>
            </w:r>
            <w:r>
              <w:rPr>
                <w:i/>
                <w:sz w:val="22"/>
              </w:rPr>
              <w:t>British Council</w:t>
            </w:r>
            <w:r>
              <w:rPr>
                <w:sz w:val="22"/>
              </w:rPr>
              <w:t xml:space="preserve"> ; l’acceptation et la diversité des variantes (lexicales et phonologiques, voire grammaticales) ; les </w:t>
            </w:r>
            <w:r>
              <w:rPr>
                <w:i/>
                <w:sz w:val="22"/>
              </w:rPr>
              <w:t>pidgins</w:t>
            </w:r>
            <w:r>
              <w:rPr>
                <w:sz w:val="22"/>
              </w:rPr>
              <w:t xml:space="preserve">. </w:t>
            </w:r>
          </w:p>
          <w:p w:rsidR="000F1A85" w:rsidRDefault="00000000">
            <w:pPr>
              <w:spacing w:after="54" w:line="243" w:lineRule="auto"/>
              <w:ind w:left="0" w:right="54" w:firstLine="0"/>
              <w:jc w:val="both"/>
            </w:pPr>
            <w:r>
              <w:rPr>
                <w:b/>
                <w:sz w:val="22"/>
              </w:rPr>
              <w:t>Les relations de partage culturel</w:t>
            </w:r>
            <w:r>
              <w:rPr>
                <w:sz w:val="22"/>
              </w:rPr>
              <w:t xml:space="preserve"> : la référence à la Couronne britannique ; les phénomènes de mimétisme juridique ou constitutionnel (systèmes parlementaires, systèmes judiciaires, fédéralisme, etc.) ; le patrimoine artistique immatériel (arts, littérature, etc.) ; le sport (cricket, rugby, football, etc.).  </w:t>
            </w:r>
          </w:p>
          <w:p w:rsidR="000F1A85" w:rsidRDefault="00000000">
            <w:pPr>
              <w:spacing w:after="0" w:line="259" w:lineRule="auto"/>
              <w:ind w:left="0" w:right="55" w:firstLine="0"/>
              <w:jc w:val="both"/>
            </w:pPr>
            <w:r>
              <w:rPr>
                <w:b/>
                <w:sz w:val="22"/>
              </w:rPr>
              <w:t>La vie dans un monde post-impérial</w:t>
            </w:r>
            <w:r>
              <w:rPr>
                <w:sz w:val="22"/>
              </w:rPr>
              <w:t xml:space="preserve"> : la place des minorités autochtones (premières nations, aborigènes, etc.) ; la révision, parfois délicate, des liens historiques (« relation spéciale » entre le Royaume-Uni et les États-Unis ; l’Australie, entre héritage européen et avenir dans la région </w:t>
            </w:r>
            <w:proofErr w:type="spellStart"/>
            <w:r>
              <w:rPr>
                <w:sz w:val="22"/>
              </w:rPr>
              <w:t>AsiePacifique</w:t>
            </w:r>
            <w:proofErr w:type="spellEnd"/>
            <w:r>
              <w:rPr>
                <w:sz w:val="22"/>
              </w:rPr>
              <w:t xml:space="preserve">, etc.) ; les différences de traitement de l’actualité par les médias de pays anglophones </w:t>
            </w:r>
          </w:p>
        </w:tc>
      </w:tr>
    </w:tbl>
    <w:p w:rsidR="000F1A85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/>
        <w:ind w:left="-4" w:right="0" w:hanging="10"/>
        <w:jc w:val="both"/>
      </w:pPr>
      <w:proofErr w:type="gramStart"/>
      <w:r>
        <w:rPr>
          <w:sz w:val="22"/>
        </w:rPr>
        <w:t>différents</w:t>
      </w:r>
      <w:proofErr w:type="gramEnd"/>
      <w:r>
        <w:rPr>
          <w:sz w:val="22"/>
        </w:rPr>
        <w:t xml:space="preserve"> ; les enjeux mémoriels (guerres communes, esclavage, traite négrière, colonisation, etc.). </w:t>
      </w:r>
    </w:p>
    <w:p w:rsidR="000F1A85" w:rsidRDefault="00000000">
      <w:pPr>
        <w:spacing w:after="0" w:line="259" w:lineRule="auto"/>
        <w:ind w:left="1" w:right="0" w:firstLine="0"/>
      </w:pPr>
      <w:r>
        <w:rPr>
          <w:sz w:val="18"/>
        </w:rPr>
        <w:t xml:space="preserve"> </w:t>
      </w:r>
    </w:p>
    <w:p w:rsidR="000F1A85" w:rsidRDefault="00000000">
      <w:pPr>
        <w:spacing w:after="0" w:line="259" w:lineRule="auto"/>
        <w:ind w:left="1" w:right="0" w:firstLine="0"/>
      </w:pPr>
      <w:r>
        <w:t xml:space="preserve"> </w:t>
      </w:r>
    </w:p>
    <w:sectPr w:rsidR="000F1A85" w:rsidSect="00167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5" w:bottom="851" w:left="1134" w:header="17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4E8F" w:rsidRDefault="008F4E8F">
      <w:pPr>
        <w:spacing w:after="0" w:line="240" w:lineRule="auto"/>
      </w:pPr>
      <w:r>
        <w:separator/>
      </w:r>
    </w:p>
  </w:endnote>
  <w:endnote w:type="continuationSeparator" w:id="0">
    <w:p w:rsidR="008F4E8F" w:rsidRDefault="008F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441612670"/>
      <w:docPartObj>
        <w:docPartGallery w:val="Page Numbers (Bottom of Page)"/>
        <w:docPartUnique/>
      </w:docPartObj>
    </w:sdtPr>
    <w:sdtContent>
      <w:p w:rsidR="00A9232C" w:rsidRDefault="00A9232C" w:rsidP="003A603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0F1A85" w:rsidRDefault="00000000" w:rsidP="00A9232C">
    <w:pPr>
      <w:spacing w:after="0" w:line="259" w:lineRule="auto"/>
      <w:ind w:left="1" w:right="360" w:firstLine="0"/>
    </w:pPr>
    <w:r>
      <w:t xml:space="preserve">© Ministère de l'Éducation nationale, de la Jeunesse et des Sports &gt; www.education.gouv.fr </w:t>
    </w:r>
  </w:p>
  <w:p w:rsidR="000F1A85" w:rsidRDefault="00000000">
    <w:pPr>
      <w:spacing w:after="0" w:line="259" w:lineRule="auto"/>
      <w:ind w:left="1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944534032"/>
      <w:docPartObj>
        <w:docPartGallery w:val="Page Numbers (Bottom of Page)"/>
        <w:docPartUnique/>
      </w:docPartObj>
    </w:sdtPr>
    <w:sdtContent>
      <w:p w:rsidR="00A9232C" w:rsidRDefault="00A9232C" w:rsidP="003A603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7</w:t>
        </w:r>
        <w:r>
          <w:rPr>
            <w:rStyle w:val="Numrodepage"/>
          </w:rPr>
          <w:fldChar w:fldCharType="end"/>
        </w:r>
      </w:p>
    </w:sdtContent>
  </w:sdt>
  <w:p w:rsidR="000F1A85" w:rsidRDefault="00000000" w:rsidP="00A9232C">
    <w:pPr>
      <w:spacing w:after="0" w:line="259" w:lineRule="auto"/>
      <w:ind w:left="1" w:right="360" w:firstLine="0"/>
    </w:pPr>
    <w:r>
      <w:t xml:space="preserve">© Ministère de l'Éducation nationale, de la Jeunesse et des Sports &gt; www.education.gouv.fr </w:t>
    </w:r>
  </w:p>
  <w:p w:rsidR="000F1A85" w:rsidRDefault="00000000">
    <w:pPr>
      <w:spacing w:after="0" w:line="259" w:lineRule="auto"/>
      <w:ind w:left="1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A85" w:rsidRDefault="00000000">
    <w:pPr>
      <w:spacing w:after="0" w:line="259" w:lineRule="auto"/>
      <w:ind w:left="1" w:right="0" w:firstLine="0"/>
    </w:pPr>
    <w:r>
      <w:t xml:space="preserve">© Ministère de l'Éducation nationale, de la Jeunesse et des Sports &gt; www.education.gouv.fr </w:t>
    </w:r>
  </w:p>
  <w:p w:rsidR="000F1A85" w:rsidRDefault="00000000">
    <w:pPr>
      <w:spacing w:after="0" w:line="259" w:lineRule="auto"/>
      <w:ind w:left="1" w:righ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4E8F" w:rsidRDefault="008F4E8F">
      <w:pPr>
        <w:spacing w:after="0" w:line="240" w:lineRule="auto"/>
      </w:pPr>
      <w:r>
        <w:separator/>
      </w:r>
    </w:p>
  </w:footnote>
  <w:footnote w:type="continuationSeparator" w:id="0">
    <w:p w:rsidR="008F4E8F" w:rsidRDefault="008F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A85" w:rsidRDefault="00000000">
    <w:pPr>
      <w:spacing w:after="0" w:line="259" w:lineRule="auto"/>
      <w:ind w:left="-1415" w:right="1106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107950</wp:posOffset>
              </wp:positionV>
              <wp:extent cx="6170711" cy="782065"/>
              <wp:effectExtent l="0" t="0" r="0" b="0"/>
              <wp:wrapSquare wrapText="bothSides"/>
              <wp:docPr id="25585" name="Group 255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0711" cy="782065"/>
                        <a:chOff x="0" y="0"/>
                        <a:chExt cx="6170711" cy="782065"/>
                      </a:xfrm>
                    </wpg:grpSpPr>
                    <pic:pic xmlns:pic="http://schemas.openxmlformats.org/drawingml/2006/picture">
                      <pic:nvPicPr>
                        <pic:cNvPr id="25586" name="Picture 255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6873" y="0"/>
                          <a:ext cx="1641875" cy="7594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588" name="Rectangle 25588"/>
                      <wps:cNvSpPr/>
                      <wps:spPr>
                        <a:xfrm>
                          <a:off x="18288" y="423166"/>
                          <a:ext cx="46741" cy="223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1A85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589" name="Rectangle 25589"/>
                      <wps:cNvSpPr/>
                      <wps:spPr>
                        <a:xfrm>
                          <a:off x="18288" y="569518"/>
                          <a:ext cx="46741" cy="223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1A85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590" name="Rectangle 25590"/>
                      <wps:cNvSpPr/>
                      <wps:spPr>
                        <a:xfrm>
                          <a:off x="175265" y="569518"/>
                          <a:ext cx="7973944" cy="223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1A85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                                                                                                                 Bulletin officiel n° 29 du 16-7-2020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895" name="Shape 25895"/>
                      <wps:cNvSpPr/>
                      <wps:spPr>
                        <a:xfrm>
                          <a:off x="0" y="775970"/>
                          <a:ext cx="61584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485" h="9144">
                              <a:moveTo>
                                <a:pt x="0" y="0"/>
                              </a:moveTo>
                              <a:lnTo>
                                <a:pt x="6158485" y="0"/>
                              </a:lnTo>
                              <a:lnTo>
                                <a:pt x="61584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5585" o:spid="_x0000_s1026" style="position:absolute;left:0;text-align:left;margin-left:69.35pt;margin-top:8.5pt;width:485.9pt;height:61.6pt;z-index:251658240;mso-position-horizontal-relative:page;mso-position-vertical-relative:page" coordsize="61707,7820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586" o:spid="_x0000_s1027" type="#_x0000_t75" style="position:absolute;left:1268;width:16419;height:75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">
                <v:imagedata r:id="rId2" o:title=""/>
              </v:shape>
              <v:rect id="Rectangle 25588" o:spid="_x0000_s1028" style="position:absolute;left:182;top:4231;width:468;height:22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" filled="f" stroked="f">
                <v:textbox inset="0,0,0,0">
                  <w:txbxContent>
                    <w:p w:rsidR="000F1A85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5589" o:spid="_x0000_s1029" style="position:absolute;left:182;top:5695;width:468;height:22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" filled="f" stroked="f">
                <v:textbox inset="0,0,0,0">
                  <w:txbxContent>
                    <w:p w:rsidR="000F1A85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5590" o:spid="_x0000_s1030" style="position:absolute;left:1752;top:5695;width:79740;height:22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" filled="f" stroked="f">
                <v:textbox inset="0,0,0,0">
                  <w:txbxContent>
                    <w:p w:rsidR="000F1A85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                                                                                                                 Bulletin officiel n° 29 du 16-7-2020 </w:t>
                      </w:r>
                    </w:p>
                  </w:txbxContent>
                </v:textbox>
              </v:rect>
              <v:shape id="Shape 25895" o:spid="_x0000_s1031" style="position:absolute;top:7759;width:61584;height:92;visibility:visible;mso-wrap-style:square;v-text-anchor:top" coordsize="615848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" path="m,l6158485,r,9144l,9144,,e" fillcolor="black" stroked="f" strokeweight="0">
                <v:stroke miterlimit="83231f" joinstyle="miter"/>
                <v:path arrowok="t" textboxrect="0,0,6158485,9144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A85" w:rsidRDefault="00000000">
    <w:pPr>
      <w:spacing w:after="0" w:line="259" w:lineRule="auto"/>
      <w:ind w:left="-1415" w:right="1106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107950</wp:posOffset>
              </wp:positionV>
              <wp:extent cx="6170711" cy="782065"/>
              <wp:effectExtent l="0" t="0" r="0" b="0"/>
              <wp:wrapSquare wrapText="bothSides"/>
              <wp:docPr id="25566" name="Group 255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0711" cy="782065"/>
                        <a:chOff x="0" y="0"/>
                        <a:chExt cx="6170711" cy="782065"/>
                      </a:xfrm>
                    </wpg:grpSpPr>
                    <pic:pic xmlns:pic="http://schemas.openxmlformats.org/drawingml/2006/picture">
                      <pic:nvPicPr>
                        <pic:cNvPr id="25567" name="Picture 255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6873" y="0"/>
                          <a:ext cx="1641875" cy="7594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569" name="Rectangle 25569"/>
                      <wps:cNvSpPr/>
                      <wps:spPr>
                        <a:xfrm>
                          <a:off x="18288" y="423166"/>
                          <a:ext cx="46741" cy="223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1A85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570" name="Rectangle 25570"/>
                      <wps:cNvSpPr/>
                      <wps:spPr>
                        <a:xfrm>
                          <a:off x="18288" y="569518"/>
                          <a:ext cx="46741" cy="223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1A85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571" name="Rectangle 25571"/>
                      <wps:cNvSpPr/>
                      <wps:spPr>
                        <a:xfrm>
                          <a:off x="175265" y="569518"/>
                          <a:ext cx="7973944" cy="223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1A85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                                                                                                                 Bulletin officiel n° 29 du 16-7-2020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893" name="Shape 25893"/>
                      <wps:cNvSpPr/>
                      <wps:spPr>
                        <a:xfrm>
                          <a:off x="0" y="775970"/>
                          <a:ext cx="61584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485" h="9144">
                              <a:moveTo>
                                <a:pt x="0" y="0"/>
                              </a:moveTo>
                              <a:lnTo>
                                <a:pt x="6158485" y="0"/>
                              </a:lnTo>
                              <a:lnTo>
                                <a:pt x="61584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5566" o:spid="_x0000_s1032" style="position:absolute;left:0;text-align:left;margin-left:69.35pt;margin-top:8.5pt;width:485.9pt;height:61.6pt;z-index:251659264;mso-position-horizontal-relative:page;mso-position-vertical-relative:page" coordsize="61707,7820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567" o:spid="_x0000_s1033" type="#_x0000_t75" style="position:absolute;left:1268;width:16419;height:75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">
                <v:imagedata r:id="rId2" o:title=""/>
              </v:shape>
              <v:rect id="Rectangle 25569" o:spid="_x0000_s1034" style="position:absolute;left:182;top:4231;width:468;height:22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" filled="f" stroked="f">
                <v:textbox inset="0,0,0,0">
                  <w:txbxContent>
                    <w:p w:rsidR="000F1A85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5570" o:spid="_x0000_s1035" style="position:absolute;left:182;top:5695;width:468;height:22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" filled="f" stroked="f">
                <v:textbox inset="0,0,0,0">
                  <w:txbxContent>
                    <w:p w:rsidR="000F1A85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5571" o:spid="_x0000_s1036" style="position:absolute;left:1752;top:5695;width:79740;height:22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" filled="f" stroked="f">
                <v:textbox inset="0,0,0,0">
                  <w:txbxContent>
                    <w:p w:rsidR="000F1A85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                                                                                                                 Bulletin officiel n° 29 du 16-7-2020 </w:t>
                      </w:r>
                    </w:p>
                  </w:txbxContent>
                </v:textbox>
              </v:rect>
              <v:shape id="Shape 25893" o:spid="_x0000_s1037" style="position:absolute;top:7759;width:61584;height:92;visibility:visible;mso-wrap-style:square;v-text-anchor:top" coordsize="615848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" path="m,l6158485,r,9144l,9144,,e" fillcolor="black" stroked="f" strokeweight="0">
                <v:stroke miterlimit="83231f" joinstyle="miter"/>
                <v:path arrowok="t" textboxrect="0,0,6158485,9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A85" w:rsidRDefault="00000000">
    <w:pPr>
      <w:spacing w:after="0" w:line="259" w:lineRule="auto"/>
      <w:ind w:left="-1415" w:right="1106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107950</wp:posOffset>
              </wp:positionV>
              <wp:extent cx="6170711" cy="782065"/>
              <wp:effectExtent l="0" t="0" r="0" b="0"/>
              <wp:wrapSquare wrapText="bothSides"/>
              <wp:docPr id="25547" name="Group 255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0711" cy="782065"/>
                        <a:chOff x="0" y="0"/>
                        <a:chExt cx="6170711" cy="782065"/>
                      </a:xfrm>
                    </wpg:grpSpPr>
                    <pic:pic xmlns:pic="http://schemas.openxmlformats.org/drawingml/2006/picture">
                      <pic:nvPicPr>
                        <pic:cNvPr id="25548" name="Picture 255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6873" y="0"/>
                          <a:ext cx="1641875" cy="7594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550" name="Rectangle 25550"/>
                      <wps:cNvSpPr/>
                      <wps:spPr>
                        <a:xfrm>
                          <a:off x="18288" y="423166"/>
                          <a:ext cx="46741" cy="223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1A85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551" name="Rectangle 25551"/>
                      <wps:cNvSpPr/>
                      <wps:spPr>
                        <a:xfrm>
                          <a:off x="18288" y="569518"/>
                          <a:ext cx="46741" cy="223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1A85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552" name="Rectangle 25552"/>
                      <wps:cNvSpPr/>
                      <wps:spPr>
                        <a:xfrm>
                          <a:off x="175265" y="569518"/>
                          <a:ext cx="7973944" cy="223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F1A85" w:rsidRDefault="0000000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                                                                                                                 Bulletin officiel n° 29 du 16-7-2020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891" name="Shape 25891"/>
                      <wps:cNvSpPr/>
                      <wps:spPr>
                        <a:xfrm>
                          <a:off x="0" y="775970"/>
                          <a:ext cx="61584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485" h="9144">
                              <a:moveTo>
                                <a:pt x="0" y="0"/>
                              </a:moveTo>
                              <a:lnTo>
                                <a:pt x="6158485" y="0"/>
                              </a:lnTo>
                              <a:lnTo>
                                <a:pt x="61584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5547" o:spid="_x0000_s1038" style="position:absolute;left:0;text-align:left;margin-left:69.35pt;margin-top:8.5pt;width:485.9pt;height:61.6pt;z-index:251660288;mso-position-horizontal-relative:page;mso-position-vertical-relative:page" coordsize="61707,7820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548" o:spid="_x0000_s1039" type="#_x0000_t75" style="position:absolute;left:1268;width:16419;height:75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">
                <v:imagedata r:id="rId2" o:title=""/>
              </v:shape>
              <v:rect id="Rectangle 25550" o:spid="_x0000_s1040" style="position:absolute;left:182;top:4231;width:468;height:22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" filled="f" stroked="f">
                <v:textbox inset="0,0,0,0">
                  <w:txbxContent>
                    <w:p w:rsidR="000F1A85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5551" o:spid="_x0000_s1041" style="position:absolute;left:182;top:5695;width:468;height:22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" filled="f" stroked="f">
                <v:textbox inset="0,0,0,0">
                  <w:txbxContent>
                    <w:p w:rsidR="000F1A85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5552" o:spid="_x0000_s1042" style="position:absolute;left:1752;top:5695;width:79740;height:22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" filled="f" stroked="f">
                <v:textbox inset="0,0,0,0">
                  <w:txbxContent>
                    <w:p w:rsidR="000F1A85" w:rsidRDefault="0000000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                                                                                                                 Bulletin officiel n° 29 du 16-7-2020 </w:t>
                      </w:r>
                    </w:p>
                  </w:txbxContent>
                </v:textbox>
              </v:rect>
              <v:shape id="Shape 25891" o:spid="_x0000_s1043" style="position:absolute;top:7759;width:61584;height:92;visibility:visible;mso-wrap-style:square;v-text-anchor:top" coordsize="615848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" path="m,l6158485,r,9144l,9144,,e" fillcolor="black" stroked="f" strokeweight="0">
                <v:stroke miterlimit="83231f" joinstyle="miter"/>
                <v:path arrowok="t" textboxrect="0,0,6158485,9144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63E"/>
    <w:multiLevelType w:val="hybridMultilevel"/>
    <w:tmpl w:val="72DA9378"/>
    <w:lvl w:ilvl="0" w:tplc="0578063E">
      <w:start w:val="1"/>
      <w:numFmt w:val="bullet"/>
      <w:lvlText w:val="-"/>
      <w:lvlJc w:val="left"/>
      <w:pPr>
        <w:ind w:left="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D21496">
      <w:start w:val="1"/>
      <w:numFmt w:val="bullet"/>
      <w:lvlText w:val="o"/>
      <w:lvlJc w:val="left"/>
      <w:pPr>
        <w:ind w:left="14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DCE8FC">
      <w:start w:val="1"/>
      <w:numFmt w:val="bullet"/>
      <w:lvlText w:val="▪"/>
      <w:lvlJc w:val="left"/>
      <w:pPr>
        <w:ind w:left="21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0A25E">
      <w:start w:val="1"/>
      <w:numFmt w:val="bullet"/>
      <w:lvlText w:val="•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303BC0">
      <w:start w:val="1"/>
      <w:numFmt w:val="bullet"/>
      <w:lvlText w:val="o"/>
      <w:lvlJc w:val="left"/>
      <w:pPr>
        <w:ind w:left="35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A6603E">
      <w:start w:val="1"/>
      <w:numFmt w:val="bullet"/>
      <w:lvlText w:val="▪"/>
      <w:lvlJc w:val="left"/>
      <w:pPr>
        <w:ind w:left="43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36FBE8">
      <w:start w:val="1"/>
      <w:numFmt w:val="bullet"/>
      <w:lvlText w:val="•"/>
      <w:lvlJc w:val="left"/>
      <w:pPr>
        <w:ind w:left="50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E26DAC">
      <w:start w:val="1"/>
      <w:numFmt w:val="bullet"/>
      <w:lvlText w:val="o"/>
      <w:lvlJc w:val="left"/>
      <w:pPr>
        <w:ind w:left="57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B25C28">
      <w:start w:val="1"/>
      <w:numFmt w:val="bullet"/>
      <w:lvlText w:val="▪"/>
      <w:lvlJc w:val="left"/>
      <w:pPr>
        <w:ind w:left="64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F54CA3"/>
    <w:multiLevelType w:val="hybridMultilevel"/>
    <w:tmpl w:val="A3D49D7A"/>
    <w:lvl w:ilvl="0" w:tplc="D18EEC86">
      <w:start w:val="1"/>
      <w:numFmt w:val="bullet"/>
      <w:lvlText w:val="-"/>
      <w:lvlJc w:val="left"/>
      <w:pPr>
        <w:ind w:left="7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908310">
      <w:start w:val="1"/>
      <w:numFmt w:val="bullet"/>
      <w:lvlText w:val="o"/>
      <w:lvlJc w:val="left"/>
      <w:pPr>
        <w:ind w:left="14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8A723A">
      <w:start w:val="1"/>
      <w:numFmt w:val="bullet"/>
      <w:lvlText w:val="▪"/>
      <w:lvlJc w:val="left"/>
      <w:pPr>
        <w:ind w:left="21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60A90A">
      <w:start w:val="1"/>
      <w:numFmt w:val="bullet"/>
      <w:lvlText w:val="•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A619CC">
      <w:start w:val="1"/>
      <w:numFmt w:val="bullet"/>
      <w:lvlText w:val="o"/>
      <w:lvlJc w:val="left"/>
      <w:pPr>
        <w:ind w:left="35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44D5B8">
      <w:start w:val="1"/>
      <w:numFmt w:val="bullet"/>
      <w:lvlText w:val="▪"/>
      <w:lvlJc w:val="left"/>
      <w:pPr>
        <w:ind w:left="43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00FFE0">
      <w:start w:val="1"/>
      <w:numFmt w:val="bullet"/>
      <w:lvlText w:val="•"/>
      <w:lvlJc w:val="left"/>
      <w:pPr>
        <w:ind w:left="50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277D4">
      <w:start w:val="1"/>
      <w:numFmt w:val="bullet"/>
      <w:lvlText w:val="o"/>
      <w:lvlJc w:val="left"/>
      <w:pPr>
        <w:ind w:left="57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585D1A">
      <w:start w:val="1"/>
      <w:numFmt w:val="bullet"/>
      <w:lvlText w:val="▪"/>
      <w:lvlJc w:val="left"/>
      <w:pPr>
        <w:ind w:left="64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1062202">
    <w:abstractNumId w:val="0"/>
  </w:num>
  <w:num w:numId="2" w16cid:durableId="532156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85"/>
    <w:rsid w:val="000F1A85"/>
    <w:rsid w:val="000F1B3B"/>
    <w:rsid w:val="00167EE7"/>
    <w:rsid w:val="008F4E8F"/>
    <w:rsid w:val="00973911"/>
    <w:rsid w:val="00A9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E41393"/>
  <w15:docId w15:val="{B91867F2-43B4-0A4A-823A-1699BC2F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right="31" w:hanging="9"/>
    </w:pPr>
    <w:rPr>
      <w:rFonts w:ascii="Arial" w:eastAsia="Arial" w:hAnsi="Arial" w:cs="Arial"/>
      <w:color w:val="000000"/>
      <w:sz w:val="20"/>
      <w:lang w:bidi="fr-FR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87" w:line="259" w:lineRule="auto"/>
      <w:ind w:left="11" w:hanging="10"/>
      <w:outlineLvl w:val="0"/>
    </w:pPr>
    <w:rPr>
      <w:rFonts w:ascii="Arial" w:eastAsia="Arial" w:hAnsi="Arial" w:cs="Arial"/>
      <w:b/>
      <w:color w:val="16818E"/>
      <w:sz w:val="3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95" w:line="259" w:lineRule="auto"/>
      <w:ind w:left="11" w:hanging="10"/>
      <w:outlineLvl w:val="1"/>
    </w:pPr>
    <w:rPr>
      <w:rFonts w:ascii="Arial" w:eastAsia="Arial" w:hAnsi="Arial" w:cs="Arial"/>
      <w:color w:val="16818E"/>
      <w:sz w:val="28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98" w:line="259" w:lineRule="auto"/>
      <w:ind w:left="11" w:hanging="10"/>
      <w:outlineLvl w:val="2"/>
    </w:pPr>
    <w:rPr>
      <w:rFonts w:ascii="Arial" w:eastAsia="Arial" w:hAnsi="Arial" w:cs="Arial"/>
      <w:b/>
      <w:color w:val="16818E"/>
    </w:rPr>
  </w:style>
  <w:style w:type="paragraph" w:styleId="Titre4">
    <w:name w:val="heading 4"/>
    <w:next w:val="Normal"/>
    <w:link w:val="Titre4Car"/>
    <w:uiPriority w:val="9"/>
    <w:unhideWhenUsed/>
    <w:qFormat/>
    <w:pPr>
      <w:keepNext/>
      <w:keepLines/>
      <w:spacing w:line="259" w:lineRule="auto"/>
      <w:ind w:left="11" w:hanging="10"/>
      <w:outlineLvl w:val="3"/>
    </w:pPr>
    <w:rPr>
      <w:rFonts w:ascii="Arial" w:eastAsia="Arial" w:hAnsi="Arial" w:cs="Arial"/>
      <w:color w:val="16818E"/>
    </w:rPr>
  </w:style>
  <w:style w:type="paragraph" w:styleId="Titre5">
    <w:name w:val="heading 5"/>
    <w:next w:val="Normal"/>
    <w:link w:val="Titre5Car"/>
    <w:uiPriority w:val="9"/>
    <w:unhideWhenUsed/>
    <w:qFormat/>
    <w:pPr>
      <w:keepNext/>
      <w:keepLines/>
      <w:spacing w:after="44" w:line="259" w:lineRule="auto"/>
      <w:ind w:left="11" w:hanging="10"/>
      <w:outlineLvl w:val="4"/>
    </w:pPr>
    <w:rPr>
      <w:rFonts w:ascii="Arial" w:eastAsia="Arial" w:hAnsi="Arial" w:cs="Arial"/>
      <w:b/>
      <w:color w:val="16818E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rPr>
      <w:rFonts w:ascii="Arial" w:eastAsia="Arial" w:hAnsi="Arial" w:cs="Arial"/>
      <w:b/>
      <w:color w:val="16818E"/>
      <w:sz w:val="20"/>
    </w:rPr>
  </w:style>
  <w:style w:type="character" w:customStyle="1" w:styleId="Titre3Car">
    <w:name w:val="Titre 3 Car"/>
    <w:link w:val="Titre3"/>
    <w:rPr>
      <w:rFonts w:ascii="Arial" w:eastAsia="Arial" w:hAnsi="Arial" w:cs="Arial"/>
      <w:b/>
      <w:color w:val="16818E"/>
      <w:sz w:val="24"/>
    </w:rPr>
  </w:style>
  <w:style w:type="character" w:customStyle="1" w:styleId="Titre4Car">
    <w:name w:val="Titre 4 Car"/>
    <w:link w:val="Titre4"/>
    <w:rPr>
      <w:rFonts w:ascii="Arial" w:eastAsia="Arial" w:hAnsi="Arial" w:cs="Arial"/>
      <w:color w:val="16818E"/>
      <w:sz w:val="24"/>
    </w:rPr>
  </w:style>
  <w:style w:type="character" w:customStyle="1" w:styleId="Titre2Car">
    <w:name w:val="Titre 2 Car"/>
    <w:link w:val="Titre2"/>
    <w:rPr>
      <w:rFonts w:ascii="Arial" w:eastAsia="Arial" w:hAnsi="Arial" w:cs="Arial"/>
      <w:color w:val="16818E"/>
      <w:sz w:val="28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16818E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A9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232C"/>
    <w:rPr>
      <w:rFonts w:ascii="Arial" w:eastAsia="Arial" w:hAnsi="Arial" w:cs="Arial"/>
      <w:color w:val="000000"/>
      <w:sz w:val="20"/>
      <w:lang w:bidi="fr-FR"/>
    </w:rPr>
  </w:style>
  <w:style w:type="character" w:styleId="Numrodepage">
    <w:name w:val="page number"/>
    <w:basedOn w:val="Policepardfaut"/>
    <w:uiPriority w:val="99"/>
    <w:semiHidden/>
    <w:unhideWhenUsed/>
    <w:rsid w:val="00A9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3414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centrale</dc:creator>
  <cp:keywords/>
  <cp:lastModifiedBy>APOLLINE BOUSQUET</cp:lastModifiedBy>
  <cp:revision>4</cp:revision>
  <dcterms:created xsi:type="dcterms:W3CDTF">2024-03-19T21:36:00Z</dcterms:created>
  <dcterms:modified xsi:type="dcterms:W3CDTF">2024-03-19T22:04:00Z</dcterms:modified>
</cp:coreProperties>
</file>