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A32D3" w:rsidRPr="00BF63FC" w:rsidRDefault="00BF63FC" w:rsidP="00BF63FC">
      <w:pPr>
        <w:pStyle w:val="Titre"/>
        <w:rPr>
          <w:rFonts w:ascii="Arial" w:eastAsia="Times New Roman" w:hAnsi="Arial" w:cs="Arial"/>
          <w:color w:val="000000"/>
          <w:kern w:val="36"/>
          <w:lang w:val="fr-FR" w:eastAsia="fr-FR"/>
        </w:rPr>
      </w:pPr>
      <w:r>
        <w:rPr>
          <w:rFonts w:eastAsia="Times New Roman"/>
          <w:b/>
          <w:u w:val="single"/>
          <w:lang w:val="fr-FR" w:eastAsia="fr-FR"/>
        </w:rPr>
        <w:t xml:space="preserve">Doc 1 : </w:t>
      </w:r>
      <w:r w:rsidR="009D68EA" w:rsidRPr="00BF63FC">
        <w:rPr>
          <w:rFonts w:eastAsia="Times New Roman"/>
          <w:b/>
          <w:u w:val="single"/>
          <w:lang w:val="fr-FR" w:eastAsia="fr-FR"/>
        </w:rPr>
        <w:t>The Great Tre</w:t>
      </w:r>
      <w:r w:rsidR="006A32D3" w:rsidRPr="00BF63FC">
        <w:rPr>
          <w:rFonts w:eastAsia="Times New Roman"/>
          <w:b/>
          <w:u w:val="single"/>
          <w:lang w:val="fr-FR" w:eastAsia="fr-FR"/>
        </w:rPr>
        <w:t>k</w:t>
      </w:r>
      <w:r w:rsidR="009D68EA" w:rsidRPr="00BF63FC">
        <w:rPr>
          <w:rFonts w:ascii="Arial" w:eastAsia="Times New Roman" w:hAnsi="Arial" w:cs="Arial"/>
          <w:color w:val="000000"/>
          <w:kern w:val="36"/>
          <w:lang w:val="fr-FR" w:eastAsia="fr-FR"/>
        </w:rPr>
        <w:tab/>
      </w:r>
      <w:r w:rsidR="00836C91" w:rsidRPr="00836C91">
        <w:rPr>
          <w:rFonts w:ascii="Arial" w:eastAsia="Times New Roman" w:hAnsi="Arial" w:cs="Arial"/>
          <w:color w:val="000000"/>
          <w:kern w:val="36"/>
          <w:sz w:val="44"/>
          <w:szCs w:val="44"/>
          <w:lang w:val="fr-FR" w:eastAsia="fr-FR"/>
        </w:rPr>
        <w:t>(1835- 1846)</w:t>
      </w:r>
      <w:r w:rsidR="009D68EA" w:rsidRPr="00BF63FC">
        <w:rPr>
          <w:rFonts w:ascii="Arial" w:eastAsia="Times New Roman" w:hAnsi="Arial" w:cs="Arial"/>
          <w:color w:val="000000"/>
          <w:kern w:val="36"/>
          <w:lang w:val="fr-FR" w:eastAsia="fr-FR"/>
        </w:rPr>
        <w:tab/>
      </w:r>
      <w:r w:rsidR="009D68EA" w:rsidRPr="00BF63FC">
        <w:rPr>
          <w:rFonts w:ascii="Arial" w:eastAsia="Times New Roman" w:hAnsi="Arial" w:cs="Arial"/>
          <w:color w:val="000000"/>
          <w:kern w:val="36"/>
          <w:lang w:val="fr-FR" w:eastAsia="fr-FR"/>
        </w:rPr>
        <w:tab/>
      </w:r>
      <w:r w:rsidR="009D68EA" w:rsidRPr="00BF63FC">
        <w:rPr>
          <w:rFonts w:ascii="Arial" w:eastAsia="Times New Roman" w:hAnsi="Arial" w:cs="Arial"/>
          <w:color w:val="000000"/>
          <w:kern w:val="36"/>
          <w:lang w:val="fr-FR" w:eastAsia="fr-FR"/>
        </w:rPr>
        <w:tab/>
      </w:r>
    </w:p>
    <w:p w:rsidR="009D68EA" w:rsidRPr="009D68EA" w:rsidRDefault="009D68EA" w:rsidP="00847045">
      <w:pPr>
        <w:spacing w:line="360" w:lineRule="auto"/>
        <w:ind w:firstLine="708"/>
        <w:jc w:val="both"/>
        <w:textAlignment w:val="baseline"/>
        <w:rPr>
          <w:rFonts w:ascii="Arial" w:hAnsi="Arial" w:cs="Arial"/>
          <w:color w:val="000000"/>
          <w:sz w:val="27"/>
          <w:szCs w:val="27"/>
          <w:lang w:val="en-GB"/>
        </w:rPr>
      </w:pPr>
      <w:r>
        <w:rPr>
          <w:rFonts w:ascii="Arial" w:hAnsi="Arial" w:cs="Arial"/>
          <w:b/>
          <w:bCs/>
          <w:color w:val="000000"/>
          <w:sz w:val="27"/>
          <w:szCs w:val="27"/>
          <w:bdr w:val="none" w:sz="0" w:space="0" w:color="auto" w:frame="1"/>
        </w:rPr>
        <w:t xml:space="preserve">The </w:t>
      </w:r>
      <w:r w:rsidRPr="009D68EA">
        <w:rPr>
          <w:rFonts w:ascii="Arial" w:hAnsi="Arial" w:cs="Arial"/>
          <w:b/>
          <w:bCs/>
          <w:color w:val="000000"/>
          <w:sz w:val="27"/>
          <w:szCs w:val="27"/>
          <w:bdr w:val="none" w:sz="0" w:space="0" w:color="auto" w:frame="1"/>
          <w:lang w:val="en-GB"/>
        </w:rPr>
        <w:t>Great Trek</w:t>
      </w:r>
      <w:r>
        <w:rPr>
          <w:rFonts w:ascii="Arial" w:hAnsi="Arial" w:cs="Arial"/>
          <w:color w:val="000000"/>
          <w:sz w:val="27"/>
          <w:szCs w:val="27"/>
        </w:rPr>
        <w:t xml:space="preserve"> (in </w:t>
      </w:r>
      <w:r w:rsidRPr="009D68EA">
        <w:rPr>
          <w:rFonts w:ascii="Arial" w:hAnsi="Arial" w:cs="Arial"/>
          <w:color w:val="000000"/>
          <w:sz w:val="27"/>
          <w:szCs w:val="27"/>
          <w:lang w:val="en-GB"/>
        </w:rPr>
        <w:t>Afrikaans </w:t>
      </w:r>
      <w:r w:rsidRPr="009D68EA">
        <w:rPr>
          <w:rFonts w:ascii="Arial" w:hAnsi="Arial" w:cs="Arial"/>
          <w:b/>
          <w:bCs/>
          <w:i/>
          <w:color w:val="000000"/>
          <w:sz w:val="27"/>
          <w:szCs w:val="27"/>
          <w:bdr w:val="none" w:sz="0" w:space="0" w:color="auto" w:frame="1"/>
          <w:lang w:val="en-GB"/>
        </w:rPr>
        <w:t>Groot Trek</w:t>
      </w:r>
      <w:r>
        <w:rPr>
          <w:rFonts w:ascii="Arial" w:hAnsi="Arial" w:cs="Arial"/>
          <w:color w:val="000000"/>
          <w:sz w:val="27"/>
          <w:szCs w:val="27"/>
        </w:rPr>
        <w:t>)</w:t>
      </w:r>
      <w:r w:rsidRPr="009D68EA">
        <w:rPr>
          <w:rFonts w:ascii="Arial" w:hAnsi="Arial" w:cs="Arial"/>
          <w:color w:val="000000"/>
          <w:sz w:val="27"/>
          <w:szCs w:val="27"/>
          <w:lang w:val="en-GB"/>
        </w:rPr>
        <w:t xml:space="preserve"> refers to the emigration of some 12,000 to 14,00</w:t>
      </w:r>
      <w:r w:rsidR="00847045">
        <w:rPr>
          <w:rFonts w:ascii="Arial" w:hAnsi="Arial" w:cs="Arial"/>
          <w:color w:val="000000"/>
          <w:sz w:val="27"/>
          <w:szCs w:val="27"/>
        </w:rPr>
        <w:t xml:space="preserve">0 Boers </w:t>
      </w:r>
      <w:r w:rsidRPr="009D68EA">
        <w:rPr>
          <w:rFonts w:ascii="Arial" w:hAnsi="Arial" w:cs="Arial"/>
          <w:color w:val="000000"/>
          <w:sz w:val="27"/>
          <w:szCs w:val="27"/>
          <w:lang w:val="en-GB"/>
        </w:rPr>
        <w:t>from</w:t>
      </w:r>
      <w:r w:rsidR="006A32D3">
        <w:rPr>
          <w:rFonts w:ascii="Arial" w:hAnsi="Arial" w:cs="Arial"/>
          <w:color w:val="000000"/>
          <w:sz w:val="27"/>
          <w:szCs w:val="27"/>
        </w:rPr>
        <w:t xml:space="preserve"> eastern</w:t>
      </w:r>
      <w:r w:rsidR="00847045">
        <w:rPr>
          <w:rFonts w:ascii="Arial" w:hAnsi="Arial" w:cs="Arial"/>
          <w:color w:val="000000"/>
          <w:sz w:val="27"/>
          <w:szCs w:val="27"/>
        </w:rPr>
        <w:t xml:space="preserve"> Cape Colony </w:t>
      </w:r>
      <w:r w:rsidRPr="009D68EA">
        <w:rPr>
          <w:rFonts w:ascii="Arial" w:hAnsi="Arial" w:cs="Arial"/>
          <w:color w:val="000000"/>
          <w:sz w:val="27"/>
          <w:szCs w:val="27"/>
          <w:lang w:val="en-GB"/>
        </w:rPr>
        <w:t>in</w:t>
      </w:r>
      <w:r w:rsidR="00847045">
        <w:rPr>
          <w:rFonts w:ascii="Arial" w:hAnsi="Arial" w:cs="Arial"/>
          <w:color w:val="000000"/>
          <w:sz w:val="27"/>
          <w:szCs w:val="27"/>
        </w:rPr>
        <w:t xml:space="preserve"> South Africa </w:t>
      </w:r>
      <w:r w:rsidRPr="009D68EA">
        <w:rPr>
          <w:rFonts w:ascii="Arial" w:hAnsi="Arial" w:cs="Arial"/>
          <w:color w:val="000000"/>
          <w:sz w:val="27"/>
          <w:szCs w:val="27"/>
          <w:lang w:val="en-GB"/>
        </w:rPr>
        <w:t xml:space="preserve">between 1835 and the early 1840s, in rebellion against the policies of the British government and in search of fresh pasturelands. </w:t>
      </w:r>
      <w:r w:rsidR="00BF63FC">
        <w:rPr>
          <w:rFonts w:ascii="Arial" w:hAnsi="Arial" w:cs="Arial"/>
          <w:color w:val="000000"/>
          <w:sz w:val="27"/>
          <w:szCs w:val="27"/>
        </w:rPr>
        <w:t xml:space="preserve">This wave of massive migration was instigated by the threat of the liberalism of the new colonial administration, the insecurity about conflict in the Eastern frontier and the fact the Boers felt “squeezed out” by their own burgeoning population. </w:t>
      </w:r>
      <w:r w:rsidRPr="009D68EA">
        <w:rPr>
          <w:rFonts w:ascii="Arial" w:hAnsi="Arial" w:cs="Arial"/>
          <w:color w:val="000000"/>
          <w:sz w:val="27"/>
          <w:szCs w:val="27"/>
          <w:lang w:val="en-GB"/>
        </w:rPr>
        <w:t>The Great Trek is regarded by Afrikaners as a central event of their 19th-century history and the origin of their nationhood. It enabled them to outflank the</w:t>
      </w:r>
      <w:r w:rsidR="00847045">
        <w:rPr>
          <w:rFonts w:ascii="Arial" w:hAnsi="Arial" w:cs="Arial"/>
          <w:color w:val="000000"/>
          <w:sz w:val="27"/>
          <w:szCs w:val="27"/>
        </w:rPr>
        <w:t xml:space="preserve"> Xhosa</w:t>
      </w:r>
      <w:r w:rsidRPr="009D68EA">
        <w:rPr>
          <w:rFonts w:ascii="Arial" w:hAnsi="Arial" w:cs="Arial"/>
          <w:color w:val="000000"/>
          <w:sz w:val="27"/>
          <w:szCs w:val="27"/>
          <w:lang w:val="en-GB"/>
        </w:rPr>
        <w:t> peoples who were blocking their eastward expansion, to penetrate into</w:t>
      </w:r>
      <w:r w:rsidR="00847045">
        <w:rPr>
          <w:rFonts w:ascii="Arial" w:hAnsi="Arial" w:cs="Arial"/>
          <w:color w:val="000000"/>
          <w:sz w:val="27"/>
          <w:szCs w:val="27"/>
        </w:rPr>
        <w:t xml:space="preserve"> Natal</w:t>
      </w:r>
      <w:r w:rsidR="00847045" w:rsidRPr="009D68EA">
        <w:rPr>
          <w:rFonts w:ascii="Arial" w:hAnsi="Arial" w:cs="Arial"/>
          <w:color w:val="000000"/>
          <w:sz w:val="27"/>
          <w:szCs w:val="27"/>
        </w:rPr>
        <w:t xml:space="preserve"> </w:t>
      </w:r>
      <w:r w:rsidRPr="009D68EA">
        <w:rPr>
          <w:rFonts w:ascii="Arial" w:hAnsi="Arial" w:cs="Arial"/>
          <w:color w:val="000000"/>
          <w:sz w:val="27"/>
          <w:szCs w:val="27"/>
          <w:lang w:val="en-GB"/>
        </w:rPr>
        <w:t>and the Highveld (which had been opened up by the tribal wars of the previous decade), and to carry white settlement north to the</w:t>
      </w:r>
      <w:r w:rsidR="00847045">
        <w:rPr>
          <w:rFonts w:ascii="Arial" w:hAnsi="Arial" w:cs="Arial"/>
          <w:color w:val="000000"/>
          <w:sz w:val="27"/>
          <w:szCs w:val="27"/>
        </w:rPr>
        <w:t xml:space="preserve"> Limpopo River</w:t>
      </w:r>
      <w:r w:rsidRPr="009D68EA">
        <w:rPr>
          <w:rFonts w:ascii="Arial" w:hAnsi="Arial" w:cs="Arial"/>
          <w:color w:val="000000"/>
          <w:sz w:val="27"/>
          <w:szCs w:val="27"/>
          <w:lang w:val="en-GB"/>
        </w:rPr>
        <w:t>.</w:t>
      </w:r>
    </w:p>
    <w:p w:rsidR="009D68EA" w:rsidRPr="009D68EA" w:rsidRDefault="009D68EA" w:rsidP="00D15E86">
      <w:pPr>
        <w:spacing w:line="360" w:lineRule="auto"/>
        <w:ind w:firstLine="708"/>
        <w:jc w:val="both"/>
        <w:textAlignment w:val="baseline"/>
        <w:rPr>
          <w:rFonts w:ascii="Arial" w:hAnsi="Arial" w:cs="Arial"/>
          <w:color w:val="000000"/>
          <w:sz w:val="27"/>
          <w:szCs w:val="27"/>
          <w:lang w:val="en-GB"/>
        </w:rPr>
      </w:pPr>
      <w:r w:rsidRPr="009D68EA">
        <w:rPr>
          <w:rFonts w:ascii="Arial" w:hAnsi="Arial" w:cs="Arial"/>
          <w:color w:val="000000"/>
          <w:sz w:val="27"/>
          <w:szCs w:val="27"/>
          <w:lang w:val="en-GB"/>
        </w:rPr>
        <w:t>The migrating Boers, called</w:t>
      </w:r>
      <w:r w:rsidR="00847045">
        <w:rPr>
          <w:rFonts w:ascii="Arial" w:hAnsi="Arial" w:cs="Arial"/>
          <w:color w:val="000000"/>
          <w:sz w:val="27"/>
          <w:szCs w:val="27"/>
        </w:rPr>
        <w:t xml:space="preserve"> </w:t>
      </w:r>
      <w:r w:rsidR="00847045" w:rsidRPr="006A32D3">
        <w:rPr>
          <w:rFonts w:ascii="Arial" w:hAnsi="Arial" w:cs="Arial"/>
          <w:b/>
          <w:i/>
          <w:color w:val="000000"/>
          <w:sz w:val="27"/>
          <w:szCs w:val="27"/>
        </w:rPr>
        <w:t>Voortrekkers</w:t>
      </w:r>
      <w:r w:rsidR="00847045">
        <w:rPr>
          <w:rFonts w:ascii="Arial" w:hAnsi="Arial" w:cs="Arial"/>
          <w:color w:val="000000"/>
          <w:sz w:val="27"/>
          <w:szCs w:val="27"/>
        </w:rPr>
        <w:t xml:space="preserve"> </w:t>
      </w:r>
      <w:r w:rsidRPr="009D68EA">
        <w:rPr>
          <w:rFonts w:ascii="Arial" w:hAnsi="Arial" w:cs="Arial"/>
          <w:color w:val="000000"/>
          <w:sz w:val="27"/>
          <w:szCs w:val="27"/>
          <w:lang w:val="en-GB"/>
        </w:rPr>
        <w:t xml:space="preserve">(Afrikaans: “Early Migrants”), left in a series of parties of kinfolk and neighbours, with an almost equal number of mixed-race dependents, under </w:t>
      </w:r>
      <w:r w:rsidR="00D15E86">
        <w:rPr>
          <w:rFonts w:ascii="Arial" w:hAnsi="Arial" w:cs="Arial"/>
          <w:color w:val="000000"/>
          <w:sz w:val="27"/>
          <w:szCs w:val="27"/>
        </w:rPr>
        <w:t xml:space="preserve">six </w:t>
      </w:r>
      <w:r w:rsidRPr="009D68EA">
        <w:rPr>
          <w:rFonts w:ascii="Arial" w:hAnsi="Arial" w:cs="Arial"/>
          <w:color w:val="000000"/>
          <w:sz w:val="27"/>
          <w:szCs w:val="27"/>
          <w:lang w:val="en-GB"/>
        </w:rPr>
        <w:t>prominent leaders</w:t>
      </w:r>
      <w:r w:rsidR="00D15E86">
        <w:rPr>
          <w:rFonts w:ascii="Arial" w:hAnsi="Arial" w:cs="Arial"/>
          <w:color w:val="000000"/>
          <w:sz w:val="27"/>
          <w:szCs w:val="27"/>
        </w:rPr>
        <w:t xml:space="preserve"> (Louis Tregardt, Van Rensburg, Hendrik Potgieter, Gerrit Maritz, Piet Retief and Piet Uys)</w:t>
      </w:r>
      <w:r w:rsidRPr="009D68EA">
        <w:rPr>
          <w:rFonts w:ascii="Arial" w:hAnsi="Arial" w:cs="Arial"/>
          <w:color w:val="000000"/>
          <w:sz w:val="27"/>
          <w:szCs w:val="27"/>
          <w:lang w:val="en-GB"/>
        </w:rPr>
        <w:t>. Though they all crossed the</w:t>
      </w:r>
      <w:r w:rsidR="00847045">
        <w:rPr>
          <w:rFonts w:ascii="Arial" w:hAnsi="Arial" w:cs="Arial"/>
          <w:color w:val="000000"/>
          <w:sz w:val="27"/>
          <w:szCs w:val="27"/>
        </w:rPr>
        <w:t xml:space="preserve"> Orange River</w:t>
      </w:r>
      <w:r w:rsidRPr="009D68EA">
        <w:rPr>
          <w:rFonts w:ascii="Arial" w:hAnsi="Arial" w:cs="Arial"/>
          <w:color w:val="000000"/>
          <w:sz w:val="27"/>
          <w:szCs w:val="27"/>
          <w:lang w:val="en-GB"/>
        </w:rPr>
        <w:t xml:space="preserve">, they were soon divided as to their ultimate destination—some wanted an outlet to the sea in Natal, and others wished to remain on the Highveld. In both areas, after initial setbacks, they were able to defeat powerful African military kingdoms through the skilled use of horses, guns, and defensive </w:t>
      </w:r>
      <w:r w:rsidRPr="009D68EA">
        <w:rPr>
          <w:rFonts w:ascii="Arial" w:hAnsi="Arial" w:cs="Arial"/>
          <w:b/>
          <w:i/>
          <w:color w:val="000000"/>
          <w:sz w:val="27"/>
          <w:szCs w:val="27"/>
          <w:lang w:val="en-GB"/>
        </w:rPr>
        <w:t>laagers</w:t>
      </w:r>
      <w:r w:rsidRPr="009D68EA">
        <w:rPr>
          <w:rFonts w:ascii="Arial" w:hAnsi="Arial" w:cs="Arial"/>
          <w:color w:val="000000"/>
          <w:sz w:val="27"/>
          <w:szCs w:val="27"/>
          <w:lang w:val="en-GB"/>
        </w:rPr>
        <w:t xml:space="preserve"> (encampments), though in later years they were to find the problems of maintaining control over Africans and establishing stable politics more intractable.</w:t>
      </w:r>
    </w:p>
    <w:p w:rsidR="001B7FB8" w:rsidRPr="00BF63FC" w:rsidRDefault="009D68EA" w:rsidP="00BF63FC">
      <w:pPr>
        <w:spacing w:line="360" w:lineRule="auto"/>
        <w:ind w:firstLine="708"/>
        <w:jc w:val="both"/>
        <w:textAlignment w:val="baseline"/>
        <w:rPr>
          <w:rFonts w:ascii="Arial" w:hAnsi="Arial" w:cs="Arial"/>
          <w:color w:val="000000"/>
          <w:sz w:val="27"/>
          <w:szCs w:val="27"/>
        </w:rPr>
      </w:pPr>
      <w:r w:rsidRPr="009D68EA">
        <w:rPr>
          <w:rFonts w:ascii="Arial" w:hAnsi="Arial" w:cs="Arial"/>
          <w:color w:val="000000"/>
          <w:sz w:val="27"/>
          <w:szCs w:val="27"/>
          <w:lang w:val="en-GB"/>
        </w:rPr>
        <w:t>In Natal the Voortrekkers established a short-lived republic, but, after its annexation by the British in 1843, most rejoined their compatriots across the</w:t>
      </w:r>
      <w:r w:rsidR="00847045">
        <w:rPr>
          <w:rFonts w:ascii="Arial" w:hAnsi="Arial" w:cs="Arial"/>
          <w:color w:val="000000"/>
          <w:sz w:val="27"/>
          <w:szCs w:val="27"/>
        </w:rPr>
        <w:t xml:space="preserve"> Drakensberg</w:t>
      </w:r>
      <w:r w:rsidRPr="009D68EA">
        <w:rPr>
          <w:rFonts w:ascii="Arial" w:hAnsi="Arial" w:cs="Arial"/>
          <w:color w:val="000000"/>
          <w:sz w:val="27"/>
          <w:szCs w:val="27"/>
          <w:lang w:val="en-GB"/>
        </w:rPr>
        <w:t>, where, except for a short period, the British government was reluctant to pursue them. In 1852 and 1854 the British granted independence to the trekkers in the</w:t>
      </w:r>
      <w:r w:rsidR="00847045">
        <w:rPr>
          <w:rFonts w:ascii="Arial" w:hAnsi="Arial" w:cs="Arial"/>
          <w:color w:val="000000"/>
          <w:sz w:val="27"/>
          <w:szCs w:val="27"/>
        </w:rPr>
        <w:t xml:space="preserve"> Transvaal</w:t>
      </w:r>
      <w:r w:rsidRPr="009D68EA">
        <w:rPr>
          <w:rFonts w:ascii="Arial" w:hAnsi="Arial" w:cs="Arial"/>
          <w:color w:val="000000"/>
          <w:sz w:val="27"/>
          <w:szCs w:val="27"/>
          <w:lang w:val="en-GB"/>
        </w:rPr>
        <w:t> and Transorangia regions, respectively. In Transvaal several warring little polities were established, and factional strife ended only in the 1860s. In Transorangia the trekkers established the</w:t>
      </w:r>
      <w:r w:rsidR="00847045">
        <w:rPr>
          <w:rFonts w:ascii="Arial" w:hAnsi="Arial" w:cs="Arial"/>
          <w:color w:val="000000"/>
          <w:sz w:val="27"/>
          <w:szCs w:val="27"/>
        </w:rPr>
        <w:t xml:space="preserve"> Orange Free State</w:t>
      </w:r>
      <w:r w:rsidRPr="009D68EA">
        <w:rPr>
          <w:rFonts w:ascii="Arial" w:hAnsi="Arial" w:cs="Arial"/>
          <w:color w:val="000000"/>
          <w:sz w:val="27"/>
          <w:szCs w:val="27"/>
          <w:lang w:val="en-GB"/>
        </w:rPr>
        <w:t>, which, under the double threat posed by the</w:t>
      </w:r>
      <w:r w:rsidR="00847045">
        <w:rPr>
          <w:rFonts w:ascii="Arial" w:hAnsi="Arial" w:cs="Arial"/>
          <w:color w:val="000000"/>
          <w:sz w:val="27"/>
          <w:szCs w:val="27"/>
        </w:rPr>
        <w:t xml:space="preserve"> Sotho </w:t>
      </w:r>
      <w:r w:rsidRPr="009D68EA">
        <w:rPr>
          <w:rFonts w:ascii="Arial" w:hAnsi="Arial" w:cs="Arial"/>
          <w:color w:val="000000"/>
          <w:sz w:val="27"/>
          <w:szCs w:val="27"/>
          <w:lang w:val="en-GB"/>
        </w:rPr>
        <w:t>and the proximity of imperial power, settled down in more unified fashion after the British withdrawal in 1854.</w:t>
      </w:r>
    </w:p>
    <w:p w:rsidR="00D15E86" w:rsidRPr="00BF63FC" w:rsidRDefault="009D68EA" w:rsidP="00BF63FC">
      <w:pPr>
        <w:spacing w:line="384" w:lineRule="atLeast"/>
        <w:jc w:val="right"/>
        <w:textAlignment w:val="baseline"/>
        <w:rPr>
          <w:rFonts w:ascii="Arial" w:hAnsi="Arial" w:cs="Arial"/>
          <w:color w:val="000000"/>
          <w:sz w:val="22"/>
          <w:szCs w:val="22"/>
        </w:rPr>
      </w:pPr>
      <w:r>
        <w:t>Adapted from an article written by The Editors of Encyclopaedia Britannica.</w:t>
      </w:r>
      <w:r w:rsidRPr="009D68EA">
        <w:rPr>
          <w:rFonts w:ascii="Arial" w:hAnsi="Arial" w:cs="Arial"/>
          <w:caps/>
          <w:color w:val="000000"/>
          <w:sz w:val="22"/>
          <w:szCs w:val="22"/>
          <w:bdr w:val="none" w:sz="0" w:space="0" w:color="auto" w:frame="1"/>
        </w:rPr>
        <w:t> </w:t>
      </w:r>
      <w:r w:rsidRPr="009D68EA">
        <w:rPr>
          <w:rFonts w:ascii="Arial" w:hAnsi="Arial" w:cs="Arial"/>
          <w:color w:val="000000"/>
          <w:sz w:val="22"/>
          <w:szCs w:val="22"/>
        </w:rPr>
        <w:t xml:space="preserve"> </w:t>
      </w:r>
    </w:p>
    <w:p w:rsidR="00D15E86" w:rsidRDefault="00D15E86" w:rsidP="00847045">
      <w:pPr>
        <w:rPr>
          <w:noProof/>
        </w:rPr>
      </w:pPr>
    </w:p>
    <w:p w:rsidR="00BF63FC" w:rsidRPr="00BF63FC" w:rsidRDefault="00BF63FC" w:rsidP="00BF63FC">
      <w:pPr>
        <w:rPr>
          <w:rFonts w:asciiTheme="majorHAnsi" w:hAnsiTheme="majorHAnsi" w:cstheme="majorHAnsi"/>
          <w:b/>
          <w:sz w:val="56"/>
          <w:szCs w:val="56"/>
          <w:u w:val="single"/>
        </w:rPr>
      </w:pPr>
      <w:r>
        <w:rPr>
          <w:rFonts w:asciiTheme="majorHAnsi" w:hAnsiTheme="majorHAnsi" w:cstheme="majorHAnsi"/>
          <w:b/>
          <w:sz w:val="56"/>
          <w:szCs w:val="56"/>
          <w:u w:val="single"/>
        </w:rPr>
        <w:lastRenderedPageBreak/>
        <w:t>Doc 2</w:t>
      </w:r>
      <w:r w:rsidRPr="00BF63FC">
        <w:rPr>
          <w:rFonts w:asciiTheme="majorHAnsi" w:hAnsiTheme="majorHAnsi" w:cstheme="majorHAnsi"/>
          <w:b/>
          <w:sz w:val="56"/>
          <w:szCs w:val="56"/>
          <w:u w:val="single"/>
        </w:rPr>
        <w:t xml:space="preserve"> : </w:t>
      </w:r>
      <w:r>
        <w:rPr>
          <w:rFonts w:asciiTheme="majorHAnsi" w:hAnsiTheme="majorHAnsi" w:cstheme="majorHAnsi"/>
          <w:b/>
          <w:sz w:val="56"/>
          <w:szCs w:val="56"/>
          <w:u w:val="single"/>
        </w:rPr>
        <w:t>Maps of South Africa</w:t>
      </w:r>
    </w:p>
    <w:p w:rsidR="00BF63FC" w:rsidRDefault="00BF63FC" w:rsidP="00BF63FC">
      <w:pPr>
        <w:rPr>
          <w:b/>
          <w:sz w:val="56"/>
          <w:szCs w:val="56"/>
          <w:u w:val="single"/>
        </w:rPr>
      </w:pPr>
    </w:p>
    <w:p w:rsidR="00BF63FC" w:rsidRDefault="00BF63FC" w:rsidP="00BF63FC">
      <w:pPr>
        <w:rPr>
          <w:noProof/>
        </w:rPr>
      </w:pPr>
      <w:r>
        <w:rPr>
          <w:rFonts w:ascii="Arial" w:hAnsi="Arial" w:cs="Arial"/>
          <w:color w:val="000000"/>
          <w:kern w:val="36"/>
          <w:sz w:val="56"/>
          <w:szCs w:val="56"/>
        </w:rPr>
        <w:tab/>
      </w:r>
      <w:r>
        <w:rPr>
          <w:rFonts w:ascii="Arial" w:hAnsi="Arial" w:cs="Arial"/>
          <w:color w:val="000000"/>
          <w:kern w:val="36"/>
          <w:sz w:val="56"/>
          <w:szCs w:val="56"/>
        </w:rPr>
        <w:tab/>
      </w:r>
      <w:r>
        <w:rPr>
          <w:rFonts w:ascii="Arial" w:hAnsi="Arial" w:cs="Arial"/>
          <w:color w:val="000000"/>
          <w:kern w:val="36"/>
          <w:sz w:val="56"/>
          <w:szCs w:val="56"/>
        </w:rPr>
        <w:tab/>
      </w:r>
      <w:r>
        <w:rPr>
          <w:rFonts w:ascii="Arial" w:hAnsi="Arial" w:cs="Arial"/>
          <w:color w:val="000000"/>
          <w:kern w:val="36"/>
          <w:sz w:val="56"/>
          <w:szCs w:val="56"/>
        </w:rPr>
        <w:tab/>
      </w:r>
      <w:r>
        <w:rPr>
          <w:rFonts w:ascii="Arial" w:hAnsi="Arial" w:cs="Arial"/>
          <w:color w:val="000000"/>
          <w:kern w:val="36"/>
          <w:sz w:val="56"/>
          <w:szCs w:val="56"/>
        </w:rPr>
        <w:tab/>
      </w:r>
      <w:r>
        <w:rPr>
          <w:rFonts w:ascii="Arial" w:hAnsi="Arial" w:cs="Arial"/>
          <w:color w:val="000000"/>
          <w:kern w:val="36"/>
          <w:sz w:val="56"/>
          <w:szCs w:val="56"/>
        </w:rPr>
        <w:tab/>
      </w:r>
      <w:r w:rsidRPr="00BF63FC">
        <w:rPr>
          <w:rFonts w:ascii="Arial" w:hAnsi="Arial" w:cs="Arial"/>
          <w:color w:val="000000"/>
          <w:kern w:val="36"/>
          <w:sz w:val="56"/>
          <w:szCs w:val="56"/>
        </w:rPr>
        <w:tab/>
      </w:r>
      <w:r w:rsidR="00717A3E" w:rsidRPr="00717A3E">
        <w:rPr>
          <w:rFonts w:ascii="Arial" w:hAnsi="Arial" w:cs="Arial"/>
          <w:color w:val="000000"/>
          <w:sz w:val="22"/>
          <w:szCs w:val="22"/>
        </w:rPr>
        <w:drawing>
          <wp:inline distT="0" distB="0" distL="0" distR="0" wp14:anchorId="51D490A8" wp14:editId="3D1A0389">
            <wp:extent cx="3112851" cy="2579219"/>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3146245" cy="2606888"/>
                    </a:xfrm>
                    <a:prstGeom prst="rect">
                      <a:avLst/>
                    </a:prstGeom>
                  </pic:spPr>
                </pic:pic>
              </a:graphicData>
            </a:graphic>
          </wp:inline>
        </w:drawing>
      </w:r>
      <w:r w:rsidR="00D15E86">
        <w:rPr>
          <w:noProof/>
        </w:rPr>
        <w:t xml:space="preserve">      </w:t>
      </w:r>
    </w:p>
    <w:p w:rsidR="00BF63FC" w:rsidRDefault="00BF63FC" w:rsidP="00847045">
      <w:pPr>
        <w:rPr>
          <w:noProof/>
        </w:rPr>
      </w:pPr>
    </w:p>
    <w:p w:rsidR="00BF63FC" w:rsidRDefault="00BF63FC" w:rsidP="00847045">
      <w:pPr>
        <w:rPr>
          <w:noProof/>
        </w:rPr>
      </w:pPr>
    </w:p>
    <w:p w:rsidR="00717A3E" w:rsidRDefault="00BF63FC" w:rsidP="00847045">
      <w:pPr>
        <w:rPr>
          <w:rFonts w:ascii="Arial" w:hAnsi="Arial" w:cs="Arial"/>
          <w:color w:val="000000"/>
          <w:sz w:val="22"/>
          <w:szCs w:val="22"/>
        </w:rPr>
      </w:pPr>
      <w:r w:rsidRPr="00D15E86">
        <w:rPr>
          <w:rFonts w:ascii="Arial" w:hAnsi="Arial" w:cs="Arial"/>
          <w:color w:val="000000"/>
          <w:sz w:val="22"/>
          <w:szCs w:val="22"/>
        </w:rPr>
        <w:drawing>
          <wp:inline distT="0" distB="0" distL="0" distR="0" wp14:anchorId="7AB37EC9" wp14:editId="5313EF90">
            <wp:extent cx="6642100" cy="5437951"/>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642100" cy="5437951"/>
                    </a:xfrm>
                    <a:prstGeom prst="rect">
                      <a:avLst/>
                    </a:prstGeom>
                  </pic:spPr>
                </pic:pic>
              </a:graphicData>
            </a:graphic>
          </wp:inline>
        </w:drawing>
      </w:r>
    </w:p>
    <w:p w:rsidR="00717A3E" w:rsidRDefault="00717A3E" w:rsidP="00847045">
      <w:pPr>
        <w:rPr>
          <w:rFonts w:ascii="Arial" w:hAnsi="Arial" w:cs="Arial"/>
          <w:color w:val="000000"/>
          <w:sz w:val="22"/>
          <w:szCs w:val="22"/>
        </w:rPr>
      </w:pPr>
    </w:p>
    <w:p w:rsidR="00D15E86" w:rsidRDefault="00D15E86" w:rsidP="00847045">
      <w:pPr>
        <w:rPr>
          <w:rFonts w:ascii="Arial" w:hAnsi="Arial" w:cs="Arial"/>
          <w:color w:val="000000"/>
          <w:sz w:val="22"/>
          <w:szCs w:val="22"/>
        </w:rPr>
      </w:pPr>
    </w:p>
    <w:p w:rsidR="0006772C" w:rsidRDefault="0006772C">
      <w:pPr>
        <w:rPr>
          <w:rFonts w:ascii="Arial" w:hAnsi="Arial" w:cs="Arial"/>
          <w:color w:val="000000"/>
          <w:sz w:val="22"/>
          <w:szCs w:val="22"/>
        </w:rPr>
      </w:pPr>
      <w:r>
        <w:rPr>
          <w:rFonts w:ascii="Arial" w:hAnsi="Arial" w:cs="Arial"/>
          <w:color w:val="000000"/>
          <w:sz w:val="22"/>
          <w:szCs w:val="22"/>
        </w:rPr>
        <w:br w:type="page"/>
      </w:r>
    </w:p>
    <w:p w:rsidR="0006772C" w:rsidRPr="00BF63FC" w:rsidRDefault="0006772C" w:rsidP="0006772C">
      <w:pPr>
        <w:rPr>
          <w:rFonts w:asciiTheme="majorHAnsi" w:hAnsiTheme="majorHAnsi" w:cstheme="majorHAnsi"/>
          <w:b/>
          <w:sz w:val="56"/>
          <w:szCs w:val="56"/>
          <w:u w:val="single"/>
        </w:rPr>
      </w:pPr>
      <w:r>
        <w:rPr>
          <w:rFonts w:asciiTheme="majorHAnsi" w:hAnsiTheme="majorHAnsi" w:cstheme="majorHAnsi"/>
          <w:b/>
          <w:sz w:val="56"/>
          <w:szCs w:val="56"/>
          <w:u w:val="single"/>
        </w:rPr>
        <w:lastRenderedPageBreak/>
        <w:t>Doc 3</w:t>
      </w:r>
      <w:r w:rsidRPr="00BF63FC">
        <w:rPr>
          <w:rFonts w:asciiTheme="majorHAnsi" w:hAnsiTheme="majorHAnsi" w:cstheme="majorHAnsi"/>
          <w:b/>
          <w:sz w:val="56"/>
          <w:szCs w:val="56"/>
          <w:u w:val="single"/>
        </w:rPr>
        <w:t xml:space="preserve"> : </w:t>
      </w:r>
      <w:r>
        <w:rPr>
          <w:rFonts w:asciiTheme="majorHAnsi" w:hAnsiTheme="majorHAnsi" w:cstheme="majorHAnsi"/>
          <w:b/>
          <w:sz w:val="56"/>
          <w:szCs w:val="56"/>
          <w:u w:val="single"/>
        </w:rPr>
        <w:t>The Empty Land Myth</w:t>
      </w:r>
    </w:p>
    <w:p w:rsidR="00836C91" w:rsidRDefault="00836C91" w:rsidP="0006772C">
      <w:pPr>
        <w:pStyle w:val="NormalWeb"/>
        <w:shd w:val="clear" w:color="auto" w:fill="FFFFFF"/>
        <w:spacing w:line="360" w:lineRule="auto"/>
        <w:ind w:firstLine="708"/>
        <w:jc w:val="both"/>
        <w:rPr>
          <w:rFonts w:ascii="Arial" w:hAnsi="Arial" w:cs="Arial"/>
          <w:b/>
          <w:color w:val="4F4F4F"/>
          <w:sz w:val="27"/>
          <w:szCs w:val="27"/>
          <w:lang w:val="en-GB"/>
        </w:rPr>
      </w:pPr>
    </w:p>
    <w:p w:rsidR="0006772C" w:rsidRDefault="0006772C" w:rsidP="0006772C">
      <w:pPr>
        <w:pStyle w:val="NormalWeb"/>
        <w:shd w:val="clear" w:color="auto" w:fill="FFFFFF"/>
        <w:spacing w:line="360" w:lineRule="auto"/>
        <w:ind w:firstLine="708"/>
        <w:jc w:val="both"/>
        <w:rPr>
          <w:rFonts w:ascii="Arial" w:hAnsi="Arial" w:cs="Arial"/>
          <w:color w:val="4F4F4F"/>
          <w:sz w:val="27"/>
          <w:szCs w:val="27"/>
          <w:lang w:val="en-GB"/>
        </w:rPr>
      </w:pPr>
      <w:r w:rsidRPr="0006772C">
        <w:rPr>
          <w:rFonts w:ascii="Arial" w:hAnsi="Arial" w:cs="Arial"/>
          <w:b/>
          <w:color w:val="4F4F4F"/>
          <w:sz w:val="27"/>
          <w:szCs w:val="27"/>
          <w:lang w:val="en-GB"/>
        </w:rPr>
        <w:t>The Empty or Vacant Land Theory</w:t>
      </w:r>
      <w:r w:rsidRPr="0006772C">
        <w:rPr>
          <w:rFonts w:ascii="Arial" w:hAnsi="Arial" w:cs="Arial"/>
          <w:color w:val="4F4F4F"/>
          <w:sz w:val="27"/>
          <w:szCs w:val="27"/>
          <w:lang w:val="en-GB"/>
        </w:rPr>
        <w:t xml:space="preserve"> is a theory was propagated by European settlers in nineteenth century South Africa to support their claims to land. Today this theory is described as a myth, the Empty Land Myth, because there is no historical or archaeological evidence to support this theory. Despite evidence to the contrary a number of parties in South Africa, particularly right-wing nationalists of European descent, maintain that the theory still holds true in order to support their claims to land-ownership in the country. </w:t>
      </w:r>
    </w:p>
    <w:p w:rsidR="00836C91" w:rsidRPr="0006772C" w:rsidRDefault="00836C91" w:rsidP="0006772C">
      <w:pPr>
        <w:pStyle w:val="NormalWeb"/>
        <w:shd w:val="clear" w:color="auto" w:fill="FFFFFF"/>
        <w:spacing w:line="360" w:lineRule="auto"/>
        <w:ind w:firstLine="708"/>
        <w:jc w:val="both"/>
        <w:rPr>
          <w:rFonts w:ascii="Arial" w:hAnsi="Arial" w:cs="Arial"/>
          <w:color w:val="4F4F4F"/>
          <w:sz w:val="27"/>
          <w:szCs w:val="27"/>
          <w:lang w:val="en-GB"/>
        </w:rPr>
      </w:pPr>
    </w:p>
    <w:p w:rsidR="00836C91" w:rsidRDefault="0006772C" w:rsidP="00836C91">
      <w:pPr>
        <w:pStyle w:val="NormalWeb"/>
        <w:shd w:val="clear" w:color="auto" w:fill="FFFFFF"/>
        <w:spacing w:line="360" w:lineRule="auto"/>
        <w:ind w:firstLine="708"/>
        <w:jc w:val="both"/>
        <w:rPr>
          <w:rFonts w:ascii="Arial" w:hAnsi="Arial" w:cs="Arial"/>
          <w:color w:val="000000"/>
          <w:sz w:val="22"/>
          <w:szCs w:val="22"/>
        </w:rPr>
      </w:pPr>
      <w:r w:rsidRPr="0006772C">
        <w:rPr>
          <w:rFonts w:ascii="Arial" w:hAnsi="Arial" w:cs="Arial"/>
          <w:color w:val="4F4F4F"/>
          <w:sz w:val="27"/>
          <w:szCs w:val="27"/>
          <w:lang w:val="en-GB"/>
        </w:rPr>
        <w:t>With his book </w:t>
      </w:r>
      <w:r w:rsidRPr="0006772C">
        <w:rPr>
          <w:rStyle w:val="Accentuation"/>
          <w:rFonts w:ascii="Arial" w:hAnsi="Arial" w:cs="Arial"/>
          <w:color w:val="4F4F4F"/>
          <w:sz w:val="27"/>
          <w:szCs w:val="27"/>
          <w:lang w:val="en-GB"/>
        </w:rPr>
        <w:t>The Past and Future of the Kaffir Races</w:t>
      </w:r>
      <w:r w:rsidRPr="0006772C">
        <w:rPr>
          <w:rFonts w:ascii="Arial" w:hAnsi="Arial" w:cs="Arial"/>
          <w:color w:val="4F4F4F"/>
          <w:sz w:val="27"/>
          <w:szCs w:val="27"/>
          <w:lang w:val="en-GB"/>
        </w:rPr>
        <w:t> (1866), W. C. Holden was one of the early writers on South African history to publish a book that used the theory of empty land as an explanation for landownership in South Africa. In order to legitimise European settlement in South Africa Holden argued Europeans and the Bantu tribes had entered South Africa at roughly the same time and that up until that point South Africa had mostly been an ‘empty land’. The theory outlined by Holden claimed that the Bantu had begun to migrate southwards from present day Zimbabwe at the same time as the Europeans had begun to migrate northwards from the Cape settlement, with the two movements finally meeting in the Zuurveld region between the Sundays River and the Great Fish River. This, the theory claimed, gave equal right to the land to whoever could take ownership of it, with force, and maintain that ownership. There were therefore no ‘original’ inhabitants with an ‘original’ right to the land, only two migrating groups who had equal claim to it.</w:t>
      </w:r>
      <w:r w:rsidR="00836C91">
        <w:rPr>
          <w:rFonts w:ascii="Arial" w:hAnsi="Arial" w:cs="Arial"/>
          <w:color w:val="000000"/>
          <w:sz w:val="22"/>
          <w:szCs w:val="22"/>
        </w:rPr>
        <w:t xml:space="preserve"> </w:t>
      </w:r>
    </w:p>
    <w:p w:rsidR="00836C91" w:rsidRDefault="00836C91" w:rsidP="00836C91">
      <w:pPr>
        <w:pStyle w:val="NormalWeb"/>
        <w:shd w:val="clear" w:color="auto" w:fill="FFFFFF"/>
        <w:spacing w:line="360" w:lineRule="auto"/>
        <w:ind w:firstLine="708"/>
        <w:jc w:val="right"/>
        <w:rPr>
          <w:rFonts w:ascii="Arial" w:hAnsi="Arial" w:cs="Arial"/>
          <w:color w:val="000000"/>
          <w:sz w:val="22"/>
          <w:szCs w:val="22"/>
        </w:rPr>
      </w:pPr>
      <w:bookmarkStart w:id="0" w:name="_GoBack"/>
    </w:p>
    <w:bookmarkEnd w:id="0"/>
    <w:p w:rsidR="00836C91" w:rsidRDefault="00836C91" w:rsidP="00836C91">
      <w:pPr>
        <w:pStyle w:val="NormalWeb"/>
        <w:shd w:val="clear" w:color="auto" w:fill="FFFFFF"/>
        <w:spacing w:line="360" w:lineRule="auto"/>
        <w:ind w:firstLine="708"/>
        <w:jc w:val="right"/>
        <w:rPr>
          <w:rFonts w:ascii="Arial" w:hAnsi="Arial" w:cs="Arial"/>
          <w:color w:val="000000"/>
          <w:sz w:val="22"/>
          <w:szCs w:val="22"/>
        </w:rPr>
      </w:pPr>
    </w:p>
    <w:p w:rsidR="00836C91" w:rsidRDefault="00836C91" w:rsidP="00836C91">
      <w:pPr>
        <w:pStyle w:val="NormalWeb"/>
        <w:shd w:val="clear" w:color="auto" w:fill="FFFFFF"/>
        <w:spacing w:line="360" w:lineRule="auto"/>
        <w:ind w:firstLine="708"/>
        <w:jc w:val="right"/>
        <w:rPr>
          <w:rFonts w:ascii="Arial" w:hAnsi="Arial" w:cs="Arial"/>
          <w:color w:val="000000"/>
          <w:sz w:val="22"/>
          <w:szCs w:val="22"/>
        </w:rPr>
      </w:pPr>
    </w:p>
    <w:p w:rsidR="00836C91" w:rsidRPr="00836C91" w:rsidRDefault="00836C91" w:rsidP="00836C91">
      <w:pPr>
        <w:pStyle w:val="NormalWeb"/>
        <w:shd w:val="clear" w:color="auto" w:fill="FFFFFF"/>
        <w:spacing w:line="360" w:lineRule="auto"/>
        <w:ind w:firstLine="708"/>
        <w:jc w:val="right"/>
        <w:rPr>
          <w:rFonts w:ascii="Arial" w:hAnsi="Arial" w:cs="Arial"/>
          <w:color w:val="000000"/>
          <w:sz w:val="28"/>
          <w:szCs w:val="28"/>
        </w:rPr>
      </w:pPr>
      <w:r w:rsidRPr="00836C91">
        <w:rPr>
          <w:rFonts w:ascii="Arial" w:hAnsi="Arial" w:cs="Arial"/>
          <w:color w:val="000000"/>
          <w:sz w:val="28"/>
          <w:szCs w:val="28"/>
        </w:rPr>
        <w:t xml:space="preserve">Excerpted from an article found on </w:t>
      </w:r>
      <w:hyperlink r:id="rId7" w:history="1">
        <w:r w:rsidRPr="00836C91">
          <w:rPr>
            <w:rStyle w:val="Lienhypertexte"/>
            <w:rFonts w:ascii="Arial" w:hAnsi="Arial" w:cs="Arial"/>
            <w:sz w:val="28"/>
            <w:szCs w:val="28"/>
          </w:rPr>
          <w:t>http://www.sahistory.org.</w:t>
        </w:r>
      </w:hyperlink>
      <w:r w:rsidRPr="00836C91">
        <w:rPr>
          <w:rFonts w:ascii="Arial" w:hAnsi="Arial" w:cs="Arial"/>
          <w:color w:val="000000"/>
          <w:sz w:val="28"/>
          <w:szCs w:val="28"/>
        </w:rPr>
        <w:t xml:space="preserve"> </w:t>
      </w:r>
    </w:p>
    <w:p w:rsidR="00836C91" w:rsidRDefault="00836C91">
      <w:pPr>
        <w:rPr>
          <w:rFonts w:ascii="Arial" w:hAnsi="Arial" w:cs="Arial"/>
          <w:color w:val="000000"/>
          <w:sz w:val="22"/>
          <w:szCs w:val="22"/>
        </w:rPr>
      </w:pPr>
      <w:r>
        <w:rPr>
          <w:rFonts w:ascii="Arial" w:hAnsi="Arial" w:cs="Arial"/>
          <w:color w:val="000000"/>
          <w:sz w:val="22"/>
          <w:szCs w:val="22"/>
        </w:rPr>
        <w:br w:type="page"/>
      </w:r>
    </w:p>
    <w:p w:rsidR="0006772C" w:rsidRPr="00836C91" w:rsidRDefault="0006772C" w:rsidP="00836C91">
      <w:pPr>
        <w:pStyle w:val="NormalWeb"/>
        <w:shd w:val="clear" w:color="auto" w:fill="FFFFFF"/>
        <w:spacing w:line="360" w:lineRule="auto"/>
        <w:ind w:firstLine="708"/>
        <w:jc w:val="both"/>
        <w:rPr>
          <w:rFonts w:ascii="Arial" w:hAnsi="Arial" w:cs="Arial"/>
          <w:color w:val="4F4F4F"/>
          <w:sz w:val="27"/>
          <w:szCs w:val="27"/>
          <w:lang w:val="en-GB"/>
        </w:rPr>
      </w:pPr>
    </w:p>
    <w:p w:rsidR="0006772C" w:rsidRDefault="0006772C">
      <w:pPr>
        <w:rPr>
          <w:rFonts w:ascii="Arial" w:hAnsi="Arial" w:cs="Arial"/>
          <w:color w:val="000000"/>
          <w:sz w:val="22"/>
          <w:szCs w:val="22"/>
        </w:rPr>
      </w:pPr>
    </w:p>
    <w:p w:rsidR="00D15E86" w:rsidRDefault="00D15E86" w:rsidP="00847045">
      <w:pPr>
        <w:rPr>
          <w:rFonts w:ascii="Arial" w:hAnsi="Arial" w:cs="Arial"/>
          <w:color w:val="000000"/>
          <w:sz w:val="22"/>
          <w:szCs w:val="22"/>
        </w:rPr>
      </w:pPr>
    </w:p>
    <w:p w:rsidR="00D15E86" w:rsidRPr="00836C91" w:rsidRDefault="00836C91" w:rsidP="00847045">
      <w:pPr>
        <w:rPr>
          <w:rFonts w:ascii="Arial" w:hAnsi="Arial" w:cs="Arial"/>
          <w:b/>
          <w:color w:val="000000"/>
          <w:sz w:val="28"/>
          <w:szCs w:val="28"/>
          <w:u w:val="single"/>
        </w:rPr>
      </w:pPr>
      <w:r w:rsidRPr="00836C91">
        <w:rPr>
          <w:rFonts w:ascii="Arial" w:hAnsi="Arial" w:cs="Arial"/>
          <w:b/>
          <w:color w:val="000000"/>
          <w:sz w:val="28"/>
          <w:szCs w:val="28"/>
          <w:u w:val="single"/>
        </w:rPr>
        <w:t>Document 1</w:t>
      </w:r>
      <w:r w:rsidR="00BF63FC" w:rsidRPr="00836C91">
        <w:rPr>
          <w:rFonts w:ascii="Arial" w:hAnsi="Arial" w:cs="Arial"/>
          <w:b/>
          <w:color w:val="000000"/>
          <w:sz w:val="28"/>
          <w:szCs w:val="28"/>
          <w:u w:val="single"/>
        </w:rPr>
        <w:br/>
      </w:r>
    </w:p>
    <w:p w:rsidR="00D15E86" w:rsidRPr="00836C91" w:rsidRDefault="00BF63FC" w:rsidP="00847045">
      <w:pPr>
        <w:rPr>
          <w:rFonts w:ascii="Arial" w:hAnsi="Arial" w:cs="Arial"/>
          <w:color w:val="000000"/>
          <w:sz w:val="28"/>
          <w:szCs w:val="28"/>
        </w:rPr>
      </w:pPr>
      <w:r w:rsidRPr="00836C91">
        <w:rPr>
          <w:rFonts w:ascii="Arial" w:hAnsi="Arial" w:cs="Arial"/>
          <w:color w:val="000000"/>
          <w:sz w:val="28"/>
          <w:szCs w:val="28"/>
        </w:rPr>
        <w:t>a - What is the Great Trek ?</w:t>
      </w:r>
      <w:r w:rsidRPr="00836C91">
        <w:rPr>
          <w:rFonts w:ascii="Arial" w:hAnsi="Arial" w:cs="Arial"/>
          <w:color w:val="000000"/>
          <w:sz w:val="28"/>
          <w:szCs w:val="28"/>
        </w:rPr>
        <w:br/>
      </w:r>
    </w:p>
    <w:p w:rsidR="00D15E86" w:rsidRPr="00836C91" w:rsidRDefault="005710FD" w:rsidP="00847045">
      <w:pPr>
        <w:rPr>
          <w:rFonts w:ascii="Arial" w:hAnsi="Arial" w:cs="Arial"/>
          <w:color w:val="000000"/>
          <w:sz w:val="28"/>
          <w:szCs w:val="28"/>
        </w:rPr>
      </w:pPr>
      <w:r w:rsidRPr="00836C91">
        <w:rPr>
          <w:rFonts w:ascii="Arial" w:hAnsi="Arial" w:cs="Arial"/>
          <w:color w:val="000000"/>
          <w:sz w:val="28"/>
          <w:szCs w:val="28"/>
        </w:rPr>
        <w:t>b – Who are the actors of such a phenomenon ?</w:t>
      </w:r>
    </w:p>
    <w:p w:rsidR="005710FD" w:rsidRPr="00836C91" w:rsidRDefault="005710FD" w:rsidP="00847045">
      <w:pPr>
        <w:rPr>
          <w:rFonts w:ascii="Arial" w:hAnsi="Arial" w:cs="Arial"/>
          <w:color w:val="000000"/>
          <w:sz w:val="28"/>
          <w:szCs w:val="28"/>
        </w:rPr>
      </w:pPr>
    </w:p>
    <w:p w:rsidR="005710FD" w:rsidRPr="00836C91" w:rsidRDefault="005710FD" w:rsidP="00847045">
      <w:pPr>
        <w:rPr>
          <w:rFonts w:ascii="Arial" w:hAnsi="Arial" w:cs="Arial"/>
          <w:color w:val="000000"/>
          <w:sz w:val="28"/>
          <w:szCs w:val="28"/>
        </w:rPr>
      </w:pPr>
      <w:r w:rsidRPr="00836C91">
        <w:rPr>
          <w:rFonts w:ascii="Arial" w:hAnsi="Arial" w:cs="Arial"/>
          <w:color w:val="000000"/>
          <w:sz w:val="28"/>
          <w:szCs w:val="28"/>
        </w:rPr>
        <w:t>c – Why did they decide to leave ?</w:t>
      </w:r>
    </w:p>
    <w:p w:rsidR="005710FD" w:rsidRPr="00836C91" w:rsidRDefault="005710FD" w:rsidP="00847045">
      <w:pPr>
        <w:rPr>
          <w:rFonts w:ascii="Arial" w:hAnsi="Arial" w:cs="Arial"/>
          <w:color w:val="000000"/>
          <w:sz w:val="28"/>
          <w:szCs w:val="28"/>
        </w:rPr>
      </w:pPr>
    </w:p>
    <w:p w:rsidR="005710FD" w:rsidRPr="00836C91" w:rsidRDefault="00836C91" w:rsidP="00847045">
      <w:pPr>
        <w:rPr>
          <w:rFonts w:ascii="Arial" w:hAnsi="Arial" w:cs="Arial"/>
          <w:b/>
          <w:color w:val="000000"/>
          <w:sz w:val="28"/>
          <w:szCs w:val="28"/>
          <w:u w:val="single"/>
        </w:rPr>
      </w:pPr>
      <w:r w:rsidRPr="00836C91">
        <w:rPr>
          <w:rFonts w:ascii="Arial" w:hAnsi="Arial" w:cs="Arial"/>
          <w:b/>
          <w:color w:val="000000"/>
          <w:sz w:val="28"/>
          <w:szCs w:val="28"/>
          <w:u w:val="single"/>
        </w:rPr>
        <w:t>Document 2</w:t>
      </w:r>
    </w:p>
    <w:p w:rsidR="005710FD" w:rsidRPr="00836C91" w:rsidRDefault="005710FD" w:rsidP="00847045">
      <w:pPr>
        <w:rPr>
          <w:rFonts w:ascii="Arial" w:hAnsi="Arial" w:cs="Arial"/>
          <w:color w:val="000000"/>
          <w:sz w:val="28"/>
          <w:szCs w:val="28"/>
        </w:rPr>
      </w:pPr>
    </w:p>
    <w:p w:rsidR="005710FD" w:rsidRPr="00836C91" w:rsidRDefault="005710FD" w:rsidP="00847045">
      <w:pPr>
        <w:rPr>
          <w:rFonts w:ascii="Arial" w:hAnsi="Arial" w:cs="Arial"/>
          <w:color w:val="000000"/>
          <w:sz w:val="28"/>
          <w:szCs w:val="28"/>
        </w:rPr>
      </w:pPr>
      <w:r w:rsidRPr="00836C91">
        <w:rPr>
          <w:rFonts w:ascii="Arial" w:hAnsi="Arial" w:cs="Arial"/>
          <w:color w:val="000000"/>
          <w:sz w:val="28"/>
          <w:szCs w:val="28"/>
        </w:rPr>
        <w:t>After reading the text and taking a look at Document 2, draw broadly the Great Trek on the blank map below.</w:t>
      </w:r>
    </w:p>
    <w:p w:rsidR="005710FD" w:rsidRPr="00836C91" w:rsidRDefault="005710FD" w:rsidP="00847045">
      <w:pPr>
        <w:rPr>
          <w:rFonts w:ascii="Arial" w:hAnsi="Arial" w:cs="Arial"/>
          <w:color w:val="000000"/>
          <w:sz w:val="28"/>
          <w:szCs w:val="28"/>
        </w:rPr>
      </w:pPr>
    </w:p>
    <w:p w:rsidR="009D68EA" w:rsidRPr="00836C91" w:rsidRDefault="005710FD" w:rsidP="00847045">
      <w:pPr>
        <w:rPr>
          <w:rFonts w:ascii="Arial" w:hAnsi="Arial" w:cs="Arial"/>
          <w:color w:val="000000"/>
          <w:sz w:val="28"/>
          <w:szCs w:val="28"/>
        </w:rPr>
      </w:pPr>
      <w:r w:rsidRPr="00836C91">
        <w:rPr>
          <w:rFonts w:ascii="Arial" w:hAnsi="Arial" w:cs="Arial"/>
          <w:color w:val="000000"/>
          <w:sz w:val="28"/>
          <w:szCs w:val="28"/>
        </w:rPr>
        <w:drawing>
          <wp:inline distT="0" distB="0" distL="0" distR="0" wp14:anchorId="72EB65BD" wp14:editId="78DA3CF6">
            <wp:extent cx="6546715" cy="4787900"/>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551129" cy="4791128"/>
                    </a:xfrm>
                    <a:prstGeom prst="rect">
                      <a:avLst/>
                    </a:prstGeom>
                  </pic:spPr>
                </pic:pic>
              </a:graphicData>
            </a:graphic>
          </wp:inline>
        </w:drawing>
      </w:r>
    </w:p>
    <w:p w:rsidR="00836C91" w:rsidRPr="00836C91" w:rsidRDefault="00836C91" w:rsidP="00847045">
      <w:pPr>
        <w:rPr>
          <w:rFonts w:ascii="Arial" w:hAnsi="Arial" w:cs="Arial"/>
          <w:color w:val="000000"/>
          <w:sz w:val="28"/>
          <w:szCs w:val="28"/>
        </w:rPr>
      </w:pPr>
    </w:p>
    <w:p w:rsidR="00836C91" w:rsidRPr="00836C91" w:rsidRDefault="00836C91" w:rsidP="00836C91">
      <w:pPr>
        <w:rPr>
          <w:rFonts w:ascii="Arial" w:hAnsi="Arial" w:cs="Arial"/>
          <w:b/>
          <w:color w:val="000000"/>
          <w:sz w:val="28"/>
          <w:szCs w:val="28"/>
          <w:u w:val="single"/>
        </w:rPr>
      </w:pPr>
      <w:r w:rsidRPr="00836C91">
        <w:rPr>
          <w:rFonts w:ascii="Arial" w:hAnsi="Arial" w:cs="Arial"/>
          <w:b/>
          <w:color w:val="000000"/>
          <w:sz w:val="28"/>
          <w:szCs w:val="28"/>
          <w:u w:val="single"/>
        </w:rPr>
        <w:t>Document 3</w:t>
      </w:r>
    </w:p>
    <w:p w:rsidR="00836C91" w:rsidRPr="00836C91" w:rsidRDefault="00836C91" w:rsidP="00847045">
      <w:pPr>
        <w:rPr>
          <w:rFonts w:ascii="Arial" w:hAnsi="Arial" w:cs="Arial"/>
          <w:color w:val="000000"/>
          <w:sz w:val="28"/>
          <w:szCs w:val="28"/>
        </w:rPr>
      </w:pPr>
    </w:p>
    <w:p w:rsidR="00836C91" w:rsidRPr="00836C91" w:rsidRDefault="00836C91" w:rsidP="00847045">
      <w:pPr>
        <w:rPr>
          <w:rFonts w:ascii="Arial" w:hAnsi="Arial" w:cs="Arial"/>
          <w:color w:val="000000"/>
          <w:sz w:val="28"/>
          <w:szCs w:val="28"/>
        </w:rPr>
      </w:pPr>
      <w:r w:rsidRPr="00836C91">
        <w:rPr>
          <w:rFonts w:ascii="Arial" w:hAnsi="Arial" w:cs="Arial"/>
          <w:color w:val="000000"/>
          <w:sz w:val="28"/>
          <w:szCs w:val="28"/>
        </w:rPr>
        <w:t>a - What is the Myth of the Empty Land ? Explain it in your own words.</w:t>
      </w:r>
      <w:r w:rsidRPr="00836C91">
        <w:rPr>
          <w:rFonts w:ascii="Arial" w:hAnsi="Arial" w:cs="Arial"/>
          <w:color w:val="000000"/>
          <w:sz w:val="28"/>
          <w:szCs w:val="28"/>
        </w:rPr>
        <w:br/>
      </w:r>
      <w:r w:rsidRPr="00836C91">
        <w:rPr>
          <w:rFonts w:ascii="Arial" w:hAnsi="Arial" w:cs="Arial"/>
          <w:color w:val="000000"/>
          <w:sz w:val="28"/>
          <w:szCs w:val="28"/>
        </w:rPr>
        <w:br/>
        <w:t>b – According to W.C. Holden, does this theory/myth apply to the Rainbow Nation ? Justify your answer.</w:t>
      </w:r>
    </w:p>
    <w:sectPr w:rsidR="00836C91" w:rsidRPr="00836C91" w:rsidSect="009D68EA">
      <w:pgSz w:w="11900" w:h="16840"/>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E336683"/>
    <w:multiLevelType w:val="multilevel"/>
    <w:tmpl w:val="19FAFC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68EA"/>
    <w:rsid w:val="0006772C"/>
    <w:rsid w:val="000966A6"/>
    <w:rsid w:val="005710FD"/>
    <w:rsid w:val="006A32D3"/>
    <w:rsid w:val="00717A3E"/>
    <w:rsid w:val="00836C91"/>
    <w:rsid w:val="00847045"/>
    <w:rsid w:val="009D68EA"/>
    <w:rsid w:val="00A055A4"/>
    <w:rsid w:val="00BF63FC"/>
    <w:rsid w:val="00D15E86"/>
    <w:rsid w:val="00D825ED"/>
    <w:rsid w:val="00FA2E5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A51F53"/>
  <w14:defaultImageDpi w14:val="32767"/>
  <w15:chartTrackingRefBased/>
  <w15:docId w15:val="{254380CE-8E25-1C43-B378-6601160FBF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06772C"/>
    <w:rPr>
      <w:rFonts w:ascii="Times New Roman" w:eastAsia="Times New Roman" w:hAnsi="Times New Roman" w:cs="Times New Roman"/>
      <w:lang w:eastAsia="fr-FR"/>
    </w:rPr>
  </w:style>
  <w:style w:type="paragraph" w:styleId="Titre1">
    <w:name w:val="heading 1"/>
    <w:basedOn w:val="Normal"/>
    <w:link w:val="Titre1Car"/>
    <w:uiPriority w:val="9"/>
    <w:qFormat/>
    <w:rsid w:val="009D68EA"/>
    <w:pPr>
      <w:spacing w:before="100" w:beforeAutospacing="1" w:after="100" w:afterAutospacing="1"/>
      <w:outlineLvl w:val="0"/>
    </w:pPr>
    <w:rPr>
      <w:b/>
      <w:bCs/>
      <w:kern w:val="36"/>
      <w:sz w:val="48"/>
      <w:szCs w:val="4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9D68EA"/>
    <w:rPr>
      <w:rFonts w:ascii="Times New Roman" w:eastAsia="Times New Roman" w:hAnsi="Times New Roman" w:cs="Times New Roman"/>
      <w:b/>
      <w:bCs/>
      <w:kern w:val="36"/>
      <w:sz w:val="48"/>
      <w:szCs w:val="48"/>
      <w:lang w:eastAsia="fr-FR"/>
    </w:rPr>
  </w:style>
  <w:style w:type="character" w:styleId="Lienhypertexte">
    <w:name w:val="Hyperlink"/>
    <w:basedOn w:val="Policepardfaut"/>
    <w:uiPriority w:val="99"/>
    <w:unhideWhenUsed/>
    <w:rsid w:val="009D68EA"/>
    <w:rPr>
      <w:color w:val="0000FF"/>
      <w:u w:val="single"/>
    </w:rPr>
  </w:style>
  <w:style w:type="character" w:styleId="lev">
    <w:name w:val="Strong"/>
    <w:basedOn w:val="Policepardfaut"/>
    <w:uiPriority w:val="22"/>
    <w:qFormat/>
    <w:rsid w:val="009D68EA"/>
    <w:rPr>
      <w:b/>
      <w:bCs/>
    </w:rPr>
  </w:style>
  <w:style w:type="paragraph" w:styleId="NormalWeb">
    <w:name w:val="Normal (Web)"/>
    <w:basedOn w:val="Normal"/>
    <w:uiPriority w:val="99"/>
    <w:unhideWhenUsed/>
    <w:rsid w:val="009D68EA"/>
    <w:pPr>
      <w:spacing w:before="100" w:beforeAutospacing="1" w:after="100" w:afterAutospacing="1"/>
    </w:pPr>
  </w:style>
  <w:style w:type="paragraph" w:styleId="Titre">
    <w:name w:val="Title"/>
    <w:basedOn w:val="Normal"/>
    <w:next w:val="Normal"/>
    <w:link w:val="TitreCar"/>
    <w:uiPriority w:val="10"/>
    <w:qFormat/>
    <w:rsid w:val="009D68EA"/>
    <w:pPr>
      <w:contextualSpacing/>
    </w:pPr>
    <w:rPr>
      <w:rFonts w:asciiTheme="majorHAnsi" w:eastAsiaTheme="majorEastAsia" w:hAnsiTheme="majorHAnsi" w:cstheme="majorBidi"/>
      <w:spacing w:val="-10"/>
      <w:kern w:val="28"/>
      <w:sz w:val="56"/>
      <w:szCs w:val="56"/>
      <w:lang w:val="en-GB" w:eastAsia="en-US"/>
    </w:rPr>
  </w:style>
  <w:style w:type="character" w:customStyle="1" w:styleId="TitreCar">
    <w:name w:val="Titre Car"/>
    <w:basedOn w:val="Policepardfaut"/>
    <w:link w:val="Titre"/>
    <w:uiPriority w:val="10"/>
    <w:rsid w:val="009D68EA"/>
    <w:rPr>
      <w:rFonts w:asciiTheme="majorHAnsi" w:eastAsiaTheme="majorEastAsia" w:hAnsiTheme="majorHAnsi" w:cstheme="majorBidi"/>
      <w:spacing w:val="-10"/>
      <w:kern w:val="28"/>
      <w:sz w:val="56"/>
      <w:szCs w:val="56"/>
      <w:lang w:val="en-GB"/>
    </w:rPr>
  </w:style>
  <w:style w:type="character" w:customStyle="1" w:styleId="easy-breadcrumbsegment-separator">
    <w:name w:val="easy-breadcrumb_segment-separator"/>
    <w:basedOn w:val="Policepardfaut"/>
    <w:rsid w:val="0006772C"/>
  </w:style>
  <w:style w:type="character" w:customStyle="1" w:styleId="easy-breadcrumbsegment">
    <w:name w:val="easy-breadcrumb_segment"/>
    <w:basedOn w:val="Policepardfaut"/>
    <w:rsid w:val="0006772C"/>
  </w:style>
  <w:style w:type="character" w:customStyle="1" w:styleId="coltit">
    <w:name w:val="coltit"/>
    <w:basedOn w:val="Policepardfaut"/>
    <w:rsid w:val="0006772C"/>
  </w:style>
  <w:style w:type="character" w:styleId="Accentuation">
    <w:name w:val="Emphasis"/>
    <w:basedOn w:val="Policepardfaut"/>
    <w:uiPriority w:val="20"/>
    <w:qFormat/>
    <w:rsid w:val="0006772C"/>
    <w:rPr>
      <w:i/>
      <w:iCs/>
    </w:rPr>
  </w:style>
  <w:style w:type="character" w:styleId="Mentionnonrsolue">
    <w:name w:val="Unresolved Mention"/>
    <w:basedOn w:val="Policepardfaut"/>
    <w:uiPriority w:val="99"/>
    <w:rsid w:val="00836C91"/>
    <w:rPr>
      <w:color w:val="808080"/>
      <w:shd w:val="clear" w:color="auto" w:fill="E6E6E6"/>
    </w:rPr>
  </w:style>
  <w:style w:type="character" w:styleId="Lienhypertextesuivivisit">
    <w:name w:val="FollowedHyperlink"/>
    <w:basedOn w:val="Policepardfaut"/>
    <w:uiPriority w:val="99"/>
    <w:semiHidden/>
    <w:unhideWhenUsed/>
    <w:rsid w:val="00836C91"/>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8378999">
      <w:bodyDiv w:val="1"/>
      <w:marLeft w:val="0"/>
      <w:marRight w:val="0"/>
      <w:marTop w:val="0"/>
      <w:marBottom w:val="0"/>
      <w:divBdr>
        <w:top w:val="none" w:sz="0" w:space="0" w:color="auto"/>
        <w:left w:val="none" w:sz="0" w:space="0" w:color="auto"/>
        <w:bottom w:val="none" w:sz="0" w:space="0" w:color="auto"/>
        <w:right w:val="none" w:sz="0" w:space="0" w:color="auto"/>
      </w:divBdr>
      <w:divsChild>
        <w:div w:id="959410549">
          <w:marLeft w:val="0"/>
          <w:marRight w:val="0"/>
          <w:marTop w:val="0"/>
          <w:marBottom w:val="0"/>
          <w:divBdr>
            <w:top w:val="none" w:sz="0" w:space="0" w:color="auto"/>
            <w:left w:val="none" w:sz="0" w:space="0" w:color="auto"/>
            <w:bottom w:val="none" w:sz="0" w:space="0" w:color="auto"/>
            <w:right w:val="none" w:sz="0" w:space="0" w:color="auto"/>
          </w:divBdr>
        </w:div>
        <w:div w:id="2121535297">
          <w:marLeft w:val="0"/>
          <w:marRight w:val="0"/>
          <w:marTop w:val="300"/>
          <w:marBottom w:val="300"/>
          <w:divBdr>
            <w:top w:val="single" w:sz="6" w:space="6" w:color="CCCCCC"/>
            <w:left w:val="single" w:sz="2" w:space="0" w:color="CCCCCC"/>
            <w:bottom w:val="single" w:sz="6" w:space="6" w:color="CCCCCC"/>
            <w:right w:val="single" w:sz="2" w:space="0" w:color="CCCCCC"/>
          </w:divBdr>
          <w:divsChild>
            <w:div w:id="674845781">
              <w:marLeft w:val="0"/>
              <w:marRight w:val="0"/>
              <w:marTop w:val="0"/>
              <w:marBottom w:val="0"/>
              <w:divBdr>
                <w:top w:val="none" w:sz="0" w:space="0" w:color="auto"/>
                <w:left w:val="none" w:sz="0" w:space="0" w:color="auto"/>
                <w:bottom w:val="none" w:sz="0" w:space="0" w:color="auto"/>
                <w:right w:val="none" w:sz="0" w:space="0" w:color="auto"/>
              </w:divBdr>
            </w:div>
            <w:div w:id="1956331101">
              <w:marLeft w:val="0"/>
              <w:marRight w:val="0"/>
              <w:marTop w:val="0"/>
              <w:marBottom w:val="0"/>
              <w:divBdr>
                <w:top w:val="none" w:sz="0" w:space="0" w:color="auto"/>
                <w:left w:val="none" w:sz="0" w:space="0" w:color="auto"/>
                <w:bottom w:val="none" w:sz="0" w:space="0" w:color="auto"/>
                <w:right w:val="none" w:sz="0" w:space="0" w:color="auto"/>
              </w:divBdr>
            </w:div>
          </w:divsChild>
        </w:div>
        <w:div w:id="1364787861">
          <w:marLeft w:val="0"/>
          <w:marRight w:val="-480"/>
          <w:marTop w:val="0"/>
          <w:marBottom w:val="0"/>
          <w:divBdr>
            <w:top w:val="none" w:sz="0" w:space="0" w:color="auto"/>
            <w:left w:val="none" w:sz="0" w:space="0" w:color="auto"/>
            <w:bottom w:val="none" w:sz="0" w:space="0" w:color="auto"/>
            <w:right w:val="none" w:sz="0" w:space="0" w:color="auto"/>
          </w:divBdr>
          <w:divsChild>
            <w:div w:id="1505896256">
              <w:marLeft w:val="0"/>
              <w:marRight w:val="0"/>
              <w:marTop w:val="0"/>
              <w:marBottom w:val="0"/>
              <w:divBdr>
                <w:top w:val="none" w:sz="0" w:space="0" w:color="auto"/>
                <w:left w:val="none" w:sz="0" w:space="0" w:color="auto"/>
                <w:bottom w:val="none" w:sz="0" w:space="0" w:color="auto"/>
                <w:right w:val="none" w:sz="0" w:space="0" w:color="auto"/>
              </w:divBdr>
              <w:divsChild>
                <w:div w:id="931359240">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661466439">
      <w:bodyDiv w:val="1"/>
      <w:marLeft w:val="0"/>
      <w:marRight w:val="0"/>
      <w:marTop w:val="0"/>
      <w:marBottom w:val="0"/>
      <w:divBdr>
        <w:top w:val="none" w:sz="0" w:space="0" w:color="auto"/>
        <w:left w:val="none" w:sz="0" w:space="0" w:color="auto"/>
        <w:bottom w:val="none" w:sz="0" w:space="0" w:color="auto"/>
        <w:right w:val="none" w:sz="0" w:space="0" w:color="auto"/>
      </w:divBdr>
    </w:div>
    <w:div w:id="1509908616">
      <w:bodyDiv w:val="1"/>
      <w:marLeft w:val="0"/>
      <w:marRight w:val="0"/>
      <w:marTop w:val="0"/>
      <w:marBottom w:val="0"/>
      <w:divBdr>
        <w:top w:val="none" w:sz="0" w:space="0" w:color="auto"/>
        <w:left w:val="none" w:sz="0" w:space="0" w:color="auto"/>
        <w:bottom w:val="none" w:sz="0" w:space="0" w:color="auto"/>
        <w:right w:val="none" w:sz="0" w:space="0" w:color="auto"/>
      </w:divBdr>
    </w:div>
    <w:div w:id="1927491115">
      <w:bodyDiv w:val="1"/>
      <w:marLeft w:val="0"/>
      <w:marRight w:val="0"/>
      <w:marTop w:val="0"/>
      <w:marBottom w:val="0"/>
      <w:divBdr>
        <w:top w:val="none" w:sz="0" w:space="0" w:color="auto"/>
        <w:left w:val="none" w:sz="0" w:space="0" w:color="auto"/>
        <w:bottom w:val="none" w:sz="0" w:space="0" w:color="auto"/>
        <w:right w:val="none" w:sz="0" w:space="0" w:color="auto"/>
      </w:divBdr>
      <w:divsChild>
        <w:div w:id="157772253">
          <w:marLeft w:val="0"/>
          <w:marRight w:val="0"/>
          <w:marTop w:val="0"/>
          <w:marBottom w:val="0"/>
          <w:divBdr>
            <w:top w:val="none" w:sz="0" w:space="0" w:color="auto"/>
            <w:left w:val="none" w:sz="0" w:space="0" w:color="auto"/>
            <w:bottom w:val="none" w:sz="0" w:space="0" w:color="auto"/>
            <w:right w:val="none" w:sz="0" w:space="0" w:color="auto"/>
          </w:divBdr>
        </w:div>
        <w:div w:id="2031643195">
          <w:marLeft w:val="0"/>
          <w:marRight w:val="0"/>
          <w:marTop w:val="0"/>
          <w:marBottom w:val="0"/>
          <w:divBdr>
            <w:top w:val="none" w:sz="0" w:space="0" w:color="auto"/>
            <w:left w:val="none" w:sz="0" w:space="0" w:color="auto"/>
            <w:bottom w:val="none" w:sz="0" w:space="0" w:color="auto"/>
            <w:right w:val="none" w:sz="0" w:space="0" w:color="auto"/>
          </w:divBdr>
          <w:divsChild>
            <w:div w:id="1167284757">
              <w:marLeft w:val="0"/>
              <w:marRight w:val="0"/>
              <w:marTop w:val="0"/>
              <w:marBottom w:val="0"/>
              <w:divBdr>
                <w:top w:val="none" w:sz="0" w:space="0" w:color="auto"/>
                <w:left w:val="none" w:sz="0" w:space="0" w:color="auto"/>
                <w:bottom w:val="none" w:sz="0" w:space="0" w:color="auto"/>
                <w:right w:val="none" w:sz="0" w:space="0" w:color="auto"/>
              </w:divBdr>
              <w:divsChild>
                <w:div w:id="1694307161">
                  <w:marLeft w:val="0"/>
                  <w:marRight w:val="0"/>
                  <w:marTop w:val="0"/>
                  <w:marBottom w:val="0"/>
                  <w:divBdr>
                    <w:top w:val="none" w:sz="0" w:space="0" w:color="auto"/>
                    <w:left w:val="none" w:sz="0" w:space="0" w:color="auto"/>
                    <w:bottom w:val="none" w:sz="0" w:space="0" w:color="auto"/>
                    <w:right w:val="none" w:sz="0" w:space="0" w:color="auto"/>
                  </w:divBdr>
                  <w:divsChild>
                    <w:div w:id="1745908630">
                      <w:marLeft w:val="0"/>
                      <w:marRight w:val="0"/>
                      <w:marTop w:val="0"/>
                      <w:marBottom w:val="0"/>
                      <w:divBdr>
                        <w:top w:val="none" w:sz="0" w:space="0" w:color="auto"/>
                        <w:left w:val="none" w:sz="0" w:space="0" w:color="auto"/>
                        <w:bottom w:val="none" w:sz="0" w:space="0" w:color="auto"/>
                        <w:right w:val="none" w:sz="0" w:space="0" w:color="auto"/>
                      </w:divBdr>
                      <w:divsChild>
                        <w:div w:id="32270556">
                          <w:marLeft w:val="0"/>
                          <w:marRight w:val="0"/>
                          <w:marTop w:val="0"/>
                          <w:marBottom w:val="0"/>
                          <w:divBdr>
                            <w:top w:val="none" w:sz="0" w:space="0" w:color="auto"/>
                            <w:left w:val="none" w:sz="0" w:space="0" w:color="auto"/>
                            <w:bottom w:val="none" w:sz="0" w:space="0" w:color="auto"/>
                            <w:right w:val="none" w:sz="0" w:space="0" w:color="auto"/>
                          </w:divBdr>
                          <w:divsChild>
                            <w:div w:id="229387680">
                              <w:marLeft w:val="0"/>
                              <w:marRight w:val="0"/>
                              <w:marTop w:val="0"/>
                              <w:marBottom w:val="0"/>
                              <w:divBdr>
                                <w:top w:val="none" w:sz="0" w:space="0" w:color="auto"/>
                                <w:left w:val="none" w:sz="0" w:space="0" w:color="auto"/>
                                <w:bottom w:val="none" w:sz="0" w:space="0" w:color="auto"/>
                                <w:right w:val="none" w:sz="0" w:space="0" w:color="auto"/>
                              </w:divBdr>
                              <w:divsChild>
                                <w:div w:id="1735543140">
                                  <w:marLeft w:val="0"/>
                                  <w:marRight w:val="0"/>
                                  <w:marTop w:val="0"/>
                                  <w:marBottom w:val="0"/>
                                  <w:divBdr>
                                    <w:top w:val="none" w:sz="0" w:space="0" w:color="auto"/>
                                    <w:left w:val="none" w:sz="0" w:space="0" w:color="auto"/>
                                    <w:bottom w:val="none" w:sz="0" w:space="0" w:color="auto"/>
                                    <w:right w:val="none" w:sz="0" w:space="0" w:color="auto"/>
                                  </w:divBdr>
                                  <w:divsChild>
                                    <w:div w:id="1208562307">
                                      <w:marLeft w:val="0"/>
                                      <w:marRight w:val="0"/>
                                      <w:marTop w:val="0"/>
                                      <w:marBottom w:val="0"/>
                                      <w:divBdr>
                                        <w:top w:val="none" w:sz="0" w:space="0" w:color="auto"/>
                                        <w:left w:val="none" w:sz="0" w:space="0" w:color="auto"/>
                                        <w:bottom w:val="none" w:sz="0" w:space="0" w:color="auto"/>
                                        <w:right w:val="none" w:sz="0" w:space="0" w:color="auto"/>
                                      </w:divBdr>
                                      <w:divsChild>
                                        <w:div w:id="1720933931">
                                          <w:marLeft w:val="22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8197060">
                              <w:marLeft w:val="0"/>
                              <w:marRight w:val="0"/>
                              <w:marTop w:val="0"/>
                              <w:marBottom w:val="0"/>
                              <w:divBdr>
                                <w:top w:val="none" w:sz="0" w:space="0" w:color="auto"/>
                                <w:left w:val="none" w:sz="0" w:space="0" w:color="auto"/>
                                <w:bottom w:val="none" w:sz="0" w:space="0" w:color="auto"/>
                                <w:right w:val="none" w:sz="0" w:space="0" w:color="auto"/>
                              </w:divBdr>
                              <w:divsChild>
                                <w:div w:id="1203635682">
                                  <w:marLeft w:val="0"/>
                                  <w:marRight w:val="0"/>
                                  <w:marTop w:val="0"/>
                                  <w:marBottom w:val="0"/>
                                  <w:divBdr>
                                    <w:top w:val="none" w:sz="0" w:space="0" w:color="auto"/>
                                    <w:left w:val="none" w:sz="0" w:space="0" w:color="auto"/>
                                    <w:bottom w:val="none" w:sz="0" w:space="0" w:color="auto"/>
                                    <w:right w:val="none" w:sz="0" w:space="0" w:color="auto"/>
                                  </w:divBdr>
                                  <w:divsChild>
                                    <w:div w:id="2008828818">
                                      <w:marLeft w:val="0"/>
                                      <w:marRight w:val="0"/>
                                      <w:marTop w:val="0"/>
                                      <w:marBottom w:val="0"/>
                                      <w:divBdr>
                                        <w:top w:val="none" w:sz="0" w:space="0" w:color="auto"/>
                                        <w:left w:val="none" w:sz="0" w:space="0" w:color="auto"/>
                                        <w:bottom w:val="none" w:sz="0" w:space="0" w:color="auto"/>
                                        <w:right w:val="none" w:sz="0" w:space="0" w:color="auto"/>
                                      </w:divBdr>
                                      <w:divsChild>
                                        <w:div w:id="1390297923">
                                          <w:marLeft w:val="0"/>
                                          <w:marRight w:val="0"/>
                                          <w:marTop w:val="0"/>
                                          <w:marBottom w:val="0"/>
                                          <w:divBdr>
                                            <w:top w:val="none" w:sz="0" w:space="0" w:color="auto"/>
                                            <w:left w:val="none" w:sz="0" w:space="0" w:color="auto"/>
                                            <w:bottom w:val="none" w:sz="0" w:space="0" w:color="auto"/>
                                            <w:right w:val="none" w:sz="0" w:space="0" w:color="auto"/>
                                          </w:divBdr>
                                          <w:divsChild>
                                            <w:div w:id="1527520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7247677">
                              <w:marLeft w:val="0"/>
                              <w:marRight w:val="0"/>
                              <w:marTop w:val="0"/>
                              <w:marBottom w:val="0"/>
                              <w:divBdr>
                                <w:top w:val="none" w:sz="0" w:space="0" w:color="auto"/>
                                <w:left w:val="none" w:sz="0" w:space="0" w:color="auto"/>
                                <w:bottom w:val="none" w:sz="0" w:space="0" w:color="auto"/>
                                <w:right w:val="none" w:sz="0" w:space="0" w:color="auto"/>
                              </w:divBdr>
                              <w:divsChild>
                                <w:div w:id="613442747">
                                  <w:marLeft w:val="0"/>
                                  <w:marRight w:val="0"/>
                                  <w:marTop w:val="0"/>
                                  <w:marBottom w:val="0"/>
                                  <w:divBdr>
                                    <w:top w:val="none" w:sz="0" w:space="0" w:color="auto"/>
                                    <w:left w:val="none" w:sz="0" w:space="0" w:color="auto"/>
                                    <w:bottom w:val="none" w:sz="0" w:space="0" w:color="auto"/>
                                    <w:right w:val="none" w:sz="0" w:space="0" w:color="auto"/>
                                  </w:divBdr>
                                  <w:divsChild>
                                    <w:div w:id="1499268904">
                                      <w:marLeft w:val="0"/>
                                      <w:marRight w:val="0"/>
                                      <w:marTop w:val="0"/>
                                      <w:marBottom w:val="0"/>
                                      <w:divBdr>
                                        <w:top w:val="none" w:sz="0" w:space="0" w:color="auto"/>
                                        <w:left w:val="none" w:sz="0" w:space="0" w:color="auto"/>
                                        <w:bottom w:val="none" w:sz="0" w:space="0" w:color="auto"/>
                                        <w:right w:val="none" w:sz="0" w:space="0" w:color="auto"/>
                                      </w:divBdr>
                                      <w:divsChild>
                                        <w:div w:id="1798257303">
                                          <w:marLeft w:val="0"/>
                                          <w:marRight w:val="0"/>
                                          <w:marTop w:val="0"/>
                                          <w:marBottom w:val="0"/>
                                          <w:divBdr>
                                            <w:top w:val="none" w:sz="0" w:space="0" w:color="auto"/>
                                            <w:left w:val="none" w:sz="0" w:space="0" w:color="auto"/>
                                            <w:bottom w:val="none" w:sz="0" w:space="0" w:color="auto"/>
                                            <w:right w:val="none" w:sz="0" w:space="0" w:color="auto"/>
                                          </w:divBdr>
                                          <w:divsChild>
                                            <w:div w:id="443694771">
                                              <w:marLeft w:val="0"/>
                                              <w:marRight w:val="0"/>
                                              <w:marTop w:val="0"/>
                                              <w:marBottom w:val="0"/>
                                              <w:divBdr>
                                                <w:top w:val="none" w:sz="0" w:space="0" w:color="auto"/>
                                                <w:left w:val="none" w:sz="0" w:space="0" w:color="auto"/>
                                                <w:bottom w:val="none" w:sz="0" w:space="0" w:color="auto"/>
                                                <w:right w:val="none" w:sz="0" w:space="0" w:color="auto"/>
                                              </w:divBdr>
                                              <w:divsChild>
                                                <w:div w:id="1989090617">
                                                  <w:marLeft w:val="0"/>
                                                  <w:marRight w:val="0"/>
                                                  <w:marTop w:val="0"/>
                                                  <w:marBottom w:val="0"/>
                                                  <w:divBdr>
                                                    <w:top w:val="none" w:sz="0" w:space="0" w:color="auto"/>
                                                    <w:left w:val="none" w:sz="0" w:space="0" w:color="auto"/>
                                                    <w:bottom w:val="none" w:sz="0" w:space="0" w:color="auto"/>
                                                    <w:right w:val="none" w:sz="0" w:space="0" w:color="auto"/>
                                                  </w:divBdr>
                                                  <w:divsChild>
                                                    <w:div w:id="917131484">
                                                      <w:marLeft w:val="0"/>
                                                      <w:marRight w:val="0"/>
                                                      <w:marTop w:val="0"/>
                                                      <w:marBottom w:val="0"/>
                                                      <w:divBdr>
                                                        <w:top w:val="none" w:sz="0" w:space="0" w:color="auto"/>
                                                        <w:left w:val="none" w:sz="0" w:space="0" w:color="auto"/>
                                                        <w:bottom w:val="none" w:sz="0" w:space="0" w:color="auto"/>
                                                        <w:right w:val="none" w:sz="0" w:space="0" w:color="auto"/>
                                                      </w:divBdr>
                                                      <w:divsChild>
                                                        <w:div w:id="1028483858">
                                                          <w:marLeft w:val="0"/>
                                                          <w:marRight w:val="0"/>
                                                          <w:marTop w:val="0"/>
                                                          <w:marBottom w:val="0"/>
                                                          <w:divBdr>
                                                            <w:top w:val="none" w:sz="0" w:space="0" w:color="auto"/>
                                                            <w:left w:val="none" w:sz="0" w:space="0" w:color="auto"/>
                                                            <w:bottom w:val="none" w:sz="0" w:space="0" w:color="auto"/>
                                                            <w:right w:val="none" w:sz="0" w:space="0" w:color="auto"/>
                                                          </w:divBdr>
                                                          <w:divsChild>
                                                            <w:div w:id="484207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951653">
                                                      <w:marLeft w:val="0"/>
                                                      <w:marRight w:val="0"/>
                                                      <w:marTop w:val="0"/>
                                                      <w:marBottom w:val="0"/>
                                                      <w:divBdr>
                                                        <w:top w:val="none" w:sz="0" w:space="0" w:color="auto"/>
                                                        <w:left w:val="none" w:sz="0" w:space="0" w:color="auto"/>
                                                        <w:bottom w:val="none" w:sz="0" w:space="0" w:color="auto"/>
                                                        <w:right w:val="none" w:sz="0" w:space="0" w:color="auto"/>
                                                      </w:divBdr>
                                                      <w:divsChild>
                                                        <w:div w:id="1504932880">
                                                          <w:marLeft w:val="0"/>
                                                          <w:marRight w:val="0"/>
                                                          <w:marTop w:val="0"/>
                                                          <w:marBottom w:val="0"/>
                                                          <w:divBdr>
                                                            <w:top w:val="none" w:sz="0" w:space="0" w:color="auto"/>
                                                            <w:left w:val="none" w:sz="0" w:space="0" w:color="auto"/>
                                                            <w:bottom w:val="none" w:sz="0" w:space="0" w:color="auto"/>
                                                            <w:right w:val="none" w:sz="0" w:space="0" w:color="auto"/>
                                                          </w:divBdr>
                                                          <w:divsChild>
                                                            <w:div w:id="695620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4367518">
                                                      <w:marLeft w:val="0"/>
                                                      <w:marRight w:val="0"/>
                                                      <w:marTop w:val="0"/>
                                                      <w:marBottom w:val="0"/>
                                                      <w:divBdr>
                                                        <w:top w:val="none" w:sz="0" w:space="0" w:color="auto"/>
                                                        <w:left w:val="none" w:sz="0" w:space="0" w:color="auto"/>
                                                        <w:bottom w:val="none" w:sz="0" w:space="0" w:color="auto"/>
                                                        <w:right w:val="none" w:sz="0" w:space="0" w:color="auto"/>
                                                      </w:divBdr>
                                                      <w:divsChild>
                                                        <w:div w:id="511803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3" Type="http://schemas.openxmlformats.org/officeDocument/2006/relationships/settings" Target="settings.xml"/><Relationship Id="rId7" Type="http://schemas.openxmlformats.org/officeDocument/2006/relationships/hyperlink" Target="http://www.sahistory.org.za/article/empty-land-myth" TargetMode="Externa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tiff"/><Relationship Id="rId5" Type="http://schemas.openxmlformats.org/officeDocument/2006/relationships/image" Target="media/image1.tiff"/><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71</TotalTime>
  <Pages>4</Pages>
  <Words>735</Words>
  <Characters>4045</Characters>
  <Application>Microsoft Office Word</Application>
  <DocSecurity>0</DocSecurity>
  <Lines>33</Lines>
  <Paragraphs>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4771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Nicolas PHILIPPOT</dc:creator>
  <cp:keywords/>
  <dc:description/>
  <cp:lastModifiedBy>Nicolas PHILIPPOT</cp:lastModifiedBy>
  <cp:revision>2</cp:revision>
  <dcterms:created xsi:type="dcterms:W3CDTF">2018-04-02T08:36:00Z</dcterms:created>
  <dcterms:modified xsi:type="dcterms:W3CDTF">2018-04-02T10:23:00Z</dcterms:modified>
</cp:coreProperties>
</file>