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40" w:rsidRPr="00404D40" w:rsidRDefault="00404D40" w:rsidP="00404D40">
      <w:pPr>
        <w:rPr>
          <w:rFonts w:ascii="Arial" w:hAnsi="Arial"/>
          <w:b/>
          <w:sz w:val="18"/>
        </w:rPr>
      </w:pPr>
    </w:p>
    <w:p w:rsidR="00404D40" w:rsidRPr="00404D40" w:rsidRDefault="00404D40" w:rsidP="00404D40">
      <w:pPr>
        <w:rPr>
          <w:rFonts w:ascii="Arial" w:hAnsi="Arial"/>
          <w:b/>
          <w:sz w:val="18"/>
        </w:rPr>
      </w:pPr>
      <w:r w:rsidRPr="00404D40">
        <w:rPr>
          <w:rFonts w:ascii="Arial" w:hAnsi="Arial"/>
          <w:b/>
          <w:sz w:val="18"/>
        </w:rPr>
        <w:tab/>
        <w:t>Expression orale</w:t>
      </w:r>
    </w:p>
    <w:p w:rsidR="00404D40" w:rsidRPr="00404D40" w:rsidRDefault="00404D40" w:rsidP="00404D40">
      <w:pPr>
        <w:jc w:val="both"/>
        <w:rPr>
          <w:rFonts w:ascii="Arial" w:hAnsi="Arial"/>
          <w:sz w:val="18"/>
        </w:rPr>
      </w:pPr>
      <w:r w:rsidRPr="00404D40">
        <w:rPr>
          <w:rFonts w:ascii="Arial" w:hAnsi="Arial"/>
          <w:sz w:val="18"/>
        </w:rPr>
        <w:t>Fautes récurrentes : problèmes d’accords / chiffres/ conjugaison temps du passé et subjonctif</w:t>
      </w:r>
    </w:p>
    <w:p w:rsidR="00404D40" w:rsidRPr="00404D40" w:rsidRDefault="00404D40" w:rsidP="00404D40">
      <w:pPr>
        <w:jc w:val="both"/>
        <w:rPr>
          <w:rFonts w:ascii="Arial" w:hAnsi="Arial"/>
          <w:sz w:val="18"/>
        </w:rPr>
      </w:pPr>
      <w:r w:rsidRPr="00404D40">
        <w:rPr>
          <w:rFonts w:ascii="Arial" w:hAnsi="Arial"/>
          <w:sz w:val="18"/>
        </w:rPr>
        <w:t xml:space="preserve">Problèmes méthodologiques </w:t>
      </w:r>
    </w:p>
    <w:p w:rsidR="00404D40" w:rsidRPr="00404D40" w:rsidRDefault="00404D40" w:rsidP="00404D40">
      <w:pPr>
        <w:jc w:val="both"/>
        <w:rPr>
          <w:rFonts w:ascii="Arial" w:hAnsi="Arial"/>
          <w:sz w:val="18"/>
        </w:rPr>
      </w:pPr>
      <w:r w:rsidRPr="00404D40">
        <w:rPr>
          <w:rFonts w:ascii="Arial" w:hAnsi="Arial"/>
          <w:sz w:val="18"/>
        </w:rPr>
        <w:t xml:space="preserve">Emploi d’un </w:t>
      </w:r>
      <w:proofErr w:type="gramStart"/>
      <w:r w:rsidRPr="00404D40">
        <w:rPr>
          <w:rFonts w:ascii="Arial" w:hAnsi="Arial"/>
          <w:sz w:val="18"/>
        </w:rPr>
        <w:t>seule</w:t>
      </w:r>
      <w:proofErr w:type="gramEnd"/>
      <w:r w:rsidRPr="00404D40">
        <w:rPr>
          <w:rFonts w:ascii="Arial" w:hAnsi="Arial"/>
          <w:sz w:val="18"/>
        </w:rPr>
        <w:t xml:space="preserve"> document, il faut au moins utiliser deux documents</w:t>
      </w:r>
    </w:p>
    <w:p w:rsidR="00404D40" w:rsidRPr="00404D40" w:rsidRDefault="00404D40" w:rsidP="00404D40">
      <w:pPr>
        <w:jc w:val="both"/>
        <w:rPr>
          <w:rFonts w:ascii="Arial" w:hAnsi="Arial"/>
          <w:sz w:val="18"/>
        </w:rPr>
      </w:pPr>
      <w:r w:rsidRPr="00404D40">
        <w:rPr>
          <w:rFonts w:ascii="Arial" w:hAnsi="Arial"/>
          <w:sz w:val="18"/>
        </w:rPr>
        <w:t xml:space="preserve">Faire le rapport avec la notions qu’au début ou à la </w:t>
      </w:r>
      <w:proofErr w:type="gramStart"/>
      <w:r w:rsidRPr="00404D40">
        <w:rPr>
          <w:rFonts w:ascii="Arial" w:hAnsi="Arial"/>
          <w:sz w:val="18"/>
        </w:rPr>
        <w:t>fin ,il</w:t>
      </w:r>
      <w:proofErr w:type="gramEnd"/>
      <w:r w:rsidRPr="00404D40">
        <w:rPr>
          <w:rFonts w:ascii="Arial" w:hAnsi="Arial"/>
          <w:sz w:val="18"/>
        </w:rPr>
        <w:t xml:space="preserve"> faut faire un va et vient entre notion et documents étudiés par exemple :viajar para conocer el mundo/ para estudiar: permite intercambios entre gente de diferentes países , conocer otras culturras y otras formas de pensar otras formas de trabajar, también provoca dificultades como no conocer el idiomas </w:t>
      </w:r>
    </w:p>
    <w:p w:rsidR="00404D40" w:rsidRPr="00404D40" w:rsidRDefault="00404D40" w:rsidP="00404D40">
      <w:pPr>
        <w:jc w:val="both"/>
        <w:rPr>
          <w:rFonts w:ascii="Arial" w:hAnsi="Arial"/>
          <w:sz w:val="18"/>
        </w:rPr>
      </w:pPr>
      <w:r w:rsidRPr="00404D40">
        <w:rPr>
          <w:rFonts w:ascii="Arial" w:hAnsi="Arial"/>
          <w:sz w:val="18"/>
        </w:rPr>
        <w:t>O intercambios economicos </w:t>
      </w:r>
      <w:proofErr w:type="gramStart"/>
      <w:r w:rsidRPr="00404D40">
        <w:rPr>
          <w:rFonts w:ascii="Arial" w:hAnsi="Arial"/>
          <w:sz w:val="18"/>
        </w:rPr>
        <w:t>:  la</w:t>
      </w:r>
      <w:proofErr w:type="gramEnd"/>
      <w:r w:rsidRPr="00404D40">
        <w:rPr>
          <w:rFonts w:ascii="Arial" w:hAnsi="Arial"/>
          <w:sz w:val="18"/>
        </w:rPr>
        <w:t xml:space="preserve"> emigración de los años 60 ayudó al desarrollo de España también con las remesas (l’argent ) que enviaban los émigrantes a sus familias en España etc</w:t>
      </w:r>
    </w:p>
    <w:p w:rsidR="00404D40" w:rsidRPr="00404D40" w:rsidRDefault="00404D40" w:rsidP="00404D40">
      <w:pPr>
        <w:rPr>
          <w:rFonts w:ascii="Arial" w:hAnsi="Arial"/>
          <w:sz w:val="18"/>
        </w:rPr>
      </w:pPr>
    </w:p>
    <w:p w:rsidR="00404D40" w:rsidRPr="00404D40" w:rsidRDefault="00404D40" w:rsidP="00404D40">
      <w:pPr>
        <w:rPr>
          <w:rFonts w:ascii="Arial" w:hAnsi="Arial"/>
          <w:sz w:val="18"/>
        </w:rPr>
      </w:pPr>
    </w:p>
    <w:p w:rsidR="00404D40" w:rsidRPr="00404D40" w:rsidRDefault="00404D40" w:rsidP="00404D40">
      <w:pPr>
        <w:rPr>
          <w:rFonts w:ascii="Arial" w:hAnsi="Arial"/>
          <w:sz w:val="18"/>
        </w:rPr>
      </w:pPr>
    </w:p>
    <w:p w:rsidR="00404D40" w:rsidRPr="00404D40" w:rsidRDefault="00404D40" w:rsidP="00404D40">
      <w:pPr>
        <w:rPr>
          <w:rFonts w:ascii="Arial" w:hAnsi="Arial"/>
          <w:sz w:val="18"/>
        </w:rPr>
      </w:pPr>
      <w:r w:rsidRPr="00404D40">
        <w:rPr>
          <w:rFonts w:ascii="Arial" w:hAnsi="Arial"/>
          <w:sz w:val="18"/>
        </w:rPr>
        <w:t>LV1</w:t>
      </w:r>
    </w:p>
    <w:p w:rsidR="00404D40" w:rsidRPr="00404D40" w:rsidRDefault="00404D40" w:rsidP="00404D40">
      <w:pPr>
        <w:jc w:val="both"/>
        <w:rPr>
          <w:rFonts w:ascii="Arial" w:hAnsi="Arial"/>
          <w:sz w:val="18"/>
        </w:rPr>
      </w:pPr>
      <w:r w:rsidRPr="00404D40">
        <w:rPr>
          <w:rFonts w:ascii="Arial" w:hAnsi="Arial"/>
          <w:sz w:val="18"/>
        </w:rPr>
        <w:t>COMPREHENSION</w:t>
      </w:r>
    </w:p>
    <w:p w:rsidR="00404D40" w:rsidRPr="00404D40" w:rsidRDefault="00404D40" w:rsidP="00404D40">
      <w:pPr>
        <w:jc w:val="both"/>
        <w:rPr>
          <w:rFonts w:ascii="Arial" w:hAnsi="Arial"/>
          <w:sz w:val="18"/>
        </w:rPr>
      </w:pPr>
      <w:r w:rsidRPr="00404D40">
        <w:rPr>
          <w:rFonts w:ascii="Arial" w:hAnsi="Arial"/>
          <w:sz w:val="18"/>
        </w:rPr>
        <w:t>Document 1</w:t>
      </w:r>
    </w:p>
    <w:p w:rsidR="00404D40" w:rsidRPr="00404D40" w:rsidRDefault="00404D40" w:rsidP="00404D40">
      <w:pPr>
        <w:jc w:val="both"/>
        <w:rPr>
          <w:rFonts w:ascii="Arial" w:hAnsi="Arial"/>
          <w:sz w:val="18"/>
        </w:rPr>
      </w:pPr>
      <w:proofErr w:type="gramStart"/>
      <w:r w:rsidRPr="00404D40">
        <w:rPr>
          <w:rFonts w:ascii="Arial" w:hAnsi="Arial"/>
          <w:sz w:val="18"/>
        </w:rPr>
        <w:t>1.Cita</w:t>
      </w:r>
      <w:proofErr w:type="gramEnd"/>
      <w:r w:rsidRPr="00404D40">
        <w:rPr>
          <w:rFonts w:ascii="Arial" w:hAnsi="Arial"/>
          <w:sz w:val="18"/>
        </w:rPr>
        <w:t xml:space="preserve"> un elemento del texto que permite definir el tipo de trabajo que Lino pretende conseguir.</w:t>
      </w:r>
    </w:p>
    <w:p w:rsidR="00404D40" w:rsidRPr="00404D40" w:rsidRDefault="00404D40" w:rsidP="00404D40">
      <w:pPr>
        <w:jc w:val="both"/>
        <w:rPr>
          <w:rFonts w:ascii="Arial" w:hAnsi="Arial"/>
          <w:sz w:val="18"/>
        </w:rPr>
      </w:pPr>
      <w:r w:rsidRPr="00404D40">
        <w:rPr>
          <w:rFonts w:ascii="Arial" w:hAnsi="Arial"/>
          <w:sz w:val="18"/>
        </w:rPr>
        <w:t>“</w:t>
      </w:r>
      <w:proofErr w:type="gramStart"/>
      <w:r w:rsidRPr="00404D40">
        <w:rPr>
          <w:rFonts w:ascii="Arial" w:hAnsi="Arial"/>
          <w:sz w:val="18"/>
        </w:rPr>
        <w:t>un</w:t>
      </w:r>
      <w:proofErr w:type="gramEnd"/>
      <w:r w:rsidRPr="00404D40">
        <w:rPr>
          <w:rFonts w:ascii="Arial" w:hAnsi="Arial"/>
          <w:sz w:val="18"/>
        </w:rPr>
        <w:t xml:space="preserve"> puesto de ayudante de recepción de un hotel” (línea 3)</w:t>
      </w:r>
    </w:p>
    <w:p w:rsidR="00404D40" w:rsidRPr="00404D40" w:rsidRDefault="00404D40" w:rsidP="00404D40">
      <w:pPr>
        <w:jc w:val="both"/>
        <w:rPr>
          <w:rFonts w:ascii="Arial" w:hAnsi="Arial"/>
          <w:sz w:val="18"/>
        </w:rPr>
      </w:pPr>
      <w:proofErr w:type="gramStart"/>
      <w:r w:rsidRPr="00404D40">
        <w:rPr>
          <w:rFonts w:ascii="Arial" w:hAnsi="Arial"/>
          <w:sz w:val="18"/>
        </w:rPr>
        <w:t>2.Cita</w:t>
      </w:r>
      <w:proofErr w:type="gramEnd"/>
      <w:r w:rsidRPr="00404D40">
        <w:rPr>
          <w:rFonts w:ascii="Arial" w:hAnsi="Arial"/>
          <w:sz w:val="18"/>
        </w:rPr>
        <w:t xml:space="preserve"> una réplica del señor Levin que evidencia la precariedad laboral de Lino.</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r w:rsidRPr="00404D40">
        <w:rPr>
          <w:rFonts w:ascii="Arial" w:hAnsi="Arial"/>
          <w:sz w:val="18"/>
        </w:rPr>
        <w:t>“- o quizá menos. ¿Lo dejamos en dos?” (l.22)</w:t>
      </w:r>
    </w:p>
    <w:p w:rsidR="00404D40" w:rsidRPr="00404D40" w:rsidRDefault="00404D40" w:rsidP="00404D40">
      <w:pPr>
        <w:jc w:val="both"/>
        <w:rPr>
          <w:rFonts w:ascii="Arial" w:hAnsi="Arial"/>
          <w:sz w:val="18"/>
        </w:rPr>
      </w:pPr>
      <w:r w:rsidRPr="00404D40">
        <w:rPr>
          <w:rFonts w:ascii="Arial" w:hAnsi="Arial"/>
          <w:sz w:val="18"/>
        </w:rPr>
        <w:t>“Supongo que allí encontró al fin una tarea grata y perdurable, ¿no es así?” (l.31-32)</w:t>
      </w:r>
    </w:p>
    <w:p w:rsidR="00404D40" w:rsidRPr="00404D40" w:rsidRDefault="00404D40" w:rsidP="00404D40">
      <w:pPr>
        <w:jc w:val="both"/>
        <w:rPr>
          <w:rFonts w:ascii="Arial" w:hAnsi="Arial"/>
          <w:sz w:val="18"/>
        </w:rPr>
      </w:pPr>
      <w:r w:rsidRPr="00404D40">
        <w:rPr>
          <w:rFonts w:ascii="Arial" w:hAnsi="Arial"/>
          <w:sz w:val="18"/>
        </w:rPr>
        <w:t>“Pero si habrá tenido muchos otros trabajos, y es de suponer que todos más o menos efímeros” (l.36)</w:t>
      </w:r>
    </w:p>
    <w:p w:rsidR="00404D40" w:rsidRPr="00404D40" w:rsidRDefault="00404D40" w:rsidP="00404D40">
      <w:pPr>
        <w:jc w:val="both"/>
        <w:rPr>
          <w:rFonts w:ascii="Arial" w:hAnsi="Arial"/>
          <w:sz w:val="18"/>
        </w:rPr>
      </w:pPr>
    </w:p>
    <w:p w:rsidR="00404D40" w:rsidRDefault="00404D40" w:rsidP="00404D40">
      <w:pPr>
        <w:jc w:val="both"/>
        <w:rPr>
          <w:rFonts w:ascii="Arial" w:hAnsi="Arial"/>
          <w:sz w:val="18"/>
        </w:rPr>
      </w:pPr>
      <w:proofErr w:type="gramStart"/>
      <w:r w:rsidRPr="00404D40">
        <w:rPr>
          <w:rFonts w:ascii="Arial" w:hAnsi="Arial"/>
          <w:sz w:val="18"/>
        </w:rPr>
        <w:t>3.Lino</w:t>
      </w:r>
      <w:proofErr w:type="gramEnd"/>
      <w:r w:rsidRPr="00404D40">
        <w:rPr>
          <w:rFonts w:ascii="Arial" w:hAnsi="Arial"/>
          <w:sz w:val="18"/>
        </w:rPr>
        <w:t xml:space="preserve"> usa varias veces la estrategia de la acumulación para mejorar su currículo. Cita un fragmento del texto que lo muestra.</w:t>
      </w:r>
    </w:p>
    <w:p w:rsidR="00404D40" w:rsidRPr="00404D40" w:rsidRDefault="00404D40" w:rsidP="00404D40">
      <w:pPr>
        <w:jc w:val="both"/>
        <w:rPr>
          <w:rFonts w:ascii="Arial" w:hAnsi="Arial"/>
          <w:sz w:val="18"/>
        </w:rPr>
      </w:pPr>
      <w:r w:rsidRPr="00404D40">
        <w:rPr>
          <w:rFonts w:ascii="Arial" w:hAnsi="Arial"/>
          <w:sz w:val="18"/>
        </w:rPr>
        <w:t>“</w:t>
      </w:r>
      <w:proofErr w:type="gramStart"/>
      <w:r w:rsidRPr="00404D40">
        <w:rPr>
          <w:rFonts w:ascii="Arial" w:hAnsi="Arial"/>
          <w:sz w:val="18"/>
        </w:rPr>
        <w:t>que</w:t>
      </w:r>
      <w:proofErr w:type="gramEnd"/>
      <w:r w:rsidRPr="00404D40">
        <w:rPr>
          <w:rFonts w:ascii="Arial" w:hAnsi="Arial"/>
          <w:sz w:val="18"/>
        </w:rPr>
        <w:t xml:space="preserve"> sus funciones consistían en planificar itinerarios, organizar excursiones, dirigir grupos, elaborar informes…” (l.12-13)</w:t>
      </w:r>
    </w:p>
    <w:p w:rsidR="00404D40" w:rsidRPr="00404D40" w:rsidRDefault="00404D40" w:rsidP="00404D40">
      <w:pPr>
        <w:jc w:val="both"/>
        <w:rPr>
          <w:rFonts w:ascii="Arial" w:hAnsi="Arial"/>
          <w:sz w:val="18"/>
        </w:rPr>
      </w:pPr>
      <w:r w:rsidRPr="00404D40">
        <w:rPr>
          <w:rFonts w:ascii="Arial" w:hAnsi="Arial"/>
          <w:sz w:val="18"/>
        </w:rPr>
        <w:t>“</w:t>
      </w:r>
      <w:proofErr w:type="gramStart"/>
      <w:r w:rsidRPr="00404D40">
        <w:rPr>
          <w:rFonts w:ascii="Arial" w:hAnsi="Arial"/>
          <w:sz w:val="18"/>
        </w:rPr>
        <w:t>también</w:t>
      </w:r>
      <w:proofErr w:type="gramEnd"/>
      <w:r w:rsidRPr="00404D40">
        <w:rPr>
          <w:rFonts w:ascii="Arial" w:hAnsi="Arial"/>
          <w:sz w:val="18"/>
        </w:rPr>
        <w:t xml:space="preserve"> él continuó enumerando tareas: gestionar, coordinar, animar, motivar, atender, promover, resolver, prever…” (l.14-15)</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r w:rsidRPr="00404D40">
        <w:rPr>
          <w:rFonts w:ascii="Arial" w:hAnsi="Arial"/>
          <w:sz w:val="18"/>
        </w:rPr>
        <w:t>4 Establece la cronología de los tres puestos de trabajo que Lino enuncia para convencer al señor Levin.</w:t>
      </w:r>
    </w:p>
    <w:p w:rsidR="00404D40" w:rsidRPr="00404D40" w:rsidRDefault="00404D40" w:rsidP="00404D40">
      <w:pPr>
        <w:jc w:val="both"/>
        <w:rPr>
          <w:rFonts w:ascii="Arial" w:hAnsi="Arial"/>
          <w:sz w:val="18"/>
        </w:rPr>
      </w:pPr>
      <w:r w:rsidRPr="00404D40">
        <w:rPr>
          <w:rFonts w:ascii="Arial" w:hAnsi="Arial"/>
          <w:sz w:val="18"/>
        </w:rPr>
        <w:t xml:space="preserve">Dos posibilidades: </w:t>
      </w:r>
    </w:p>
    <w:p w:rsidR="00404D40" w:rsidRPr="00404D40" w:rsidRDefault="00404D40" w:rsidP="00404D40">
      <w:pPr>
        <w:jc w:val="both"/>
        <w:rPr>
          <w:rFonts w:ascii="Arial" w:hAnsi="Arial"/>
          <w:sz w:val="18"/>
        </w:rPr>
      </w:pPr>
      <w:proofErr w:type="gramStart"/>
      <w:r w:rsidRPr="00404D40">
        <w:rPr>
          <w:rFonts w:ascii="Arial" w:hAnsi="Arial"/>
          <w:sz w:val="18"/>
        </w:rPr>
        <w:t>guía</w:t>
      </w:r>
      <w:proofErr w:type="gramEnd"/>
      <w:r w:rsidRPr="00404D40">
        <w:rPr>
          <w:rFonts w:ascii="Arial" w:hAnsi="Arial"/>
          <w:sz w:val="18"/>
        </w:rPr>
        <w:t xml:space="preserve"> turístico / monitor y animador en una casa rural para discapacitados / agente municipal</w:t>
      </w:r>
    </w:p>
    <w:p w:rsidR="00404D40" w:rsidRPr="00404D40" w:rsidRDefault="00404D40" w:rsidP="00404D40">
      <w:pPr>
        <w:jc w:val="both"/>
        <w:rPr>
          <w:rFonts w:ascii="Arial" w:hAnsi="Arial"/>
          <w:sz w:val="18"/>
        </w:rPr>
      </w:pPr>
      <w:proofErr w:type="gramStart"/>
      <w:r w:rsidRPr="00404D40">
        <w:rPr>
          <w:rFonts w:ascii="Arial" w:hAnsi="Arial"/>
          <w:sz w:val="18"/>
        </w:rPr>
        <w:t>escritor</w:t>
      </w:r>
      <w:proofErr w:type="gramEnd"/>
      <w:r w:rsidRPr="00404D40">
        <w:rPr>
          <w:rFonts w:ascii="Arial" w:hAnsi="Arial"/>
          <w:sz w:val="18"/>
        </w:rPr>
        <w:t xml:space="preserve"> de artículos para una enciclopedia universal / guía turístico / monitor y animador en una casa rural para discapacitados</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proofErr w:type="gramStart"/>
      <w:r w:rsidRPr="00404D40">
        <w:rPr>
          <w:rFonts w:ascii="Arial" w:hAnsi="Arial"/>
          <w:sz w:val="18"/>
        </w:rPr>
        <w:t>5.Apunta</w:t>
      </w:r>
      <w:proofErr w:type="gramEnd"/>
      <w:r w:rsidRPr="00404D40">
        <w:rPr>
          <w:rFonts w:ascii="Arial" w:hAnsi="Arial"/>
          <w:sz w:val="18"/>
        </w:rPr>
        <w:t xml:space="preserve"> un elemento del texto que nos da a entender que Lino no tiene una experiencia adaptada al puesto de trabajo del señor Levin.</w:t>
      </w:r>
    </w:p>
    <w:p w:rsidR="00404D40" w:rsidRPr="00404D40" w:rsidRDefault="00404D40" w:rsidP="00404D40">
      <w:pPr>
        <w:jc w:val="both"/>
        <w:rPr>
          <w:rFonts w:ascii="Arial" w:hAnsi="Arial"/>
          <w:sz w:val="18"/>
        </w:rPr>
      </w:pPr>
      <w:r w:rsidRPr="00404D40">
        <w:rPr>
          <w:rFonts w:ascii="Arial" w:hAnsi="Arial"/>
          <w:sz w:val="18"/>
        </w:rPr>
        <w:t>“¿Alguna ocupación más relacionada con la hostelería? (l.34)</w:t>
      </w:r>
    </w:p>
    <w:p w:rsidR="00404D40" w:rsidRPr="00404D40" w:rsidRDefault="00404D40" w:rsidP="00404D40">
      <w:pPr>
        <w:jc w:val="both"/>
        <w:rPr>
          <w:rFonts w:ascii="Arial" w:hAnsi="Arial"/>
          <w:sz w:val="18"/>
        </w:rPr>
      </w:pPr>
      <w:r w:rsidRPr="00404D40">
        <w:rPr>
          <w:rFonts w:ascii="Arial" w:hAnsi="Arial"/>
          <w:sz w:val="18"/>
        </w:rPr>
        <w:t>“</w:t>
      </w:r>
      <w:proofErr w:type="gramStart"/>
      <w:r w:rsidRPr="00404D40">
        <w:rPr>
          <w:rFonts w:ascii="Arial" w:hAnsi="Arial"/>
          <w:sz w:val="18"/>
        </w:rPr>
        <w:t>lo</w:t>
      </w:r>
      <w:proofErr w:type="gramEnd"/>
      <w:r w:rsidRPr="00404D40">
        <w:rPr>
          <w:rFonts w:ascii="Arial" w:hAnsi="Arial"/>
          <w:sz w:val="18"/>
        </w:rPr>
        <w:t xml:space="preserve"> ridículo que resultaba sacar a relucir aquel insignificante pasaje laboral de su vida para aspirar a un puesto de ayudante de recepción en un hotel” (l. 2-3)</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proofErr w:type="gramStart"/>
      <w:r w:rsidRPr="00404D40">
        <w:rPr>
          <w:rFonts w:ascii="Arial" w:hAnsi="Arial"/>
          <w:sz w:val="18"/>
        </w:rPr>
        <w:t>6.Document</w:t>
      </w:r>
      <w:proofErr w:type="gramEnd"/>
      <w:r w:rsidRPr="00404D40">
        <w:rPr>
          <w:rFonts w:ascii="Arial" w:hAnsi="Arial"/>
          <w:sz w:val="18"/>
        </w:rPr>
        <w:t xml:space="preserve"> 2: A partir de elementos sacados del texto, di si la experiencia laboral de Clara en el extranjero ha sido positiva o negativa.</w:t>
      </w:r>
    </w:p>
    <w:p w:rsidR="00404D40" w:rsidRPr="00404D40" w:rsidRDefault="00404D40" w:rsidP="00404D40">
      <w:pPr>
        <w:jc w:val="both"/>
        <w:rPr>
          <w:rFonts w:ascii="Arial" w:hAnsi="Arial"/>
          <w:sz w:val="18"/>
        </w:rPr>
      </w:pPr>
      <w:r w:rsidRPr="00404D40">
        <w:rPr>
          <w:rFonts w:ascii="Arial" w:hAnsi="Arial"/>
          <w:sz w:val="18"/>
        </w:rPr>
        <w:t>Negativa.</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Australia = muy lejos, “dejar a tu familia y a tus amigos por mucho tiempo” (l.4)</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Desilusión frente a la competencia muy “dura” (l.7). “</w:t>
      </w:r>
      <w:proofErr w:type="gramStart"/>
      <w:r w:rsidRPr="00404D40">
        <w:rPr>
          <w:rFonts w:ascii="Arial" w:hAnsi="Arial"/>
          <w:sz w:val="18"/>
        </w:rPr>
        <w:t>muchos</w:t>
      </w:r>
      <w:proofErr w:type="gramEnd"/>
      <w:r w:rsidRPr="00404D40">
        <w:rPr>
          <w:rFonts w:ascii="Arial" w:hAnsi="Arial"/>
          <w:sz w:val="18"/>
        </w:rPr>
        <w:t xml:space="preserve"> obstáculos” (l.7)</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No se gana bien la vida: “por el tipo de permisos que dan en Australia, solo puedo trabajar media jornada” (l.7-8) – “Tengo que mantenerme como pueda” (l.9-10)</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No puede ser veterinaria “Hasta que no logre convalidar mi titulación, no podré desempeñar mi profesión” (l.9)</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proofErr w:type="gramStart"/>
      <w:r w:rsidRPr="00404D40">
        <w:rPr>
          <w:rFonts w:ascii="Arial" w:hAnsi="Arial"/>
          <w:sz w:val="18"/>
        </w:rPr>
        <w:t>7.Document</w:t>
      </w:r>
      <w:proofErr w:type="gramEnd"/>
      <w:r w:rsidRPr="00404D40">
        <w:rPr>
          <w:rFonts w:ascii="Arial" w:hAnsi="Arial"/>
          <w:sz w:val="18"/>
        </w:rPr>
        <w:t xml:space="preserve"> 3: A partir de elementos sacados del texto, di si la experiencia laboral de Victor en el extranjero ha sido positiva o negativa.</w:t>
      </w:r>
    </w:p>
    <w:p w:rsidR="00404D40" w:rsidRPr="00404D40" w:rsidRDefault="00404D40" w:rsidP="00404D40">
      <w:pPr>
        <w:jc w:val="both"/>
        <w:rPr>
          <w:rFonts w:ascii="Arial" w:hAnsi="Arial"/>
          <w:sz w:val="18"/>
        </w:rPr>
      </w:pPr>
      <w:r w:rsidRPr="00404D40">
        <w:rPr>
          <w:rFonts w:ascii="Arial" w:hAnsi="Arial"/>
          <w:sz w:val="18"/>
        </w:rPr>
        <w:t>Positiva.</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Tiene un trabajo y fue contratado antes de llegar “llegó tras ser contactado por una empresa informática” (l.1)</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“Está satisfecho” (l.4)</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Tiene un buen sueldo: “con un sueldo bueno – bastante mejor que en España” (l.5)</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r w:rsidRPr="00404D40">
        <w:rPr>
          <w:rFonts w:ascii="Arial" w:hAnsi="Arial"/>
          <w:sz w:val="18"/>
        </w:rPr>
        <w:t>8.</w:t>
      </w:r>
      <w:r w:rsidRPr="00404D40">
        <w:rPr>
          <w:rFonts w:ascii="Arial" w:hAnsi="Arial"/>
          <w:sz w:val="18"/>
        </w:rPr>
        <w:tab/>
        <w:t>Que révèlent ces 3 documents sur la situation des jeunes gens en Espagne?</w:t>
      </w:r>
    </w:p>
    <w:p w:rsidR="00404D40" w:rsidRPr="00404D40" w:rsidRDefault="00404D40" w:rsidP="00404D40">
      <w:pPr>
        <w:jc w:val="both"/>
        <w:rPr>
          <w:rFonts w:ascii="Arial" w:hAnsi="Arial"/>
          <w:sz w:val="18"/>
        </w:rPr>
      </w:pPr>
      <w:r w:rsidRPr="00404D40">
        <w:rPr>
          <w:rFonts w:ascii="Arial" w:hAnsi="Arial"/>
          <w:sz w:val="18"/>
        </w:rPr>
        <w:t>Ces trois documents révèlent la crise du chômage en Espagne. Les jeunes sont durement touchés et beaucoup prennent la difficile décision d’émigrer pour trouver un travail meilleur, en adéquation avec leur diplôme. C’est le cas de Clara dans le texte 2 ou de Victor dans le texte 3. Néanmoins, les difficultés rencontrées à l’étranger sont nombreuses. La législation du travail pose parfois problème comme dans le cas de Clara. Les plus chanceux partent dans de meilleures conditions avec un contrat déjà signé (c’est le cas de Victor). Concernant les jeunes qui préfèrent rester en Espagne, beaucoup enchaînent les petits boulots comme Lino dans le premier texte. C’est un cercle vicieux qui les empêche d’avoir un poste intéressant.</w:t>
      </w:r>
    </w:p>
    <w:p w:rsidR="00404D40" w:rsidRPr="00404D40" w:rsidRDefault="00404D40" w:rsidP="00404D40">
      <w:pPr>
        <w:jc w:val="both"/>
        <w:rPr>
          <w:rFonts w:ascii="Arial" w:hAnsi="Arial"/>
          <w:sz w:val="18"/>
        </w:rPr>
      </w:pPr>
      <w:r w:rsidRPr="00404D40">
        <w:rPr>
          <w:rFonts w:ascii="Arial" w:hAnsi="Arial"/>
          <w:sz w:val="18"/>
        </w:rPr>
        <w:t>II- EXPRESSION</w:t>
      </w:r>
    </w:p>
    <w:p w:rsidR="00404D40" w:rsidRPr="00404D40" w:rsidRDefault="00404D40" w:rsidP="00404D40">
      <w:pPr>
        <w:jc w:val="both"/>
        <w:rPr>
          <w:rFonts w:ascii="Arial" w:hAnsi="Arial"/>
          <w:sz w:val="18"/>
        </w:rPr>
      </w:pPr>
      <w:r w:rsidRPr="00404D40">
        <w:rPr>
          <w:rFonts w:ascii="Arial" w:hAnsi="Arial"/>
          <w:sz w:val="18"/>
        </w:rPr>
        <w:t>A-</w:t>
      </w:r>
      <w:r w:rsidRPr="00404D40">
        <w:rPr>
          <w:rFonts w:ascii="Arial" w:hAnsi="Arial"/>
          <w:sz w:val="18"/>
        </w:rPr>
        <w:tab/>
        <w:t>En la presentación que hace Lino de sí mismo y de su carrera profesional, analiza los elementos que pueden convencer al señor Levin y los que pueden incitarle a rechazar su candidatura.</w:t>
      </w:r>
    </w:p>
    <w:p w:rsidR="00404D40" w:rsidRPr="00404D40" w:rsidRDefault="00404D40" w:rsidP="00404D40">
      <w:pPr>
        <w:jc w:val="both"/>
        <w:rPr>
          <w:rFonts w:ascii="Arial" w:hAnsi="Arial"/>
          <w:sz w:val="18"/>
        </w:rPr>
      </w:pPr>
      <w:r w:rsidRPr="00404D40">
        <w:rPr>
          <w:rFonts w:ascii="Arial" w:hAnsi="Arial"/>
          <w:sz w:val="18"/>
        </w:rPr>
        <w:t>Aspectos del perfil de Lino que pueden convencer al señor Levin :</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Tiene un poco de experiencia en el turismo aunque no en hoteles (fue guía turístico dos meses)</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Tiene cualidades que pueden servirle para ser ayudante de recepción de un hotel: sabe “gestionar, coordinar, animar […] prever” (l.14-15) +  tiene un buen contacto con la gente, cualidad esencial para atender a los clientes “leíamos, veíamos películas, hacíamos juegos, debatíamos…” (l.30)</w:t>
      </w:r>
    </w:p>
    <w:p w:rsidR="00404D40" w:rsidRPr="00404D40" w:rsidRDefault="00404D40" w:rsidP="00404D40">
      <w:pPr>
        <w:jc w:val="both"/>
        <w:rPr>
          <w:rFonts w:ascii="Arial" w:hAnsi="Arial"/>
          <w:sz w:val="18"/>
        </w:rPr>
      </w:pPr>
      <w:r w:rsidRPr="00404D40">
        <w:rPr>
          <w:rFonts w:ascii="Arial" w:hAnsi="Arial"/>
          <w:sz w:val="18"/>
        </w:rPr>
        <w:t xml:space="preserve">Aspectos que están en su contra: </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parece inestable, cada experiencia laboral duró podo (algunos meses)</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no tiene gran experiencia laboral y ninguna relacionada con el puesto de ayudante de recepción de un hotel</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no parece una persona muy entusiasta con poder de convicción (l.12)</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parece mentiroso (l.18-23)</w:t>
      </w:r>
    </w:p>
    <w:p w:rsidR="00404D40" w:rsidRPr="00404D40" w:rsidRDefault="00404D40" w:rsidP="00404D40">
      <w:pPr>
        <w:jc w:val="both"/>
        <w:rPr>
          <w:rFonts w:ascii="Arial" w:hAnsi="Arial"/>
          <w:sz w:val="18"/>
        </w:rPr>
      </w:pPr>
    </w:p>
    <w:p w:rsidR="00404D40" w:rsidRPr="00404D40" w:rsidRDefault="00404D40" w:rsidP="00404D40">
      <w:pPr>
        <w:jc w:val="both"/>
        <w:rPr>
          <w:rFonts w:ascii="Arial" w:hAnsi="Arial"/>
          <w:sz w:val="18"/>
        </w:rPr>
      </w:pPr>
      <w:r w:rsidRPr="00404D40">
        <w:rPr>
          <w:rFonts w:ascii="Arial" w:hAnsi="Arial"/>
          <w:sz w:val="18"/>
        </w:rPr>
        <w:t>B-</w:t>
      </w:r>
      <w:r w:rsidRPr="00404D40">
        <w:rPr>
          <w:rFonts w:ascii="Arial" w:hAnsi="Arial"/>
          <w:sz w:val="18"/>
        </w:rPr>
        <w:tab/>
        <w:t>¿En qué medida los documentos de este dossier ilustran la noción “Lugares y formas del poder” y la noción “Espacios e intercambios”?</w:t>
      </w:r>
    </w:p>
    <w:p w:rsidR="00404D40" w:rsidRPr="00404D40" w:rsidRDefault="00404D40" w:rsidP="00404D40">
      <w:pPr>
        <w:jc w:val="both"/>
        <w:rPr>
          <w:rFonts w:ascii="Arial" w:hAnsi="Arial"/>
          <w:sz w:val="18"/>
        </w:rPr>
      </w:pPr>
      <w:r w:rsidRPr="00404D40">
        <w:rPr>
          <w:rFonts w:ascii="Arial" w:hAnsi="Arial"/>
          <w:sz w:val="18"/>
        </w:rPr>
        <w:t>Noción “Lugares y formas del poder”</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 xml:space="preserve">Poder económico / consecuencias de la crisis económica en los jóvenes (paro, dura competencia entre los candidatos, sueldos bajos, etc). </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Poder del empleador en una entrevista de trabajo (el señor Levin lo menosprecia un poco)</w:t>
      </w:r>
    </w:p>
    <w:p w:rsidR="00404D40" w:rsidRPr="00404D40" w:rsidRDefault="00404D40" w:rsidP="00404D40">
      <w:pPr>
        <w:jc w:val="both"/>
        <w:rPr>
          <w:rFonts w:ascii="Arial" w:hAnsi="Arial"/>
          <w:sz w:val="18"/>
        </w:rPr>
      </w:pPr>
      <w:r w:rsidRPr="00404D40">
        <w:rPr>
          <w:rFonts w:ascii="Arial" w:hAnsi="Arial"/>
          <w:sz w:val="18"/>
        </w:rPr>
        <w:t>Noción “Espacios e intercambios”</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La emigración por razones económicas</w:t>
      </w:r>
    </w:p>
    <w:p w:rsidR="00404D40" w:rsidRPr="00404D40" w:rsidRDefault="00404D40" w:rsidP="00404D40">
      <w:pPr>
        <w:jc w:val="both"/>
        <w:rPr>
          <w:rFonts w:ascii="Arial" w:hAnsi="Arial"/>
          <w:sz w:val="18"/>
        </w:rPr>
      </w:pPr>
      <w:r w:rsidRPr="00404D40">
        <w:rPr>
          <w:rFonts w:ascii="Arial" w:hAnsi="Arial"/>
          <w:sz w:val="18"/>
        </w:rPr>
        <w:t>−</w:t>
      </w:r>
      <w:r w:rsidRPr="00404D40">
        <w:rPr>
          <w:rFonts w:ascii="Arial" w:hAnsi="Arial"/>
          <w:sz w:val="18"/>
        </w:rPr>
        <w:tab/>
        <w:t>El choque de culturas en los textos 2 y 3</w:t>
      </w:r>
    </w:p>
    <w:p w:rsidR="008A3E48" w:rsidRDefault="00404D40" w:rsidP="00404D40"/>
    <w:sectPr w:rsidR="008A3E48" w:rsidSect="009C311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4D40"/>
    <w:rsid w:val="00404D40"/>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4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4631</Characters>
  <Application>Microsoft Macintosh Word</Application>
  <DocSecurity>0</DocSecurity>
  <Lines>38</Lines>
  <Paragraphs>9</Paragraphs>
  <ScaleCrop>false</ScaleCrop>
  <Company>Apple</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2015-03-01T14:08:00Z</dcterms:created>
  <dcterms:modified xsi:type="dcterms:W3CDTF">2015-03-01T14:16:00Z</dcterms:modified>
</cp:coreProperties>
</file>