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9B4D" w14:textId="3665267A" w:rsidR="00CC2B49" w:rsidRDefault="00CC2B49" w:rsidP="00CC2B49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bookmarkStart w:id="0" w:name="_Hlk42774829"/>
      <w:r>
        <w:rPr>
          <w:rFonts w:ascii="Arial" w:hAnsi="Arial" w:cs="Arial"/>
          <w:color w:val="00B050"/>
          <w:sz w:val="28"/>
          <w:szCs w:val="28"/>
        </w:rPr>
        <w:t>C</w:t>
      </w:r>
      <w:r w:rsidR="00DD0958">
        <w:rPr>
          <w:rFonts w:ascii="Arial" w:hAnsi="Arial" w:cs="Arial"/>
          <w:color w:val="00B050"/>
          <w:sz w:val="28"/>
          <w:szCs w:val="28"/>
        </w:rPr>
        <w:t>orrigé du lundi 15 juin</w:t>
      </w:r>
    </w:p>
    <w:p w14:paraId="1DA3A6D3" w14:textId="77777777" w:rsidR="00CC2B49" w:rsidRDefault="00CC2B49" w:rsidP="00CC2B49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2A43BBEE" w14:textId="77777777" w:rsidR="00CC2B49" w:rsidRDefault="00CC2B49" w:rsidP="00CC2B49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038D53AF" w14:textId="77777777" w:rsidR="00CC2B49" w:rsidRDefault="00CC2B49" w:rsidP="00CC2B49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1ABFF4C6" w14:textId="77777777" w:rsidR="00CC2B49" w:rsidRDefault="00CC2B49" w:rsidP="00CC2B49">
      <w:pPr>
        <w:pStyle w:val="Sansinterligne"/>
        <w:rPr>
          <w:rFonts w:ascii="Arial" w:hAnsi="Arial" w:cs="Arial"/>
          <w:sz w:val="28"/>
          <w:szCs w:val="28"/>
        </w:rPr>
      </w:pPr>
    </w:p>
    <w:p w14:paraId="511E1995" w14:textId="77777777" w:rsidR="00CC2B49" w:rsidRPr="00132D48" w:rsidRDefault="00CC2B49" w:rsidP="00CC2B4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 (conjugaison)</w:t>
      </w:r>
    </w:p>
    <w:p w14:paraId="0AC8582D" w14:textId="77777777" w:rsidR="00CC2B49" w:rsidRDefault="00CC2B49" w:rsidP="00CC2B4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 (diviser par 5, leçon et exercices)</w:t>
      </w:r>
    </w:p>
    <w:p w14:paraId="42EB712B" w14:textId="77777777" w:rsidR="00CC2B49" w:rsidRDefault="00CC2B49" w:rsidP="00CC2B4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Histoire (partie 2</w:t>
      </w:r>
      <w:r w:rsidRPr="00204975">
        <w:rPr>
          <w:rFonts w:ascii="Arial" w:hAnsi="Arial" w:cs="Arial"/>
          <w:sz w:val="28"/>
          <w:szCs w:val="28"/>
        </w:rPr>
        <w:t>)</w:t>
      </w:r>
    </w:p>
    <w:p w14:paraId="5D6148A6" w14:textId="77777777" w:rsidR="00CC2B49" w:rsidRPr="00204975" w:rsidRDefault="00CC2B49" w:rsidP="00CC2B4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EMC (suite « les valeurs de l’Union européenne) </w:t>
      </w:r>
    </w:p>
    <w:p w14:paraId="6F92D897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F8C0B45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FRANÇAIS (conjugaison, le passé composé)</w:t>
      </w:r>
    </w:p>
    <w:p w14:paraId="35C5A891" w14:textId="3AFC90E2" w:rsidR="00CC2B49" w:rsidRPr="00DD0958" w:rsidRDefault="00DD0958" w:rsidP="00CC2B49">
      <w:pPr>
        <w:rPr>
          <w:rFonts w:ascii="Arial" w:hAnsi="Arial" w:cs="Arial"/>
          <w:b/>
          <w:bCs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Correction directement sur le PDF joint.</w:t>
      </w:r>
    </w:p>
    <w:p w14:paraId="4FB4D8BD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7EB9AC2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MATHEMATIQUES (diviser par 5)</w:t>
      </w:r>
    </w:p>
    <w:p w14:paraId="549CE4FC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886DC4">
        <w:rPr>
          <w:rFonts w:ascii="Arial" w:hAnsi="Arial" w:cs="Arial"/>
          <w:b/>
          <w:bCs/>
          <w:noProof/>
          <w:sz w:val="28"/>
          <w:szCs w:val="28"/>
          <w:u w:val="single"/>
        </w:rPr>
        <w:t>DIVISER PAR 5 avec Lulu et Bob.</w:t>
      </w:r>
    </w:p>
    <w:p w14:paraId="3A125BE7" w14:textId="77777777" w:rsidR="00CC2B49" w:rsidRDefault="00CC2B49" w:rsidP="00CC2B4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5115CDD0" w14:textId="77777777" w:rsidR="00CC2B49" w:rsidRDefault="00CC2B49" w:rsidP="00CC2B49">
      <w:pPr>
        <w:rPr>
          <w:rFonts w:ascii="Arial" w:hAnsi="Arial" w:cs="Arial"/>
          <w:noProof/>
          <w:sz w:val="28"/>
          <w:szCs w:val="28"/>
          <w:u w:val="single"/>
        </w:rPr>
      </w:pPr>
      <w:r w:rsidRPr="00886DC4">
        <w:rPr>
          <w:rFonts w:ascii="Arial" w:hAnsi="Arial" w:cs="Arial"/>
          <w:noProof/>
          <w:sz w:val="28"/>
          <w:szCs w:val="28"/>
          <w:u w:val="single"/>
        </w:rPr>
        <w:t>Exercices :</w:t>
      </w:r>
    </w:p>
    <w:p w14:paraId="4C859029" w14:textId="77777777" w:rsidR="00CC2B49" w:rsidRPr="00886DC4" w:rsidRDefault="00CC2B49" w:rsidP="00CC2B49">
      <w:pPr>
        <w:pStyle w:val="Paragraphedeliste"/>
        <w:numPr>
          <w:ilvl w:val="0"/>
          <w:numId w:val="5"/>
        </w:numPr>
        <w:rPr>
          <w:rFonts w:ascii="Arial" w:hAnsi="Arial" w:cs="Arial"/>
          <w:noProof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t>Multiplie par 5.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CC2B49" w14:paraId="2B8381A5" w14:textId="77777777" w:rsidTr="00A35627">
        <w:tc>
          <w:tcPr>
            <w:tcW w:w="1132" w:type="dxa"/>
          </w:tcPr>
          <w:p w14:paraId="3AF84871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14:paraId="61FFDED5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0146BAB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14:paraId="1A73543E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20</w:t>
            </w:r>
          </w:p>
        </w:tc>
        <w:tc>
          <w:tcPr>
            <w:tcW w:w="1133" w:type="dxa"/>
          </w:tcPr>
          <w:p w14:paraId="55738F30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14:paraId="4D48F4E9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14:paraId="02E86BA2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14:paraId="2975E94A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25</w:t>
            </w:r>
          </w:p>
        </w:tc>
      </w:tr>
      <w:tr w:rsidR="00CC2B49" w14:paraId="2644CC88" w14:textId="77777777" w:rsidTr="00A35627">
        <w:tc>
          <w:tcPr>
            <w:tcW w:w="1132" w:type="dxa"/>
          </w:tcPr>
          <w:p w14:paraId="6F11658A" w14:textId="4C9B8E16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35</w:t>
            </w:r>
          </w:p>
        </w:tc>
        <w:tc>
          <w:tcPr>
            <w:tcW w:w="1132" w:type="dxa"/>
          </w:tcPr>
          <w:p w14:paraId="09714DBB" w14:textId="5AA1E358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45</w:t>
            </w:r>
          </w:p>
        </w:tc>
        <w:tc>
          <w:tcPr>
            <w:tcW w:w="1133" w:type="dxa"/>
          </w:tcPr>
          <w:p w14:paraId="5ABFB64E" w14:textId="600A646F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14:paraId="07C1B118" w14:textId="7183DA99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14:paraId="2CB3A8A2" w14:textId="06D30F67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500</w:t>
            </w:r>
          </w:p>
        </w:tc>
        <w:tc>
          <w:tcPr>
            <w:tcW w:w="1133" w:type="dxa"/>
          </w:tcPr>
          <w:p w14:paraId="03590A33" w14:textId="675E08EA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150</w:t>
            </w:r>
          </w:p>
        </w:tc>
        <w:tc>
          <w:tcPr>
            <w:tcW w:w="1133" w:type="dxa"/>
          </w:tcPr>
          <w:p w14:paraId="09E8F49D" w14:textId="7CE2965A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250</w:t>
            </w:r>
          </w:p>
        </w:tc>
        <w:tc>
          <w:tcPr>
            <w:tcW w:w="1133" w:type="dxa"/>
          </w:tcPr>
          <w:p w14:paraId="48FCD359" w14:textId="1115D49E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125</w:t>
            </w:r>
          </w:p>
        </w:tc>
      </w:tr>
    </w:tbl>
    <w:p w14:paraId="38675705" w14:textId="77777777" w:rsidR="00CC2B49" w:rsidRDefault="00CC2B49" w:rsidP="00CC2B49">
      <w:pPr>
        <w:rPr>
          <w:rFonts w:ascii="Arial" w:hAnsi="Arial" w:cs="Arial"/>
          <w:noProof/>
          <w:sz w:val="28"/>
          <w:szCs w:val="28"/>
          <w:u w:val="single"/>
        </w:rPr>
      </w:pPr>
    </w:p>
    <w:p w14:paraId="6F823DF2" w14:textId="77777777" w:rsidR="00CC2B49" w:rsidRDefault="00CC2B49" w:rsidP="00CC2B49">
      <w:pPr>
        <w:rPr>
          <w:rFonts w:ascii="Arial" w:hAnsi="Arial" w:cs="Arial"/>
          <w:noProof/>
          <w:sz w:val="28"/>
          <w:szCs w:val="28"/>
          <w:u w:val="single"/>
        </w:rPr>
      </w:pPr>
    </w:p>
    <w:p w14:paraId="728F52AA" w14:textId="77777777" w:rsidR="00CC2B49" w:rsidRPr="00886DC4" w:rsidRDefault="00CC2B49" w:rsidP="00CC2B49">
      <w:pPr>
        <w:rPr>
          <w:rFonts w:ascii="Arial" w:hAnsi="Arial" w:cs="Arial"/>
          <w:noProof/>
          <w:sz w:val="28"/>
          <w:szCs w:val="28"/>
          <w:u w:val="single"/>
        </w:rPr>
      </w:pPr>
    </w:p>
    <w:p w14:paraId="7F63375E" w14:textId="77777777" w:rsidR="00CC2B49" w:rsidRDefault="00CC2B49" w:rsidP="00CC2B49">
      <w:pPr>
        <w:pStyle w:val="Paragraphedeliste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 w:rsidRPr="00886DC4">
        <w:rPr>
          <w:rFonts w:ascii="Arial" w:hAnsi="Arial" w:cs="Arial"/>
          <w:noProof/>
          <w:sz w:val="28"/>
          <w:szCs w:val="28"/>
        </w:rPr>
        <w:t>Divise par 5.</w:t>
      </w:r>
    </w:p>
    <w:p w14:paraId="1C501BD8" w14:textId="77777777" w:rsidR="00CC2B49" w:rsidRPr="00886DC4" w:rsidRDefault="00CC2B49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C2B49" w14:paraId="31535B8D" w14:textId="77777777" w:rsidTr="00A35627">
        <w:tc>
          <w:tcPr>
            <w:tcW w:w="1006" w:type="dxa"/>
          </w:tcPr>
          <w:p w14:paraId="4848E956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14:paraId="302C671A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14:paraId="327C28A3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30</w:t>
            </w:r>
          </w:p>
        </w:tc>
        <w:tc>
          <w:tcPr>
            <w:tcW w:w="1007" w:type="dxa"/>
          </w:tcPr>
          <w:p w14:paraId="602FC709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100</w:t>
            </w:r>
          </w:p>
        </w:tc>
        <w:tc>
          <w:tcPr>
            <w:tcW w:w="1007" w:type="dxa"/>
          </w:tcPr>
          <w:p w14:paraId="23F38B99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25</w:t>
            </w:r>
          </w:p>
        </w:tc>
        <w:tc>
          <w:tcPr>
            <w:tcW w:w="1007" w:type="dxa"/>
          </w:tcPr>
          <w:p w14:paraId="513F3290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14:paraId="0083B12F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200</w:t>
            </w:r>
          </w:p>
        </w:tc>
        <w:tc>
          <w:tcPr>
            <w:tcW w:w="1007" w:type="dxa"/>
          </w:tcPr>
          <w:p w14:paraId="5730F6A5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50</w:t>
            </w:r>
          </w:p>
        </w:tc>
        <w:tc>
          <w:tcPr>
            <w:tcW w:w="1007" w:type="dxa"/>
          </w:tcPr>
          <w:p w14:paraId="0C72F5FB" w14:textId="77777777" w:rsidR="00CC2B49" w:rsidRPr="00886DC4" w:rsidRDefault="00CC2B49" w:rsidP="00A35627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86DC4">
              <w:rPr>
                <w:rFonts w:ascii="Arial" w:hAnsi="Arial" w:cs="Arial"/>
                <w:noProof/>
                <w:sz w:val="28"/>
                <w:szCs w:val="28"/>
              </w:rPr>
              <w:t>300</w:t>
            </w:r>
          </w:p>
        </w:tc>
      </w:tr>
      <w:tr w:rsidR="00CC2B49" w14:paraId="3371692B" w14:textId="77777777" w:rsidTr="00A35627">
        <w:tc>
          <w:tcPr>
            <w:tcW w:w="1006" w:type="dxa"/>
          </w:tcPr>
          <w:p w14:paraId="65EC00FE" w14:textId="0D8A5F55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29EF0922" w14:textId="1078009F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14:paraId="523E36AA" w14:textId="66BC84D6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14:paraId="37C40561" w14:textId="7E688843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14:paraId="760F2A1C" w14:textId="0B40814E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3ECF6623" w14:textId="44AD56B1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14:paraId="358E3132" w14:textId="5E36C842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14:paraId="2B0214E5" w14:textId="784F9041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14:paraId="09E864D8" w14:textId="7525699A" w:rsidR="00CC2B49" w:rsidRPr="00DD0958" w:rsidRDefault="00DD0958" w:rsidP="00A35627">
            <w:pPr>
              <w:rPr>
                <w:rFonts w:ascii="Arial" w:hAnsi="Arial" w:cs="Arial"/>
                <w:noProof/>
                <w:color w:val="00B050"/>
                <w:sz w:val="28"/>
                <w:szCs w:val="28"/>
              </w:rPr>
            </w:pPr>
            <w:r w:rsidRPr="00DD0958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t>60</w:t>
            </w:r>
          </w:p>
        </w:tc>
      </w:tr>
    </w:tbl>
    <w:p w14:paraId="20DC6107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1830B2E" w14:textId="77777777" w:rsidR="00CC2B49" w:rsidRDefault="00CC2B49" w:rsidP="00CC2B49">
      <w:pPr>
        <w:pStyle w:val="Paragraphedeliste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 w:rsidRPr="00DA6E76">
        <w:rPr>
          <w:rFonts w:ascii="Arial" w:hAnsi="Arial" w:cs="Arial"/>
          <w:noProof/>
          <w:sz w:val="28"/>
          <w:szCs w:val="28"/>
        </w:rPr>
        <w:t>Calcule</w:t>
      </w:r>
      <w:r>
        <w:rPr>
          <w:rFonts w:ascii="Arial" w:hAnsi="Arial" w:cs="Arial"/>
          <w:noProof/>
          <w:sz w:val="28"/>
          <w:szCs w:val="28"/>
        </w:rPr>
        <w:t xml:space="preserve"> comme Lulu, sans poser, sans utiliser la calculatrice</w:t>
      </w:r>
      <w:r w:rsidRPr="00DA6E76">
        <w:rPr>
          <w:rFonts w:ascii="Arial" w:hAnsi="Arial" w:cs="Arial"/>
          <w:noProof/>
          <w:sz w:val="28"/>
          <w:szCs w:val="28"/>
        </w:rPr>
        <w:t>.</w:t>
      </w:r>
    </w:p>
    <w:p w14:paraId="5B50C20B" w14:textId="77777777" w:rsidR="00CC2B49" w:rsidRPr="00DA6E76" w:rsidRDefault="00CC2B49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44311423" w14:textId="520F8297" w:rsidR="00CC2B49" w:rsidRPr="00DD0958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115 : 5 =</w:t>
      </w:r>
      <w:r w:rsidR="00DD0958" w:rsidRPr="00DD0958">
        <w:rPr>
          <w:rFonts w:ascii="Arial" w:hAnsi="Arial" w:cs="Arial"/>
          <w:noProof/>
          <w:color w:val="00B050"/>
          <w:sz w:val="28"/>
          <w:szCs w:val="28"/>
        </w:rPr>
        <w:t xml:space="preserve"> 23</w:t>
      </w:r>
    </w:p>
    <w:p w14:paraId="0658BA58" w14:textId="5D7AE00D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Car 115= 100+15</w:t>
      </w:r>
    </w:p>
    <w:p w14:paraId="08C080FE" w14:textId="639225AA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100 : 5= 20</w:t>
      </w:r>
    </w:p>
    <w:p w14:paraId="78BBDC6C" w14:textId="0E2C7454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15 :5= 3</w:t>
      </w:r>
    </w:p>
    <w:p w14:paraId="5A7772C9" w14:textId="011AF821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lastRenderedPageBreak/>
        <w:t>20+3= 23</w:t>
      </w:r>
    </w:p>
    <w:p w14:paraId="02ADC26A" w14:textId="77777777" w:rsidR="00DD0958" w:rsidRPr="00DA6E76" w:rsidRDefault="00DD0958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29DE4B06" w14:textId="18BF0B6F" w:rsidR="00CC2B49" w:rsidRPr="00DD0958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125 : 5 =</w:t>
      </w:r>
      <w:r w:rsidR="00DD0958" w:rsidRPr="00DD0958">
        <w:rPr>
          <w:rFonts w:ascii="Arial" w:hAnsi="Arial" w:cs="Arial"/>
          <w:noProof/>
          <w:color w:val="00B050"/>
          <w:sz w:val="28"/>
          <w:szCs w:val="28"/>
        </w:rPr>
        <w:t>25</w:t>
      </w:r>
    </w:p>
    <w:p w14:paraId="74265E03" w14:textId="356EC936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Car</w:t>
      </w:r>
    </w:p>
    <w:p w14:paraId="7629E25F" w14:textId="660E9505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125= 100+25</w:t>
      </w:r>
    </w:p>
    <w:p w14:paraId="5877CB97" w14:textId="64630F55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100 :5= 20</w:t>
      </w:r>
    </w:p>
    <w:p w14:paraId="475022BE" w14:textId="69EE6411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25 :5= 5</w:t>
      </w:r>
    </w:p>
    <w:p w14:paraId="7981C972" w14:textId="70E1BB76" w:rsid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20+5=25</w:t>
      </w:r>
    </w:p>
    <w:p w14:paraId="1EE19F0C" w14:textId="77777777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</w:p>
    <w:p w14:paraId="4FF0E385" w14:textId="6E8A8930" w:rsidR="00CC2B49" w:rsidRPr="00DD0958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110 : 5 =</w:t>
      </w:r>
      <w:r w:rsidR="00DD0958" w:rsidRPr="00DD0958">
        <w:rPr>
          <w:rFonts w:ascii="Arial" w:hAnsi="Arial" w:cs="Arial"/>
          <w:noProof/>
          <w:color w:val="00B050"/>
          <w:sz w:val="28"/>
          <w:szCs w:val="28"/>
        </w:rPr>
        <w:t xml:space="preserve"> 22</w:t>
      </w:r>
    </w:p>
    <w:p w14:paraId="53BDE974" w14:textId="7204A017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Car 110= 100+10</w:t>
      </w:r>
    </w:p>
    <w:p w14:paraId="367E7A48" w14:textId="0EB8B4DE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100 :5=20</w:t>
      </w:r>
    </w:p>
    <w:p w14:paraId="5EFF6D6E" w14:textId="30C89BE6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10 :5=2</w:t>
      </w:r>
    </w:p>
    <w:p w14:paraId="1B11A6EA" w14:textId="64B54500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20+2=22</w:t>
      </w:r>
    </w:p>
    <w:p w14:paraId="675543F3" w14:textId="77777777" w:rsidR="00CC2B49" w:rsidRDefault="00CC2B49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4D1CAAED" w14:textId="77777777" w:rsidR="00CC2B49" w:rsidRDefault="00CC2B49" w:rsidP="00CC2B49">
      <w:pPr>
        <w:pStyle w:val="Paragraphedeliste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Calcule comme Bob, sans poser, sans utiliser la calculatrice.</w:t>
      </w:r>
    </w:p>
    <w:p w14:paraId="5FD62448" w14:textId="77777777" w:rsidR="00CC2B49" w:rsidRDefault="00CC2B49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353AC45C" w14:textId="57494D5E" w:rsidR="00CC2B49" w:rsidRPr="00DD0958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95 : 5 =</w:t>
      </w:r>
      <w:r w:rsidR="00DD0958" w:rsidRPr="00DD0958">
        <w:rPr>
          <w:rFonts w:ascii="Arial" w:hAnsi="Arial" w:cs="Arial"/>
          <w:noProof/>
          <w:color w:val="00B050"/>
          <w:sz w:val="28"/>
          <w:szCs w:val="28"/>
        </w:rPr>
        <w:t xml:space="preserve"> 19</w:t>
      </w:r>
    </w:p>
    <w:p w14:paraId="322A059C" w14:textId="6F7A0571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Car 95= 50+45</w:t>
      </w:r>
    </w:p>
    <w:p w14:paraId="372FA5E1" w14:textId="74D710C2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50=5X10</w:t>
      </w:r>
    </w:p>
    <w:p w14:paraId="79AACDD8" w14:textId="066371DD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45=5X9</w:t>
      </w:r>
    </w:p>
    <w:p w14:paraId="3013D911" w14:textId="41B52C6D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10+9=19</w:t>
      </w:r>
    </w:p>
    <w:p w14:paraId="5E762DC2" w14:textId="77777777" w:rsidR="00DD0958" w:rsidRDefault="00DD0958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2A8BCDF9" w14:textId="73F94B12" w:rsidR="00CC2B49" w:rsidRPr="00DD0958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120 : 5 =</w:t>
      </w:r>
      <w:r w:rsidR="00DD0958" w:rsidRPr="00DD0958">
        <w:rPr>
          <w:rFonts w:ascii="Arial" w:hAnsi="Arial" w:cs="Arial"/>
          <w:noProof/>
          <w:color w:val="00B050"/>
          <w:sz w:val="28"/>
          <w:szCs w:val="28"/>
        </w:rPr>
        <w:t>24</w:t>
      </w:r>
    </w:p>
    <w:p w14:paraId="3DC1E993" w14:textId="40B2245F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Car 120= 100+20</w:t>
      </w:r>
    </w:p>
    <w:p w14:paraId="0D2A38F7" w14:textId="20AEE406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100= 5X20</w:t>
      </w:r>
    </w:p>
    <w:p w14:paraId="706E9118" w14:textId="61CB6820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20=5X4</w:t>
      </w:r>
    </w:p>
    <w:p w14:paraId="53668058" w14:textId="50DAB7A9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20+4= 24</w:t>
      </w:r>
    </w:p>
    <w:p w14:paraId="71C4A310" w14:textId="77777777" w:rsidR="00DD0958" w:rsidRDefault="00DD0958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5069870C" w14:textId="0BFE291E" w:rsidR="00CC2B49" w:rsidRPr="00DD0958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220 : 5 =</w:t>
      </w:r>
      <w:r w:rsidR="00DD0958" w:rsidRPr="00DD0958">
        <w:rPr>
          <w:rFonts w:ascii="Arial" w:hAnsi="Arial" w:cs="Arial"/>
          <w:noProof/>
          <w:color w:val="00B050"/>
          <w:sz w:val="28"/>
          <w:szCs w:val="28"/>
        </w:rPr>
        <w:t xml:space="preserve"> 44</w:t>
      </w:r>
    </w:p>
    <w:p w14:paraId="307C0C36" w14:textId="02013EDF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Car 220= 200+20</w:t>
      </w:r>
    </w:p>
    <w:p w14:paraId="04D5AF6E" w14:textId="541AB8C0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200= 5X40</w:t>
      </w:r>
    </w:p>
    <w:p w14:paraId="202E7365" w14:textId="68581DB5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20= 5X4</w:t>
      </w:r>
    </w:p>
    <w:p w14:paraId="1778A6C9" w14:textId="163FE185" w:rsidR="00DD0958" w:rsidRPr="00DD0958" w:rsidRDefault="00DD0958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DD0958">
        <w:rPr>
          <w:rFonts w:ascii="Arial" w:hAnsi="Arial" w:cs="Arial"/>
          <w:noProof/>
          <w:color w:val="00B050"/>
          <w:sz w:val="28"/>
          <w:szCs w:val="28"/>
        </w:rPr>
        <w:t>40+4=44</w:t>
      </w:r>
    </w:p>
    <w:p w14:paraId="7B6EBD09" w14:textId="77777777" w:rsidR="00CC2B49" w:rsidRDefault="00CC2B49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6256EEC4" w14:textId="77777777" w:rsidR="00CC2B49" w:rsidRDefault="00CC2B49" w:rsidP="00CC2B49">
      <w:pPr>
        <w:pStyle w:val="Paragraphedeliste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Calcule avec la méthode de ton choix, sans poser, sans utiliser la calculatrice.</w:t>
      </w:r>
    </w:p>
    <w:p w14:paraId="3C12AFA4" w14:textId="77777777" w:rsidR="00CC2B49" w:rsidRDefault="00CC2B49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33E909A2" w14:textId="4CFCD141" w:rsidR="00CC2B49" w:rsidRPr="0000241E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00241E">
        <w:rPr>
          <w:rFonts w:ascii="Arial" w:hAnsi="Arial" w:cs="Arial"/>
          <w:noProof/>
          <w:color w:val="00B050"/>
          <w:sz w:val="28"/>
          <w:szCs w:val="28"/>
        </w:rPr>
        <w:t>315 : 5 =</w:t>
      </w:r>
      <w:r w:rsidR="00DD0958" w:rsidRPr="0000241E">
        <w:rPr>
          <w:rFonts w:ascii="Arial" w:hAnsi="Arial" w:cs="Arial"/>
          <w:noProof/>
          <w:color w:val="00B050"/>
          <w:sz w:val="28"/>
          <w:szCs w:val="28"/>
        </w:rPr>
        <w:t>63</w:t>
      </w:r>
    </w:p>
    <w:p w14:paraId="0E236AA4" w14:textId="575027DE" w:rsidR="00CC2B49" w:rsidRPr="0000241E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00241E">
        <w:rPr>
          <w:rFonts w:ascii="Arial" w:hAnsi="Arial" w:cs="Arial"/>
          <w:noProof/>
          <w:color w:val="00B050"/>
          <w:sz w:val="28"/>
          <w:szCs w:val="28"/>
        </w:rPr>
        <w:t>85 : 5 =</w:t>
      </w:r>
      <w:r w:rsidR="00DD0958" w:rsidRPr="0000241E">
        <w:rPr>
          <w:rFonts w:ascii="Arial" w:hAnsi="Arial" w:cs="Arial"/>
          <w:noProof/>
          <w:color w:val="00B050"/>
          <w:sz w:val="28"/>
          <w:szCs w:val="28"/>
        </w:rPr>
        <w:t>17</w:t>
      </w:r>
    </w:p>
    <w:p w14:paraId="7FBEC06F" w14:textId="29ABD3F3" w:rsidR="00CC2B49" w:rsidRPr="0000241E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00241E">
        <w:rPr>
          <w:rFonts w:ascii="Arial" w:hAnsi="Arial" w:cs="Arial"/>
          <w:noProof/>
          <w:color w:val="00B050"/>
          <w:sz w:val="28"/>
          <w:szCs w:val="28"/>
        </w:rPr>
        <w:lastRenderedPageBreak/>
        <w:t>145 : 5 =</w:t>
      </w:r>
      <w:r w:rsidR="00DD0958" w:rsidRPr="0000241E">
        <w:rPr>
          <w:rFonts w:ascii="Arial" w:hAnsi="Arial" w:cs="Arial"/>
          <w:noProof/>
          <w:color w:val="00B050"/>
          <w:sz w:val="28"/>
          <w:szCs w:val="28"/>
        </w:rPr>
        <w:t>29</w:t>
      </w:r>
    </w:p>
    <w:p w14:paraId="53E95EA1" w14:textId="4B825249" w:rsidR="00CC2B49" w:rsidRPr="0000241E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00241E">
        <w:rPr>
          <w:rFonts w:ascii="Arial" w:hAnsi="Arial" w:cs="Arial"/>
          <w:noProof/>
          <w:color w:val="00B050"/>
          <w:sz w:val="28"/>
          <w:szCs w:val="28"/>
        </w:rPr>
        <w:t>150 : 5 =</w:t>
      </w:r>
      <w:r w:rsidR="00DD0958" w:rsidRPr="0000241E">
        <w:rPr>
          <w:rFonts w:ascii="Arial" w:hAnsi="Arial" w:cs="Arial"/>
          <w:noProof/>
          <w:color w:val="00B050"/>
          <w:sz w:val="28"/>
          <w:szCs w:val="28"/>
        </w:rPr>
        <w:t>30</w:t>
      </w:r>
    </w:p>
    <w:p w14:paraId="3AE02D84" w14:textId="2A89A971" w:rsidR="00CC2B49" w:rsidRPr="0000241E" w:rsidRDefault="00CC2B49" w:rsidP="00CC2B49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00241E">
        <w:rPr>
          <w:rFonts w:ascii="Arial" w:hAnsi="Arial" w:cs="Arial"/>
          <w:noProof/>
          <w:color w:val="00B050"/>
          <w:sz w:val="28"/>
          <w:szCs w:val="28"/>
        </w:rPr>
        <w:t>555 : 5 =</w:t>
      </w:r>
      <w:r w:rsidR="00DD0958" w:rsidRPr="0000241E">
        <w:rPr>
          <w:rFonts w:ascii="Arial" w:hAnsi="Arial" w:cs="Arial"/>
          <w:noProof/>
          <w:color w:val="00B050"/>
          <w:sz w:val="28"/>
          <w:szCs w:val="28"/>
        </w:rPr>
        <w:t>111</w:t>
      </w:r>
    </w:p>
    <w:p w14:paraId="259E759F" w14:textId="3DD75789" w:rsidR="00EF2D0F" w:rsidRPr="0000241E" w:rsidRDefault="00CC2B49" w:rsidP="00EF2D0F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00241E">
        <w:rPr>
          <w:rFonts w:ascii="Arial" w:hAnsi="Arial" w:cs="Arial"/>
          <w:noProof/>
          <w:color w:val="00B050"/>
          <w:sz w:val="28"/>
          <w:szCs w:val="28"/>
        </w:rPr>
        <w:t>640 : 5 =</w:t>
      </w:r>
      <w:r w:rsidR="00DD0958" w:rsidRPr="0000241E">
        <w:rPr>
          <w:rFonts w:ascii="Arial" w:hAnsi="Arial" w:cs="Arial"/>
          <w:noProof/>
          <w:color w:val="00B050"/>
          <w:sz w:val="28"/>
          <w:szCs w:val="28"/>
        </w:rPr>
        <w:t>128</w:t>
      </w:r>
    </w:p>
    <w:p w14:paraId="1AC0BF96" w14:textId="77777777" w:rsidR="00CC2B49" w:rsidRPr="00DA6E76" w:rsidRDefault="00CC2B49" w:rsidP="00CC2B49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6F82A0ED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1649039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9FD9262" w14:textId="77777777" w:rsidR="00CC2B49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  <w:r w:rsidRPr="00CE51FB">
        <w:rPr>
          <w:rFonts w:ascii="Arial" w:hAnsi="Arial" w:cs="Arial"/>
          <w:b/>
          <w:bCs/>
          <w:noProof/>
          <w:sz w:val="28"/>
          <w:szCs w:val="28"/>
        </w:rPr>
        <w:t>HISTOIRE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(partie 2)</w:t>
      </w:r>
    </w:p>
    <w:p w14:paraId="7F5A1827" w14:textId="77777777" w:rsidR="00CC2B49" w:rsidRDefault="00CC2B49" w:rsidP="00CC2B49">
      <w:p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F6EB793" wp14:editId="45854CA8">
            <wp:extent cx="5760720" cy="3889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820F" w14:textId="77777777" w:rsidR="00CC2B49" w:rsidRPr="00CE51FB" w:rsidRDefault="00CC2B49" w:rsidP="00CC2B49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AA5B91D" w14:textId="1D9FC7E7" w:rsidR="00EF2D0F" w:rsidRDefault="00CC2B49" w:rsidP="00EF2D0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5DAA319" wp14:editId="4FAFB64C">
            <wp:extent cx="5760720" cy="445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4A9E2" w14:textId="258A46F7" w:rsidR="00EF2D0F" w:rsidRPr="00E32432" w:rsidRDefault="00EF2D0F" w:rsidP="00EF2D0F">
      <w:pPr>
        <w:rPr>
          <w:noProof/>
          <w:color w:val="00B050"/>
        </w:rPr>
      </w:pPr>
      <w:r w:rsidRPr="00E32432">
        <w:rPr>
          <w:noProof/>
          <w:color w:val="00B050"/>
        </w:rPr>
        <w:t>Question 5 : L</w:t>
      </w:r>
      <w:r w:rsidR="00664018" w:rsidRPr="00E32432">
        <w:rPr>
          <w:noProof/>
          <w:color w:val="00B050"/>
        </w:rPr>
        <w:t xml:space="preserve">a France au temps de François Premier est délimitée sur la carte par le trait vert. </w:t>
      </w:r>
      <w:r w:rsidR="00E32432" w:rsidRPr="00E32432">
        <w:rPr>
          <w:noProof/>
          <w:color w:val="00B050"/>
        </w:rPr>
        <w:t>Le domaine royal lui est représenté en vert. En vert clair, la Bretagne qui sera intégrée au domaine royal sous François 1</w:t>
      </w:r>
      <w:r w:rsidR="00E32432" w:rsidRPr="00E32432">
        <w:rPr>
          <w:noProof/>
          <w:color w:val="00B050"/>
          <w:vertAlign w:val="superscript"/>
        </w:rPr>
        <w:t>er</w:t>
      </w:r>
      <w:r w:rsidR="00E32432" w:rsidRPr="00E32432">
        <w:rPr>
          <w:noProof/>
          <w:color w:val="00B050"/>
        </w:rPr>
        <w:t>.</w:t>
      </w:r>
    </w:p>
    <w:p w14:paraId="5463BA4A" w14:textId="65916B71" w:rsidR="00664018" w:rsidRPr="00E32432" w:rsidRDefault="00664018" w:rsidP="00EF2D0F">
      <w:pPr>
        <w:rPr>
          <w:noProof/>
          <w:color w:val="00B050"/>
        </w:rPr>
      </w:pPr>
      <w:r w:rsidRPr="00E32432">
        <w:rPr>
          <w:noProof/>
          <w:color w:val="00B050"/>
        </w:rPr>
        <w:t>Question 6 : La Bretagne.</w:t>
      </w:r>
    </w:p>
    <w:p w14:paraId="6AD49BA2" w14:textId="3CBB9CA7" w:rsidR="00664018" w:rsidRPr="00E32432" w:rsidRDefault="00664018" w:rsidP="00EF2D0F">
      <w:pPr>
        <w:rPr>
          <w:noProof/>
          <w:color w:val="00B050"/>
        </w:rPr>
      </w:pPr>
      <w:r w:rsidRPr="00E32432">
        <w:rPr>
          <w:noProof/>
          <w:color w:val="00B050"/>
        </w:rPr>
        <w:t>Question 7 : François Premier a fait la guerre contre l’Italie et l’Empire de Charles Quint (qui correspond à l’actuelle Espagne, Belgique, aux Pays bas et à l’Autriche et au royaume de Naples.)</w:t>
      </w:r>
    </w:p>
    <w:p w14:paraId="0475908F" w14:textId="13E95192" w:rsidR="00664018" w:rsidRPr="00E32432" w:rsidRDefault="00664018" w:rsidP="00EF2D0F">
      <w:pPr>
        <w:rPr>
          <w:noProof/>
          <w:color w:val="00B050"/>
        </w:rPr>
      </w:pPr>
      <w:r w:rsidRPr="00E32432">
        <w:rPr>
          <w:noProof/>
          <w:color w:val="00B050"/>
        </w:rPr>
        <w:t>Question 8 :</w:t>
      </w:r>
      <w:r w:rsidR="00E32432" w:rsidRPr="00E32432">
        <w:rPr>
          <w:noProof/>
          <w:color w:val="00B050"/>
        </w:rPr>
        <w:t xml:space="preserve"> Non, François 1</w:t>
      </w:r>
      <w:r w:rsidR="00E32432" w:rsidRPr="00E32432">
        <w:rPr>
          <w:noProof/>
          <w:color w:val="00B050"/>
          <w:vertAlign w:val="superscript"/>
        </w:rPr>
        <w:t>er</w:t>
      </w:r>
      <w:r w:rsidR="00E32432" w:rsidRPr="00E32432">
        <w:rPr>
          <w:noProof/>
          <w:color w:val="00B050"/>
        </w:rPr>
        <w:t xml:space="preserve"> ne parvient pas à conquérir de nouveaux territoires.</w:t>
      </w:r>
    </w:p>
    <w:p w14:paraId="45FD339C" w14:textId="77777777" w:rsidR="00664018" w:rsidRPr="00EF2D0F" w:rsidRDefault="00664018" w:rsidP="00EF2D0F">
      <w:pPr>
        <w:rPr>
          <w:noProof/>
        </w:rPr>
      </w:pPr>
    </w:p>
    <w:p w14:paraId="2C390959" w14:textId="0945ED1A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EMC (les valeurs communes de l’Union européenne)</w:t>
      </w:r>
    </w:p>
    <w:p w14:paraId="23286EBB" w14:textId="77777777" w:rsidR="00CC2B49" w:rsidRPr="007B34E9" w:rsidRDefault="00CC2B49" w:rsidP="00CC2B49">
      <w:pPr>
        <w:rPr>
          <w:rFonts w:ascii="Arial" w:hAnsi="Arial" w:cs="Arial"/>
          <w:sz w:val="28"/>
          <w:szCs w:val="28"/>
        </w:rPr>
      </w:pPr>
      <w:r w:rsidRPr="007B34E9">
        <w:rPr>
          <w:rFonts w:ascii="Arial" w:hAnsi="Arial" w:cs="Arial"/>
          <w:sz w:val="28"/>
          <w:szCs w:val="28"/>
        </w:rPr>
        <w:t>Le vrai/faux a déjà été fait la semaine dernière.</w:t>
      </w:r>
    </w:p>
    <w:p w14:paraId="612CB5C7" w14:textId="77777777" w:rsidR="00CC2B49" w:rsidRDefault="00CC2B49" w:rsidP="00CC2B49">
      <w:pPr>
        <w:rPr>
          <w:rFonts w:ascii="Arial" w:hAnsi="Arial" w:cs="Arial"/>
          <w:sz w:val="28"/>
          <w:szCs w:val="28"/>
        </w:rPr>
      </w:pPr>
      <w:r w:rsidRPr="007B34E9">
        <w:rPr>
          <w:rFonts w:ascii="Arial" w:hAnsi="Arial" w:cs="Arial"/>
          <w:sz w:val="28"/>
          <w:szCs w:val="28"/>
        </w:rPr>
        <w:t xml:space="preserve">Pour la question 4 de la deuxième page, fais tes recherches sur internet. Si tu n’as pas accès à internet, </w:t>
      </w:r>
      <w:r>
        <w:rPr>
          <w:rFonts w:ascii="Arial" w:hAnsi="Arial" w:cs="Arial"/>
          <w:sz w:val="28"/>
          <w:szCs w:val="28"/>
        </w:rPr>
        <w:t>lis ce qui suit :</w:t>
      </w:r>
    </w:p>
    <w:p w14:paraId="0B4675D4" w14:textId="77777777" w:rsidR="00CC2B49" w:rsidRPr="007B34E9" w:rsidRDefault="00CC2B49" w:rsidP="00CC2B49">
      <w:pPr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fr-FR"/>
        </w:rPr>
        <w:t>« </w:t>
      </w: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La souveraineté des 27 États membres s'étend sur des territoires majoritairement en Europe (à l'exception de </w:t>
      </w:r>
      <w:hyperlink r:id="rId7" w:tooltip="Chypre (pays)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Chypre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située en totalité en Asie) ; certains d'entre eux possèdent également des territoires bénéficiant de statuts spécifiques au sein de l'Union européenne ou vis-à-vis des États membres dont ils dépendent. Cette particularité, qui concerne le </w:t>
      </w:r>
      <w:hyperlink r:id="rId8" w:tooltip="Danemark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Danemark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, l'</w:t>
      </w:r>
      <w:hyperlink r:id="rId9" w:tooltip="Espagne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Espagne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, la </w:t>
      </w:r>
      <w:hyperlink r:id="rId10" w:tooltip="France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France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, les </w:t>
      </w:r>
      <w:hyperlink r:id="rId11" w:tooltip="Pays-Bas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Pays-Bas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et le </w:t>
      </w:r>
      <w:hyperlink r:id="rId12" w:tooltip="Portugal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Portugal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, est liée à des facteurs culturels, politiques et historiques : </w:t>
      </w:r>
    </w:p>
    <w:p w14:paraId="2922F406" w14:textId="77777777" w:rsidR="00CC2B49" w:rsidRPr="007B34E9" w:rsidRDefault="00CC2B49" w:rsidP="00CC2B49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Les </w:t>
      </w:r>
      <w:hyperlink r:id="rId13" w:tooltip="Régions ultrapériphériques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régions ultrapériphériques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(RUP) font partie intégrante de l'Union européenne.</w:t>
      </w:r>
    </w:p>
    <w:p w14:paraId="3CF851E3" w14:textId="77777777" w:rsidR="00CC2B49" w:rsidRPr="007B34E9" w:rsidRDefault="00CC2B49" w:rsidP="00CC2B49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lastRenderedPageBreak/>
        <w:t xml:space="preserve">Les </w:t>
      </w:r>
      <w:hyperlink r:id="rId14" w:tooltip="Pays et territoires d'outre-mer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pays et territoires d'outre-mer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(PTOM) sont des dépendances et territoires d'outre-mer des États membres qui ne font pas partie de l'UE.</w:t>
      </w:r>
    </w:p>
    <w:p w14:paraId="1D6A44CA" w14:textId="77777777" w:rsidR="00CC2B49" w:rsidRPr="007B34E9" w:rsidRDefault="00CC2B49" w:rsidP="00CC2B49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D'autres </w:t>
      </w:r>
      <w:hyperlink r:id="rId15" w:history="1">
        <w:r w:rsidRPr="007B34E9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fr-FR"/>
          </w:rPr>
          <w:t>territoires à statut spécifique</w:t>
        </w:r>
      </w:hyperlink>
      <w:r w:rsidRPr="007B34E9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bénéficient de degrés d'indépendance plus ou moins avancés et entretiennent des relations spécifiques avec l'UE.</w:t>
      </w:r>
      <w:r>
        <w:rPr>
          <w:rFonts w:ascii="Arial" w:eastAsia="Times New Roman" w:hAnsi="Arial" w:cs="Arial"/>
          <w:color w:val="202122"/>
          <w:sz w:val="21"/>
          <w:szCs w:val="21"/>
          <w:lang w:eastAsia="fr-FR"/>
        </w:rPr>
        <w:t> »</w:t>
      </w:r>
    </w:p>
    <w:p w14:paraId="10DDAC43" w14:textId="77777777" w:rsidR="00CC2B49" w:rsidRPr="007B34E9" w:rsidRDefault="00CC2B49" w:rsidP="00CC2B49">
      <w:pPr>
        <w:rPr>
          <w:rFonts w:ascii="Arial" w:hAnsi="Arial" w:cs="Arial"/>
          <w:sz w:val="28"/>
          <w:szCs w:val="28"/>
        </w:rPr>
      </w:pPr>
    </w:p>
    <w:p w14:paraId="232646A1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F14EA3" wp14:editId="1E629291">
            <wp:extent cx="4510512" cy="6455769"/>
            <wp:effectExtent l="0" t="0" r="4445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62" cy="64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627C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p w14:paraId="087EFA47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p w14:paraId="0A54375C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p w14:paraId="5BDC756C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p w14:paraId="3391A87F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p w14:paraId="75F9D811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p w14:paraId="0CE2EC68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p w14:paraId="7893F85E" w14:textId="77777777" w:rsidR="00CC2B49" w:rsidRDefault="00CC2B49" w:rsidP="00CC2B49">
      <w:pPr>
        <w:rPr>
          <w:noProof/>
        </w:rPr>
      </w:pPr>
      <w:r w:rsidRPr="00A541A4">
        <w:rPr>
          <w:rFonts w:ascii="Arial" w:hAnsi="Arial" w:cs="Arial"/>
          <w:sz w:val="28"/>
          <w:szCs w:val="28"/>
        </w:rPr>
        <w:t>Voici les petits textes accompagnants les images de l’exercice 2 (au cas où vous ne réussissez pas à les lire) :</w:t>
      </w:r>
    </w:p>
    <w:p w14:paraId="5FAC1CE4" w14:textId="77777777" w:rsidR="00CC2B49" w:rsidRDefault="00CC2B49" w:rsidP="00CC2B49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>Nous reglons les conflits sans violence et chacun se sent en sécurité.</w:t>
      </w:r>
    </w:p>
    <w:p w14:paraId="68DD42A6" w14:textId="77777777" w:rsidR="00CC2B49" w:rsidRDefault="00CC2B49" w:rsidP="00CC2B49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>Nous nous mettons d’accord sur des règles de travail en commun.</w:t>
      </w:r>
    </w:p>
    <w:p w14:paraId="0B52C2C2" w14:textId="77777777" w:rsidR="00CC2B49" w:rsidRDefault="00CC2B49" w:rsidP="00CC2B49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>Nous faisons en sorte que tout le monde puisse participer.</w:t>
      </w:r>
    </w:p>
    <w:p w14:paraId="010647E6" w14:textId="77777777" w:rsidR="00CC2B49" w:rsidRPr="00A541A4" w:rsidRDefault="00CC2B49" w:rsidP="00CC2B49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>Nos droits sont respectés et nous respectons les droits d’autrui.</w:t>
      </w:r>
      <w:r w:rsidRPr="00A541A4">
        <w:rPr>
          <w:noProof/>
        </w:rPr>
        <w:br/>
      </w:r>
    </w:p>
    <w:p w14:paraId="6900F79A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9D85DD" wp14:editId="24254A2D">
            <wp:extent cx="5301942" cy="7377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07" cy="73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BFDD" w14:textId="5F5F2582" w:rsidR="00CC2B49" w:rsidRP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 w:rsidRPr="00E32432">
        <w:rPr>
          <w:rFonts w:ascii="Arial" w:hAnsi="Arial" w:cs="Arial"/>
          <w:color w:val="00B050"/>
          <w:sz w:val="28"/>
          <w:szCs w:val="28"/>
        </w:rPr>
        <w:t xml:space="preserve">Question 2 : </w:t>
      </w:r>
    </w:p>
    <w:p w14:paraId="602ED127" w14:textId="6CE11110" w:rsidR="00E32432" w:rsidRP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 w:rsidRPr="00E32432">
        <w:rPr>
          <w:rFonts w:ascii="Arial" w:hAnsi="Arial" w:cs="Arial"/>
          <w:color w:val="00B050"/>
          <w:sz w:val="28"/>
          <w:szCs w:val="28"/>
        </w:rPr>
        <w:t>Le débat démocratique image</w:t>
      </w:r>
      <w:r>
        <w:rPr>
          <w:rFonts w:ascii="Arial" w:hAnsi="Arial" w:cs="Arial"/>
          <w:color w:val="00B050"/>
          <w:sz w:val="28"/>
          <w:szCs w:val="28"/>
        </w:rPr>
        <w:t xml:space="preserve"> 3</w:t>
      </w:r>
    </w:p>
    <w:p w14:paraId="6CE5985D" w14:textId="0A18FFBA" w:rsidR="00E32432" w:rsidRP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 w:rsidRPr="00E32432">
        <w:rPr>
          <w:rFonts w:ascii="Arial" w:hAnsi="Arial" w:cs="Arial"/>
          <w:color w:val="00B050"/>
          <w:sz w:val="28"/>
          <w:szCs w:val="28"/>
        </w:rPr>
        <w:t>La coopération image</w:t>
      </w:r>
      <w:r>
        <w:rPr>
          <w:rFonts w:ascii="Arial" w:hAnsi="Arial" w:cs="Arial"/>
          <w:color w:val="00B050"/>
          <w:sz w:val="28"/>
          <w:szCs w:val="28"/>
        </w:rPr>
        <w:t xml:space="preserve"> 2</w:t>
      </w:r>
    </w:p>
    <w:p w14:paraId="30317CE3" w14:textId="21675D33" w:rsidR="00E32432" w:rsidRP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 w:rsidRPr="00E32432">
        <w:rPr>
          <w:rFonts w:ascii="Arial" w:hAnsi="Arial" w:cs="Arial"/>
          <w:color w:val="00B050"/>
          <w:sz w:val="28"/>
          <w:szCs w:val="28"/>
        </w:rPr>
        <w:t>La tolérance image</w:t>
      </w:r>
      <w:r>
        <w:rPr>
          <w:rFonts w:ascii="Arial" w:hAnsi="Arial" w:cs="Arial"/>
          <w:color w:val="00B050"/>
          <w:sz w:val="28"/>
          <w:szCs w:val="28"/>
        </w:rPr>
        <w:t xml:space="preserve"> 4</w:t>
      </w:r>
    </w:p>
    <w:p w14:paraId="34C9F103" w14:textId="1380CE04" w:rsid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 w:rsidRPr="00E32432">
        <w:rPr>
          <w:rFonts w:ascii="Arial" w:hAnsi="Arial" w:cs="Arial"/>
          <w:color w:val="00B050"/>
          <w:sz w:val="28"/>
          <w:szCs w:val="28"/>
        </w:rPr>
        <w:lastRenderedPageBreak/>
        <w:t>La paix image</w:t>
      </w:r>
      <w:r>
        <w:rPr>
          <w:rFonts w:ascii="Arial" w:hAnsi="Arial" w:cs="Arial"/>
          <w:color w:val="00B050"/>
          <w:sz w:val="28"/>
          <w:szCs w:val="28"/>
        </w:rPr>
        <w:t xml:space="preserve"> 1</w:t>
      </w:r>
    </w:p>
    <w:p w14:paraId="4F6C2686" w14:textId="3F81C8D4" w:rsidR="000D643F" w:rsidRDefault="000D643F" w:rsidP="00CC2B49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Question 3</w:t>
      </w:r>
    </w:p>
    <w:p w14:paraId="71025457" w14:textId="67A92EB3" w:rsidR="000D643F" w:rsidRDefault="000D643F" w:rsidP="00CC2B49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L’article 10 correspond à « J’ai le droit d’avoir des opinions (…) »</w:t>
      </w:r>
    </w:p>
    <w:p w14:paraId="607183FC" w14:textId="6555D898" w:rsidR="000D643F" w:rsidRDefault="000D643F" w:rsidP="00CC2B49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L’article 12 correspond à « Mes doits et mes libertés ne peuvent pas être supprimés (…) »</w:t>
      </w:r>
    </w:p>
    <w:p w14:paraId="0A65C42A" w14:textId="6E6368CD" w:rsid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Je retiens :</w:t>
      </w:r>
    </w:p>
    <w:p w14:paraId="76B861E0" w14:textId="4D54D439" w:rsid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L’Union européenne rassemble aujourd’hui 27 pays.</w:t>
      </w:r>
    </w:p>
    <w:p w14:paraId="4A5E6925" w14:textId="7E2FAAAB" w:rsidR="00E32432" w:rsidRDefault="00E32432" w:rsidP="00CC2B49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Ses symboles sont au nombre de 5 :</w:t>
      </w:r>
    </w:p>
    <w:p w14:paraId="05B34CAC" w14:textId="0E62CEFA" w:rsidR="00E32432" w:rsidRDefault="00E32432" w:rsidP="00E32432">
      <w:pPr>
        <w:pStyle w:val="Paragraphedeliste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Le drapeau européen</w:t>
      </w:r>
      <w:r w:rsidR="000D643F">
        <w:rPr>
          <w:rFonts w:ascii="Arial" w:hAnsi="Arial" w:cs="Arial"/>
          <w:color w:val="00B050"/>
          <w:sz w:val="28"/>
          <w:szCs w:val="28"/>
        </w:rPr>
        <w:t>, qui représente 12 étoiles sur fond bleu.</w:t>
      </w:r>
    </w:p>
    <w:p w14:paraId="7FAB1712" w14:textId="50276CAB" w:rsidR="000D643F" w:rsidRDefault="000D643F" w:rsidP="00E32432">
      <w:pPr>
        <w:pStyle w:val="Paragraphedeliste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L’hymne dont le titre est l’Ode à la joie </w:t>
      </w:r>
    </w:p>
    <w:p w14:paraId="016B613C" w14:textId="3F4FF8AE" w:rsidR="000D643F" w:rsidRDefault="000D643F" w:rsidP="00E32432">
      <w:pPr>
        <w:pStyle w:val="Paragraphedeliste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La devise : « Unis dans la diversité »</w:t>
      </w:r>
    </w:p>
    <w:p w14:paraId="7A03FDA1" w14:textId="032ADC88" w:rsidR="000D643F" w:rsidRDefault="000D643F" w:rsidP="00E32432">
      <w:pPr>
        <w:pStyle w:val="Paragraphedeliste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La journée de l’Europe, célébrée chaque année le 9 mai</w:t>
      </w:r>
    </w:p>
    <w:p w14:paraId="1E5B1291" w14:textId="1833F2CC" w:rsidR="000D643F" w:rsidRPr="00E32432" w:rsidRDefault="000D643F" w:rsidP="00E32432">
      <w:pPr>
        <w:pStyle w:val="Paragraphedeliste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L’euro, la monnaie de l’UE depuis 2002.</w:t>
      </w:r>
    </w:p>
    <w:p w14:paraId="40F85C53" w14:textId="4B5F1A37" w:rsidR="00CC2B49" w:rsidRDefault="00CC2B49" w:rsidP="00CC2B49">
      <w:pPr>
        <w:rPr>
          <w:rFonts w:ascii="Arial" w:hAnsi="Arial" w:cs="Arial"/>
          <w:sz w:val="28"/>
          <w:szCs w:val="28"/>
        </w:rPr>
      </w:pPr>
      <w:r w:rsidRPr="00A541A4">
        <w:rPr>
          <w:rFonts w:ascii="Arial" w:hAnsi="Arial" w:cs="Arial"/>
          <w:sz w:val="28"/>
          <w:szCs w:val="28"/>
        </w:rPr>
        <w:t>Je mets ici une carte vierge à colorier si la carte de la fiche n’est pas assez nette.</w:t>
      </w:r>
    </w:p>
    <w:p w14:paraId="1A7D9D4E" w14:textId="4B8AD357" w:rsidR="0000241E" w:rsidRPr="0000241E" w:rsidRDefault="0000241E" w:rsidP="00CC2B49">
      <w:pPr>
        <w:rPr>
          <w:rFonts w:ascii="Arial" w:hAnsi="Arial" w:cs="Arial"/>
          <w:color w:val="00B050"/>
          <w:sz w:val="28"/>
          <w:szCs w:val="28"/>
        </w:rPr>
      </w:pPr>
      <w:r w:rsidRPr="0000241E">
        <w:rPr>
          <w:rFonts w:ascii="Arial" w:hAnsi="Arial" w:cs="Arial"/>
          <w:color w:val="00B050"/>
          <w:sz w:val="28"/>
          <w:szCs w:val="28"/>
        </w:rPr>
        <w:t>Les 27 pays de l’UE sont : Allemagne, Autriche, Belgique, Bulgarie, Chypre, Croatie, Danemark, Espagne, Estonie, Finlande, France, Grèce, Hongrie, Irlande, Italie, Lettonie, Lituanie, Luxembourg, Malte, Pays-Bas, Pologne, Portugal, République tchèque, Roumanie, Slovaquie, Slovénie et Suède.</w:t>
      </w:r>
    </w:p>
    <w:p w14:paraId="12FAAA3B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9B607C" wp14:editId="74D16177">
            <wp:extent cx="5760720" cy="4634363"/>
            <wp:effectExtent l="0" t="0" r="0" b="0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5740" w14:textId="77777777" w:rsidR="00CC2B49" w:rsidRDefault="00CC2B49" w:rsidP="00CC2B49">
      <w:pPr>
        <w:rPr>
          <w:rFonts w:ascii="Arial" w:hAnsi="Arial" w:cs="Arial"/>
          <w:b/>
          <w:bCs/>
          <w:sz w:val="28"/>
          <w:szCs w:val="28"/>
        </w:rPr>
      </w:pPr>
    </w:p>
    <w:bookmarkEnd w:id="0"/>
    <w:p w14:paraId="480A115C" w14:textId="093627AA" w:rsidR="00037176" w:rsidRDefault="00037176">
      <w:pPr>
        <w:rPr>
          <w:rFonts w:ascii="Arial" w:hAnsi="Arial" w:cs="Arial"/>
          <w:b/>
          <w:bCs/>
          <w:sz w:val="28"/>
          <w:szCs w:val="28"/>
        </w:rPr>
      </w:pPr>
    </w:p>
    <w:p w14:paraId="7D9C578E" w14:textId="77777777" w:rsidR="00CC2B49" w:rsidRDefault="00CC2B49"/>
    <w:sectPr w:rsidR="00CC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0"/>
    <w:multiLevelType w:val="hybridMultilevel"/>
    <w:tmpl w:val="1CAAEF72"/>
    <w:lvl w:ilvl="0" w:tplc="5CD23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D155E"/>
    <w:multiLevelType w:val="hybridMultilevel"/>
    <w:tmpl w:val="9E3616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5590"/>
    <w:multiLevelType w:val="multilevel"/>
    <w:tmpl w:val="596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B1D5D"/>
    <w:multiLevelType w:val="hybridMultilevel"/>
    <w:tmpl w:val="428AFB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527D"/>
    <w:multiLevelType w:val="hybridMultilevel"/>
    <w:tmpl w:val="DDBADA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49"/>
    <w:rsid w:val="0000241E"/>
    <w:rsid w:val="00037176"/>
    <w:rsid w:val="000D643F"/>
    <w:rsid w:val="002542A2"/>
    <w:rsid w:val="00664018"/>
    <w:rsid w:val="00714054"/>
    <w:rsid w:val="00CC2B49"/>
    <w:rsid w:val="00CE01E2"/>
    <w:rsid w:val="00D0661C"/>
    <w:rsid w:val="00D9300D"/>
    <w:rsid w:val="00DD0958"/>
    <w:rsid w:val="00E301FF"/>
    <w:rsid w:val="00E32432"/>
    <w:rsid w:val="00EF2D0F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418A"/>
  <w15:chartTrackingRefBased/>
  <w15:docId w15:val="{8E9B22D5-5518-4B5D-8E7E-6D6AF86D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2B4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C2B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anemark" TargetMode="External"/><Relationship Id="rId13" Type="http://schemas.openxmlformats.org/officeDocument/2006/relationships/hyperlink" Target="https://fr.wikipedia.org/wiki/R%C3%A9gions_ultrap%C3%A9riph%C3%A9riques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Chypre_(pays)" TargetMode="External"/><Relationship Id="rId12" Type="http://schemas.openxmlformats.org/officeDocument/2006/relationships/hyperlink" Target="https://fr.wikipedia.org/wiki/Portuga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r.wikipedia.org/wiki/Pays-Ba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Territoires_associ%C3%A9s_%C3%A0_l%27Union_europ%C3%A9enne" TargetMode="External"/><Relationship Id="rId10" Type="http://schemas.openxmlformats.org/officeDocument/2006/relationships/hyperlink" Target="https://fr.wikipedia.org/wiki/Fra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Espagne" TargetMode="External"/><Relationship Id="rId14" Type="http://schemas.openxmlformats.org/officeDocument/2006/relationships/hyperlink" Target="https://fr.wikipedia.org/wiki/Pays_et_territoires_d%27outre-m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4</cp:revision>
  <dcterms:created xsi:type="dcterms:W3CDTF">2020-06-12T12:53:00Z</dcterms:created>
  <dcterms:modified xsi:type="dcterms:W3CDTF">2020-06-12T14:35:00Z</dcterms:modified>
</cp:coreProperties>
</file>