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0C" w:rsidRPr="003F3FAD" w:rsidRDefault="00164532" w:rsidP="000B0C0C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Jeudi 12 novembre</w:t>
      </w:r>
      <w:bookmarkStart w:id="0" w:name="_GoBack"/>
      <w:bookmarkEnd w:id="0"/>
    </w:p>
    <w:p w:rsidR="000B0C0C" w:rsidRDefault="000B0C0C" w:rsidP="000B0C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93385">
        <w:rPr>
          <w:rFonts w:ascii="Times New Roman" w:hAnsi="Times New Roman" w:cs="Times New Roman"/>
          <w:color w:val="FF0000"/>
          <w:sz w:val="28"/>
          <w:szCs w:val="28"/>
        </w:rPr>
        <w:t>Dictée</w:t>
      </w:r>
    </w:p>
    <w:p w:rsidR="00F93385" w:rsidRDefault="00F93385" w:rsidP="000B0C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3385" w:rsidRDefault="00F93385" w:rsidP="000B0C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Voici la dictée du jour, il faudrait qu’un adulte vous la dicte.</w:t>
      </w:r>
    </w:p>
    <w:p w:rsidR="00F93385" w:rsidRPr="00F93385" w:rsidRDefault="00F93385" w:rsidP="000B0C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3385" w:rsidRDefault="00F93385" w:rsidP="00F93385">
      <w:pPr>
        <w:autoSpaceDE w:val="0"/>
        <w:autoSpaceDN w:val="0"/>
        <w:adjustRightInd w:val="0"/>
        <w:spacing w:after="0" w:line="480" w:lineRule="auto"/>
      </w:pPr>
      <w:r w:rsidRPr="00F93385">
        <w:rPr>
          <w:rFonts w:ascii="Times New Roman" w:hAnsi="Times New Roman" w:cs="Times New Roman"/>
          <w:sz w:val="28"/>
          <w:szCs w:val="28"/>
        </w:rPr>
        <w:t>Cinq fruits et légumes par jour 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385">
        <w:rPr>
          <w:rFonts w:ascii="Times New Roman" w:hAnsi="Times New Roman" w:cs="Times New Roman"/>
          <w:sz w:val="28"/>
          <w:szCs w:val="28"/>
        </w:rPr>
        <w:t>Nous mangeons leur tige, leurs feuilles, leur racine ou leurs graines. Certains d’ailleurs ne sont pas des légumes mais des fruits comme la tomate ou le concombre.</w:t>
      </w:r>
      <w:r>
        <w:t xml:space="preserve"> </w:t>
      </w:r>
    </w:p>
    <w:p w:rsidR="00F93385" w:rsidRDefault="00F93385" w:rsidP="00F93385">
      <w:pPr>
        <w:autoSpaceDE w:val="0"/>
        <w:autoSpaceDN w:val="0"/>
        <w:adjustRightInd w:val="0"/>
        <w:spacing w:after="0" w:line="480" w:lineRule="auto"/>
      </w:pPr>
    </w:p>
    <w:p w:rsidR="00F93385" w:rsidRPr="007F3BDC" w:rsidRDefault="00F93385" w:rsidP="00F9338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3BDC">
        <w:rPr>
          <w:rFonts w:ascii="Times New Roman" w:hAnsi="Times New Roman" w:cs="Times New Roman"/>
          <w:sz w:val="28"/>
          <w:szCs w:val="28"/>
          <w:u w:val="single"/>
        </w:rPr>
        <w:t xml:space="preserve">Voici la dictée à trous pour </w:t>
      </w:r>
      <w:proofErr w:type="spellStart"/>
      <w:r w:rsidRPr="007F3BDC">
        <w:rPr>
          <w:rFonts w:ascii="Times New Roman" w:hAnsi="Times New Roman" w:cs="Times New Roman"/>
          <w:sz w:val="28"/>
          <w:szCs w:val="28"/>
          <w:u w:val="single"/>
        </w:rPr>
        <w:t>Halassane</w:t>
      </w:r>
      <w:proofErr w:type="spellEnd"/>
      <w:r w:rsidRPr="007F3BDC">
        <w:rPr>
          <w:rFonts w:ascii="Times New Roman" w:hAnsi="Times New Roman" w:cs="Times New Roman"/>
          <w:sz w:val="28"/>
          <w:szCs w:val="28"/>
          <w:u w:val="single"/>
        </w:rPr>
        <w:t xml:space="preserve">, Enzo, Nathan et </w:t>
      </w:r>
      <w:proofErr w:type="spellStart"/>
      <w:r w:rsidRPr="007F3BDC">
        <w:rPr>
          <w:rFonts w:ascii="Times New Roman" w:hAnsi="Times New Roman" w:cs="Times New Roman"/>
          <w:sz w:val="28"/>
          <w:szCs w:val="28"/>
          <w:u w:val="single"/>
        </w:rPr>
        <w:t>Titouan</w:t>
      </w:r>
      <w:proofErr w:type="spellEnd"/>
      <w:r w:rsidRPr="007F3B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3385" w:rsidRDefault="00F93385" w:rsidP="00F93385">
      <w:pPr>
        <w:autoSpaceDE w:val="0"/>
        <w:autoSpaceDN w:val="0"/>
        <w:adjustRightInd w:val="0"/>
        <w:spacing w:after="0" w:line="480" w:lineRule="auto"/>
      </w:pPr>
    </w:p>
    <w:p w:rsidR="00F93385" w:rsidRDefault="00F93385" w:rsidP="00F9338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E4A4D">
        <w:rPr>
          <w:rFonts w:ascii="Times New Roman" w:hAnsi="Times New Roman" w:cs="Times New Roman"/>
          <w:sz w:val="28"/>
          <w:szCs w:val="28"/>
        </w:rPr>
        <w:t xml:space="preserve">Cinq fruits et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EE4A4D">
        <w:rPr>
          <w:rFonts w:ascii="Times New Roman" w:hAnsi="Times New Roman" w:cs="Times New Roman"/>
          <w:sz w:val="28"/>
          <w:szCs w:val="28"/>
        </w:rPr>
        <w:t xml:space="preserve"> par jour </w:t>
      </w:r>
      <w:proofErr w:type="gramStart"/>
      <w:r w:rsidRPr="00EE4A4D">
        <w:rPr>
          <w:rFonts w:ascii="Times New Roman" w:hAnsi="Times New Roman" w:cs="Times New Roman"/>
          <w:sz w:val="28"/>
          <w:szCs w:val="28"/>
        </w:rPr>
        <w:t>!Nous</w:t>
      </w:r>
      <w:proofErr w:type="gramEnd"/>
      <w:r w:rsidRPr="00EE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EE4A4D">
        <w:rPr>
          <w:rFonts w:ascii="Times New Roman" w:hAnsi="Times New Roman" w:cs="Times New Roman"/>
          <w:sz w:val="28"/>
          <w:szCs w:val="28"/>
        </w:rPr>
        <w:t xml:space="preserve"> leur tige, leurs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EE4A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4A4D">
        <w:rPr>
          <w:rFonts w:ascii="Times New Roman" w:hAnsi="Times New Roman" w:cs="Times New Roman"/>
          <w:sz w:val="28"/>
          <w:szCs w:val="28"/>
        </w:rPr>
        <w:t xml:space="preserve"> leur racine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4D">
        <w:rPr>
          <w:rFonts w:ascii="Times New Roman" w:hAnsi="Times New Roman" w:cs="Times New Roman"/>
          <w:sz w:val="28"/>
          <w:szCs w:val="28"/>
        </w:rPr>
        <w:t xml:space="preserve">ou leurs 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EE4A4D">
        <w:rPr>
          <w:rFonts w:ascii="Times New Roman" w:hAnsi="Times New Roman" w:cs="Times New Roman"/>
          <w:sz w:val="28"/>
          <w:szCs w:val="28"/>
        </w:rPr>
        <w:t>. Certa</w:t>
      </w:r>
      <w:r>
        <w:rPr>
          <w:rFonts w:ascii="Times New Roman" w:hAnsi="Times New Roman" w:cs="Times New Roman"/>
          <w:sz w:val="28"/>
          <w:szCs w:val="28"/>
        </w:rPr>
        <w:t>ins d’ailleurs ne sont pas des ………………….</w:t>
      </w:r>
      <w:r w:rsidRPr="00EE4A4D">
        <w:rPr>
          <w:rFonts w:ascii="Times New Roman" w:hAnsi="Times New Roman" w:cs="Times New Roman"/>
          <w:sz w:val="28"/>
          <w:szCs w:val="28"/>
        </w:rPr>
        <w:t xml:space="preserve"> mais des </w:t>
      </w:r>
      <w:r>
        <w:rPr>
          <w:rFonts w:ascii="Times New Roman" w:hAnsi="Times New Roman" w:cs="Times New Roman"/>
          <w:sz w:val="28"/>
          <w:szCs w:val="28"/>
        </w:rPr>
        <w:t xml:space="preserve">…………. </w:t>
      </w:r>
      <w:r w:rsidRPr="00EE4A4D">
        <w:rPr>
          <w:rFonts w:ascii="Times New Roman" w:hAnsi="Times New Roman" w:cs="Times New Roman"/>
          <w:sz w:val="28"/>
          <w:szCs w:val="28"/>
        </w:rPr>
        <w:t xml:space="preserve">comme la tomate ou le 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EE4A4D">
        <w:rPr>
          <w:rFonts w:ascii="Times New Roman" w:hAnsi="Times New Roman" w:cs="Times New Roman"/>
          <w:sz w:val="28"/>
          <w:szCs w:val="28"/>
        </w:rPr>
        <w:t>.</w:t>
      </w:r>
    </w:p>
    <w:p w:rsidR="000B0C0C" w:rsidRPr="007F3BDC" w:rsidRDefault="00F93385" w:rsidP="000B0C0C">
      <w:pPr>
        <w:rPr>
          <w:rFonts w:ascii="Times New Roman" w:hAnsi="Times New Roman" w:cs="Times New Roman"/>
          <w:sz w:val="26"/>
          <w:szCs w:val="26"/>
          <w:u w:val="single"/>
        </w:rPr>
      </w:pPr>
      <w:r w:rsidRPr="007F3BDC">
        <w:rPr>
          <w:rFonts w:ascii="Times New Roman" w:hAnsi="Times New Roman" w:cs="Times New Roman"/>
          <w:sz w:val="26"/>
          <w:szCs w:val="26"/>
          <w:u w:val="single"/>
        </w:rPr>
        <w:t>Ensuite, faites la correction en vert en recopiant bien les mots en entier</w:t>
      </w:r>
      <w:r w:rsidR="000B0C0C" w:rsidRPr="007F3BD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93385" w:rsidRDefault="00F93385" w:rsidP="000B0C0C">
      <w:pPr>
        <w:rPr>
          <w:rFonts w:ascii="Times New Roman" w:hAnsi="Times New Roman" w:cs="Times New Roman"/>
          <w:sz w:val="26"/>
          <w:szCs w:val="26"/>
        </w:rPr>
      </w:pPr>
    </w:p>
    <w:p w:rsidR="000B0C0C" w:rsidRPr="003F3FAD" w:rsidRDefault="000B0C0C" w:rsidP="000B0C0C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F3FAD">
        <w:rPr>
          <w:rFonts w:ascii="Times New Roman" w:hAnsi="Times New Roman" w:cs="Times New Roman"/>
          <w:color w:val="FF0000"/>
          <w:sz w:val="26"/>
          <w:szCs w:val="26"/>
        </w:rPr>
        <w:t>Conjugaison</w:t>
      </w:r>
    </w:p>
    <w:p w:rsidR="003F3FAD" w:rsidRDefault="00FC22D1" w:rsidP="003F3FAD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Le présent de l’indicatif suite</w:t>
      </w:r>
    </w:p>
    <w:p w:rsidR="00FC22D1" w:rsidRDefault="00FC22D1" w:rsidP="003F3FAD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FC22D1" w:rsidRPr="003F3FAD" w:rsidRDefault="00FC22D1" w:rsidP="003F3FAD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Relire le tableau de conjugaison page 23 du lutin et apprendre par cœur le tableau du haut de la page 24</w:t>
      </w:r>
    </w:p>
    <w:p w:rsidR="003F3FAD" w:rsidRPr="003F3FAD" w:rsidRDefault="003F3FAD" w:rsidP="003F3FAD">
      <w:pPr>
        <w:spacing w:after="0" w:line="240" w:lineRule="auto"/>
        <w:ind w:left="284" w:right="141"/>
        <w:rPr>
          <w:rFonts w:ascii="Times New Roman" w:hAnsi="Times New Roman" w:cs="Times New Roman"/>
          <w:sz w:val="26"/>
          <w:szCs w:val="26"/>
        </w:rPr>
      </w:pP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Ensuite faire les 4 exercices de conjugaison. Vous avez en première page l’exercice puis en deuxième page la correction.</w:t>
      </w: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faut faire les exercices sans regarder la correction et ensuite faire la correction en vert.</w:t>
      </w: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Attention, les élèves qui ont l’habitude de travailler en différencié (c’est-à-dire : Nathan, Enzo, </w:t>
      </w:r>
      <w:proofErr w:type="spellStart"/>
      <w:r>
        <w:rPr>
          <w:rFonts w:ascii="Times New Roman" w:hAnsi="Times New Roman" w:cs="Times New Roman"/>
          <w:sz w:val="26"/>
          <w:szCs w:val="26"/>
        </w:rPr>
        <w:t>Halassane</w:t>
      </w:r>
      <w:proofErr w:type="spellEnd"/>
      <w:r>
        <w:rPr>
          <w:rFonts w:ascii="Times New Roman" w:hAnsi="Times New Roman" w:cs="Times New Roman"/>
          <w:sz w:val="26"/>
          <w:szCs w:val="26"/>
        </w:rPr>
        <w:t>), vous ne faîtes pas les exercices en entier, vous ne faites que les trois premiers verbes de chaque exercice.</w:t>
      </w:r>
    </w:p>
    <w:p w:rsidR="00FC22D1" w:rsidRDefault="00FC22D1" w:rsidP="003F3FAD">
      <w:pPr>
        <w:tabs>
          <w:tab w:val="left" w:pos="723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C0154D" w:rsidRPr="003F3FAD" w:rsidRDefault="00C0154D" w:rsidP="00DB648D">
      <w:pPr>
        <w:rPr>
          <w:rFonts w:ascii="Times New Roman" w:hAnsi="Times New Roman" w:cs="Times New Roman"/>
          <w:sz w:val="26"/>
          <w:szCs w:val="26"/>
        </w:rPr>
      </w:pPr>
    </w:p>
    <w:p w:rsidR="00DD1DFF" w:rsidRDefault="00FC22D1" w:rsidP="0092264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Calculs et problèmes </w:t>
      </w:r>
    </w:p>
    <w:p w:rsidR="00FC22D1" w:rsidRDefault="00FC22D1" w:rsidP="0092264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Pose et effectue ces opérations :</w:t>
      </w:r>
    </w:p>
    <w:p w:rsidR="007F3BDC" w:rsidRDefault="007F3BDC" w:rsidP="0092264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Attention, n’oubliez pas de poser les opérations en alignant les dizaines sous les dizaines, les unités sous les unités… et un chiffre par carreau.</w:t>
      </w:r>
    </w:p>
    <w:p w:rsidR="00FC22D1" w:rsidRPr="00922648" w:rsidRDefault="00FC22D1" w:rsidP="0092264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869,45  +  478,7 =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 567 + 384,45 =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278,79 – 24,45 =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269  - 42,67 =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Pour les élèves qui travaillent en différencié (Enzo, Nathan et </w:t>
      </w:r>
      <w:proofErr w:type="spellStart"/>
      <w:r>
        <w:rPr>
          <w:rFonts w:ascii="Times New Roman" w:hAnsi="Times New Roman" w:cs="Times New Roman"/>
          <w:sz w:val="26"/>
          <w:szCs w:val="26"/>
        </w:rPr>
        <w:t>Halassane</w:t>
      </w:r>
      <w:proofErr w:type="spellEnd"/>
      <w:r>
        <w:rPr>
          <w:rFonts w:ascii="Times New Roman" w:hAnsi="Times New Roman" w:cs="Times New Roman"/>
          <w:sz w:val="26"/>
          <w:szCs w:val="26"/>
        </w:rPr>
        <w:t>) vous ne faites pas ces opérations, voici les vôtres :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234  +  689 =</w:t>
      </w:r>
    </w:p>
    <w:p w:rsidR="003F3FAD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2 456 – 481 =</w:t>
      </w: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:rsidR="007F3BDC" w:rsidRPr="007F3BDC" w:rsidRDefault="007F3BDC" w:rsidP="007F3BDC">
      <w:pPr>
        <w:pStyle w:val="Paragraphedelist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 vous envoie plus tard dans la journée la suite du travail</w:t>
      </w:r>
      <w:r>
        <w:rPr>
          <w:rFonts w:ascii="Times New Roman" w:hAnsi="Times New Roman" w:cs="Times New Roman"/>
          <w:sz w:val="26"/>
          <w:szCs w:val="26"/>
        </w:rPr>
        <w:br/>
      </w:r>
    </w:p>
    <w:sectPr w:rsidR="007F3BDC" w:rsidRPr="007F3BDC" w:rsidSect="007F3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5E8"/>
    <w:multiLevelType w:val="hybridMultilevel"/>
    <w:tmpl w:val="BFC6B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7E40"/>
    <w:multiLevelType w:val="hybridMultilevel"/>
    <w:tmpl w:val="49FA5E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3E8"/>
    <w:multiLevelType w:val="hybridMultilevel"/>
    <w:tmpl w:val="BB786F0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>
      <w:start w:val="1"/>
      <w:numFmt w:val="lowerRoman"/>
      <w:lvlText w:val="%3."/>
      <w:lvlJc w:val="right"/>
      <w:pPr>
        <w:ind w:left="2586" w:hanging="180"/>
      </w:pPr>
    </w:lvl>
    <w:lvl w:ilvl="3" w:tplc="040C000F">
      <w:start w:val="1"/>
      <w:numFmt w:val="decimal"/>
      <w:lvlText w:val="%4."/>
      <w:lvlJc w:val="left"/>
      <w:pPr>
        <w:ind w:left="3306" w:hanging="360"/>
      </w:pPr>
    </w:lvl>
    <w:lvl w:ilvl="4" w:tplc="040C0019">
      <w:start w:val="1"/>
      <w:numFmt w:val="lowerLetter"/>
      <w:lvlText w:val="%5."/>
      <w:lvlJc w:val="left"/>
      <w:pPr>
        <w:ind w:left="4026" w:hanging="360"/>
      </w:pPr>
    </w:lvl>
    <w:lvl w:ilvl="5" w:tplc="040C001B">
      <w:start w:val="1"/>
      <w:numFmt w:val="lowerRoman"/>
      <w:lvlText w:val="%6."/>
      <w:lvlJc w:val="right"/>
      <w:pPr>
        <w:ind w:left="4746" w:hanging="180"/>
      </w:pPr>
    </w:lvl>
    <w:lvl w:ilvl="6" w:tplc="040C000F">
      <w:start w:val="1"/>
      <w:numFmt w:val="decimal"/>
      <w:lvlText w:val="%7."/>
      <w:lvlJc w:val="left"/>
      <w:pPr>
        <w:ind w:left="5466" w:hanging="360"/>
      </w:pPr>
    </w:lvl>
    <w:lvl w:ilvl="7" w:tplc="040C0019">
      <w:start w:val="1"/>
      <w:numFmt w:val="lowerLetter"/>
      <w:lvlText w:val="%8."/>
      <w:lvlJc w:val="left"/>
      <w:pPr>
        <w:ind w:left="6186" w:hanging="360"/>
      </w:pPr>
    </w:lvl>
    <w:lvl w:ilvl="8" w:tplc="040C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237440"/>
    <w:multiLevelType w:val="hybridMultilevel"/>
    <w:tmpl w:val="CBD8C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8541D"/>
    <w:multiLevelType w:val="hybridMultilevel"/>
    <w:tmpl w:val="85E04900"/>
    <w:lvl w:ilvl="0" w:tplc="085C26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7173"/>
    <w:multiLevelType w:val="hybridMultilevel"/>
    <w:tmpl w:val="839A1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329FD"/>
    <w:multiLevelType w:val="hybridMultilevel"/>
    <w:tmpl w:val="2BC22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E5F39"/>
    <w:multiLevelType w:val="hybridMultilevel"/>
    <w:tmpl w:val="BC94EB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3F"/>
    <w:rsid w:val="000B0C0C"/>
    <w:rsid w:val="00114EAC"/>
    <w:rsid w:val="00164532"/>
    <w:rsid w:val="001C7313"/>
    <w:rsid w:val="001D7610"/>
    <w:rsid w:val="00265167"/>
    <w:rsid w:val="003E6192"/>
    <w:rsid w:val="003F3FAD"/>
    <w:rsid w:val="00470755"/>
    <w:rsid w:val="0051709A"/>
    <w:rsid w:val="0054041D"/>
    <w:rsid w:val="00636D3F"/>
    <w:rsid w:val="00656003"/>
    <w:rsid w:val="00686734"/>
    <w:rsid w:val="006A4396"/>
    <w:rsid w:val="006A72A4"/>
    <w:rsid w:val="006C0831"/>
    <w:rsid w:val="007715D4"/>
    <w:rsid w:val="007E24D6"/>
    <w:rsid w:val="007F3BDC"/>
    <w:rsid w:val="008240E4"/>
    <w:rsid w:val="0085195C"/>
    <w:rsid w:val="0086211C"/>
    <w:rsid w:val="008B23B3"/>
    <w:rsid w:val="00904658"/>
    <w:rsid w:val="00922648"/>
    <w:rsid w:val="00927C8C"/>
    <w:rsid w:val="009659ED"/>
    <w:rsid w:val="009E15CE"/>
    <w:rsid w:val="009F60A7"/>
    <w:rsid w:val="00A14DC6"/>
    <w:rsid w:val="00A2793B"/>
    <w:rsid w:val="00A724F2"/>
    <w:rsid w:val="00AA7E75"/>
    <w:rsid w:val="00BE109C"/>
    <w:rsid w:val="00C0154D"/>
    <w:rsid w:val="00C64F91"/>
    <w:rsid w:val="00C86870"/>
    <w:rsid w:val="00CF20DB"/>
    <w:rsid w:val="00D04283"/>
    <w:rsid w:val="00D74536"/>
    <w:rsid w:val="00D82DB7"/>
    <w:rsid w:val="00D90FF3"/>
    <w:rsid w:val="00DA7D49"/>
    <w:rsid w:val="00DB648D"/>
    <w:rsid w:val="00DD1DFF"/>
    <w:rsid w:val="00DF5798"/>
    <w:rsid w:val="00E3758C"/>
    <w:rsid w:val="00F93385"/>
    <w:rsid w:val="00F95468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4E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9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2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4E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9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SymphonyIRI Group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Perso</cp:lastModifiedBy>
  <cp:revision>2</cp:revision>
  <dcterms:created xsi:type="dcterms:W3CDTF">2020-11-12T08:52:00Z</dcterms:created>
  <dcterms:modified xsi:type="dcterms:W3CDTF">2020-11-12T08:52:00Z</dcterms:modified>
</cp:coreProperties>
</file>