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B75" w:rsidRPr="00814B75" w:rsidRDefault="00814B75" w:rsidP="00814B7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814B75">
        <w:rPr>
          <w:rFonts w:ascii="Times New Roman" w:eastAsia="Times New Roman" w:hAnsi="Times New Roman" w:cs="Times New Roman"/>
          <w:b/>
          <w:bCs/>
          <w:color w:val="800080"/>
          <w:sz w:val="36"/>
          <w:szCs w:val="36"/>
          <w:u w:val="single"/>
          <w:lang w:eastAsia="fr-FR"/>
        </w:rPr>
        <w:t>Quelques activités possibles</w:t>
      </w:r>
      <w:r w:rsidRPr="00814B75">
        <w:rPr>
          <w:rFonts w:ascii="Times New Roman" w:eastAsia="Times New Roman" w:hAnsi="Times New Roman" w:cs="Times New Roman"/>
          <w:b/>
          <w:bCs/>
          <w:color w:val="800080"/>
          <w:sz w:val="36"/>
          <w:szCs w:val="36"/>
          <w:lang w:eastAsia="fr-FR"/>
        </w:rPr>
        <w:t xml:space="preserve"> :</w:t>
      </w:r>
    </w:p>
    <w:p w:rsidR="00814B75" w:rsidRDefault="00814B75" w:rsidP="00814B75">
      <w:pPr>
        <w:pStyle w:val="Paragraphedeliste"/>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814B75">
        <w:rPr>
          <w:rFonts w:ascii="Times New Roman" w:eastAsia="Times New Roman" w:hAnsi="Times New Roman" w:cs="Times New Roman"/>
          <w:b/>
          <w:bCs/>
          <w:sz w:val="24"/>
          <w:szCs w:val="24"/>
          <w:lang w:eastAsia="fr-FR"/>
        </w:rPr>
        <w:t>Kim gustatif</w:t>
      </w:r>
      <w:r w:rsidRPr="00814B75">
        <w:rPr>
          <w:rFonts w:ascii="Times New Roman" w:eastAsia="Times New Roman" w:hAnsi="Times New Roman" w:cs="Times New Roman"/>
          <w:sz w:val="24"/>
          <w:szCs w:val="24"/>
          <w:lang w:eastAsia="fr-FR"/>
        </w:rPr>
        <w:t xml:space="preserve"> (le jeu du gout ou jeu de la dégustation) : on goûte des aliments à l’aveugle et on essaie de deviner de quoi il s’agit et d’y associer l’adjectif qui s’y attache. Placez sur la table quelques coupelles remplies de différents aliments (des aliments salés, sucrés, acides et amers). L’enfant qui a les yeux bandés doit deviner ce qu’il a dans la bouche et le nommer. Établir la relation avec l’odeur des fruits et légumes.</w:t>
      </w:r>
    </w:p>
    <w:p w:rsidR="00814B75" w:rsidRDefault="00814B75" w:rsidP="00814B75">
      <w:pPr>
        <w:pStyle w:val="Paragraphedeliste"/>
        <w:spacing w:before="100" w:beforeAutospacing="1" w:after="100" w:afterAutospacing="1" w:line="240" w:lineRule="auto"/>
        <w:rPr>
          <w:rFonts w:ascii="Times New Roman" w:eastAsia="Times New Roman" w:hAnsi="Times New Roman" w:cs="Times New Roman"/>
          <w:sz w:val="24"/>
          <w:szCs w:val="24"/>
          <w:lang w:eastAsia="fr-FR"/>
        </w:rPr>
      </w:pPr>
    </w:p>
    <w:p w:rsidR="00814B75" w:rsidRPr="00814B75" w:rsidRDefault="00814B75" w:rsidP="00814B75">
      <w:pPr>
        <w:pStyle w:val="Paragraphedeliste"/>
        <w:spacing w:before="100" w:beforeAutospacing="1" w:after="100" w:afterAutospacing="1" w:line="240" w:lineRule="auto"/>
        <w:rPr>
          <w:rFonts w:ascii="Times New Roman" w:eastAsia="Times New Roman" w:hAnsi="Times New Roman" w:cs="Times New Roman"/>
          <w:sz w:val="24"/>
          <w:szCs w:val="24"/>
          <w:lang w:eastAsia="fr-FR"/>
        </w:rPr>
      </w:pPr>
    </w:p>
    <w:p w:rsidR="00814B75" w:rsidRDefault="00814B75" w:rsidP="00814B75">
      <w:pPr>
        <w:pStyle w:val="Paragraphedeliste"/>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814B75">
        <w:rPr>
          <w:rFonts w:ascii="Times New Roman" w:eastAsia="Times New Roman" w:hAnsi="Times New Roman" w:cs="Times New Roman"/>
          <w:b/>
          <w:bCs/>
          <w:sz w:val="24"/>
          <w:szCs w:val="24"/>
          <w:lang w:eastAsia="fr-FR"/>
        </w:rPr>
        <w:t>Le jeu de reconnaissance des 4 saveurs</w:t>
      </w:r>
      <w:r w:rsidRPr="00814B75">
        <w:rPr>
          <w:rFonts w:ascii="Times New Roman" w:eastAsia="Times New Roman" w:hAnsi="Times New Roman" w:cs="Times New Roman"/>
          <w:sz w:val="24"/>
          <w:szCs w:val="24"/>
          <w:lang w:eastAsia="fr-FR"/>
        </w:rPr>
        <w:t xml:space="preserve"> : trier et classer une collection d’aliments en fonction de leur saveur (sucré, salé, acide, amer). Pour le sel et le sucre : gouter un morceau de sucre et un grain de sel puis différents aliments que l’on classe devant le sel ou le sucre. Pour l’acide et l’amer, gouter des aliments caractéristiques de ces saveurs et laisser les enfants s’exprimer (Acide : on fait la grimace, ça donne des frissons et ça pique ; Amer : pas très agréable dans la bouche). Puis tester quelques aliments et les classer selon amer ou acide.</w:t>
      </w:r>
    </w:p>
    <w:p w:rsidR="00814B75" w:rsidRPr="00814B75" w:rsidRDefault="00814B75" w:rsidP="00814B75">
      <w:pPr>
        <w:pStyle w:val="Paragraphedeliste"/>
        <w:rPr>
          <w:rFonts w:ascii="Times New Roman" w:eastAsia="Times New Roman" w:hAnsi="Times New Roman" w:cs="Times New Roman"/>
          <w:sz w:val="24"/>
          <w:szCs w:val="24"/>
          <w:lang w:eastAsia="fr-FR"/>
        </w:rPr>
      </w:pPr>
    </w:p>
    <w:p w:rsidR="00814B75" w:rsidRPr="00814B75" w:rsidRDefault="00814B75" w:rsidP="00814B75">
      <w:pPr>
        <w:pStyle w:val="Paragraphedeliste"/>
        <w:spacing w:before="100" w:beforeAutospacing="1" w:after="100" w:afterAutospacing="1" w:line="240" w:lineRule="auto"/>
        <w:rPr>
          <w:rFonts w:ascii="Times New Roman" w:eastAsia="Times New Roman" w:hAnsi="Times New Roman" w:cs="Times New Roman"/>
          <w:sz w:val="24"/>
          <w:szCs w:val="24"/>
          <w:lang w:eastAsia="fr-FR"/>
        </w:rPr>
      </w:pPr>
    </w:p>
    <w:p w:rsidR="00814B75" w:rsidRDefault="00814B75" w:rsidP="00814B75">
      <w:pPr>
        <w:pStyle w:val="Paragraphedeliste"/>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814B75">
        <w:rPr>
          <w:rFonts w:ascii="Times New Roman" w:eastAsia="Times New Roman" w:hAnsi="Times New Roman" w:cs="Times New Roman"/>
          <w:b/>
          <w:bCs/>
          <w:sz w:val="24"/>
          <w:szCs w:val="24"/>
          <w:lang w:eastAsia="fr-FR"/>
        </w:rPr>
        <w:t>Distinguer des saveurs en supprimant un ou plusieurs sens</w:t>
      </w:r>
      <w:r w:rsidRPr="00814B75">
        <w:rPr>
          <w:rFonts w:ascii="Times New Roman" w:eastAsia="Times New Roman" w:hAnsi="Times New Roman" w:cs="Times New Roman"/>
          <w:sz w:val="24"/>
          <w:szCs w:val="24"/>
          <w:lang w:eastAsia="fr-FR"/>
        </w:rPr>
        <w:t xml:space="preserve"> : yeux bandés, nez bouché, sans toucher, utiliser des colorants alimentaires pour tromper la couleur.</w:t>
      </w:r>
    </w:p>
    <w:p w:rsidR="00814B75" w:rsidRDefault="00814B75" w:rsidP="00814B75">
      <w:pPr>
        <w:pStyle w:val="Paragraphedeliste"/>
        <w:spacing w:before="100" w:beforeAutospacing="1" w:after="100" w:afterAutospacing="1" w:line="240" w:lineRule="auto"/>
        <w:rPr>
          <w:rFonts w:ascii="Times New Roman" w:eastAsia="Times New Roman" w:hAnsi="Times New Roman" w:cs="Times New Roman"/>
          <w:b/>
          <w:bCs/>
          <w:sz w:val="24"/>
          <w:szCs w:val="24"/>
          <w:lang w:eastAsia="fr-FR"/>
        </w:rPr>
      </w:pPr>
    </w:p>
    <w:p w:rsidR="00814B75" w:rsidRPr="00814B75" w:rsidRDefault="00814B75" w:rsidP="00814B75">
      <w:pPr>
        <w:pStyle w:val="Paragraphedeliste"/>
        <w:spacing w:before="100" w:beforeAutospacing="1" w:after="100" w:afterAutospacing="1" w:line="240" w:lineRule="auto"/>
        <w:rPr>
          <w:rFonts w:ascii="Times New Roman" w:eastAsia="Times New Roman" w:hAnsi="Times New Roman" w:cs="Times New Roman"/>
          <w:sz w:val="24"/>
          <w:szCs w:val="24"/>
          <w:lang w:eastAsia="fr-FR"/>
        </w:rPr>
      </w:pPr>
    </w:p>
    <w:p w:rsidR="00814B75" w:rsidRDefault="00814B75" w:rsidP="00814B75">
      <w:pPr>
        <w:pStyle w:val="Paragraphedeliste"/>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814B75">
        <w:rPr>
          <w:rFonts w:ascii="Times New Roman" w:eastAsia="Times New Roman" w:hAnsi="Times New Roman" w:cs="Times New Roman"/>
          <w:noProof/>
          <w:color w:val="0000FF"/>
          <w:sz w:val="24"/>
          <w:szCs w:val="24"/>
          <w:lang w:eastAsia="fr-FR"/>
        </w:rPr>
        <w:drawing>
          <wp:anchor distT="0" distB="0" distL="114300" distR="114300" simplePos="0" relativeHeight="251658240" behindDoc="0" locked="0" layoutInCell="1" allowOverlap="1">
            <wp:simplePos x="0" y="0"/>
            <wp:positionH relativeFrom="column">
              <wp:posOffset>22225</wp:posOffset>
            </wp:positionH>
            <wp:positionV relativeFrom="paragraph">
              <wp:posOffset>10160</wp:posOffset>
            </wp:positionV>
            <wp:extent cx="2857500" cy="2194560"/>
            <wp:effectExtent l="0" t="0" r="0" b="0"/>
            <wp:wrapSquare wrapText="bothSides"/>
            <wp:docPr id="4" name="Image 4" descr="Affichage sur la langue Kidadoweb.com">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ffichage sur la langue Kidadoweb.com">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194560"/>
                    </a:xfrm>
                    <a:prstGeom prst="rect">
                      <a:avLst/>
                    </a:prstGeom>
                    <a:noFill/>
                    <a:ln>
                      <a:noFill/>
                    </a:ln>
                  </pic:spPr>
                </pic:pic>
              </a:graphicData>
            </a:graphic>
          </wp:anchor>
        </w:drawing>
      </w:r>
      <w:r w:rsidRPr="00814B75">
        <w:rPr>
          <w:rFonts w:ascii="Times New Roman" w:eastAsia="Times New Roman" w:hAnsi="Times New Roman" w:cs="Times New Roman"/>
          <w:b/>
          <w:bCs/>
          <w:sz w:val="24"/>
          <w:szCs w:val="24"/>
          <w:lang w:eastAsia="fr-FR"/>
        </w:rPr>
        <w:t>Placer l’aliment</w:t>
      </w:r>
      <w:r w:rsidRPr="00814B75">
        <w:rPr>
          <w:rFonts w:ascii="Times New Roman" w:eastAsia="Times New Roman" w:hAnsi="Times New Roman" w:cs="Times New Roman"/>
          <w:sz w:val="24"/>
          <w:szCs w:val="24"/>
          <w:lang w:eastAsia="fr-FR"/>
        </w:rPr>
        <w:t xml:space="preserve"> (du sel ou du sucre)</w:t>
      </w:r>
      <w:r w:rsidRPr="00814B75">
        <w:rPr>
          <w:rFonts w:ascii="Times New Roman" w:eastAsia="Times New Roman" w:hAnsi="Times New Roman" w:cs="Times New Roman"/>
          <w:b/>
          <w:bCs/>
          <w:sz w:val="24"/>
          <w:szCs w:val="24"/>
          <w:lang w:eastAsia="fr-FR"/>
        </w:rPr>
        <w:t xml:space="preserve"> à l’intérieur de la bouche à différents endroits</w:t>
      </w:r>
      <w:r w:rsidRPr="00814B75">
        <w:rPr>
          <w:rFonts w:ascii="Times New Roman" w:eastAsia="Times New Roman" w:hAnsi="Times New Roman" w:cs="Times New Roman"/>
          <w:sz w:val="24"/>
          <w:szCs w:val="24"/>
          <w:lang w:eastAsia="fr-FR"/>
        </w:rPr>
        <w:t xml:space="preserve"> : sur le palais, les lèvres, les dents, les joues, les gencives et enfin la langue pour comprendre que seule la langue permet de sentir les goûts.</w:t>
      </w:r>
    </w:p>
    <w:p w:rsidR="00814B75" w:rsidRDefault="00814B75" w:rsidP="00814B75">
      <w:pPr>
        <w:pStyle w:val="Paragraphedeliste"/>
        <w:spacing w:before="100" w:beforeAutospacing="1" w:after="100" w:afterAutospacing="1" w:line="240" w:lineRule="auto"/>
        <w:rPr>
          <w:rFonts w:ascii="Times New Roman" w:eastAsia="Times New Roman" w:hAnsi="Times New Roman" w:cs="Times New Roman"/>
          <w:b/>
          <w:bCs/>
          <w:sz w:val="24"/>
          <w:szCs w:val="24"/>
          <w:lang w:eastAsia="fr-FR"/>
        </w:rPr>
      </w:pPr>
    </w:p>
    <w:p w:rsidR="00814B75" w:rsidRDefault="00814B75" w:rsidP="00814B75">
      <w:pPr>
        <w:pStyle w:val="Paragraphedeliste"/>
        <w:spacing w:before="100" w:beforeAutospacing="1" w:after="100" w:afterAutospacing="1" w:line="240" w:lineRule="auto"/>
        <w:rPr>
          <w:rFonts w:ascii="Times New Roman" w:eastAsia="Times New Roman" w:hAnsi="Times New Roman" w:cs="Times New Roman"/>
          <w:sz w:val="24"/>
          <w:szCs w:val="24"/>
          <w:lang w:eastAsia="fr-FR"/>
        </w:rPr>
      </w:pPr>
    </w:p>
    <w:p w:rsidR="00814B75" w:rsidRDefault="00814B75" w:rsidP="00814B75">
      <w:pPr>
        <w:pStyle w:val="Paragraphedeliste"/>
        <w:spacing w:before="100" w:beforeAutospacing="1" w:after="100" w:afterAutospacing="1" w:line="240" w:lineRule="auto"/>
        <w:rPr>
          <w:rFonts w:ascii="Times New Roman" w:eastAsia="Times New Roman" w:hAnsi="Times New Roman" w:cs="Times New Roman"/>
          <w:sz w:val="24"/>
          <w:szCs w:val="24"/>
          <w:lang w:eastAsia="fr-FR"/>
        </w:rPr>
      </w:pPr>
    </w:p>
    <w:p w:rsidR="00814B75" w:rsidRDefault="00814B75" w:rsidP="00814B75">
      <w:pPr>
        <w:pStyle w:val="Paragraphedeliste"/>
        <w:spacing w:before="100" w:beforeAutospacing="1" w:after="100" w:afterAutospacing="1" w:line="240" w:lineRule="auto"/>
        <w:rPr>
          <w:rFonts w:ascii="Times New Roman" w:eastAsia="Times New Roman" w:hAnsi="Times New Roman" w:cs="Times New Roman"/>
          <w:sz w:val="24"/>
          <w:szCs w:val="24"/>
          <w:lang w:eastAsia="fr-FR"/>
        </w:rPr>
      </w:pPr>
    </w:p>
    <w:p w:rsidR="00814B75" w:rsidRDefault="00814B75" w:rsidP="00814B75">
      <w:pPr>
        <w:pStyle w:val="Paragraphedeliste"/>
        <w:spacing w:before="100" w:beforeAutospacing="1" w:after="100" w:afterAutospacing="1" w:line="240" w:lineRule="auto"/>
        <w:rPr>
          <w:rFonts w:ascii="Times New Roman" w:eastAsia="Times New Roman" w:hAnsi="Times New Roman" w:cs="Times New Roman"/>
          <w:sz w:val="24"/>
          <w:szCs w:val="24"/>
          <w:lang w:eastAsia="fr-FR"/>
        </w:rPr>
      </w:pPr>
    </w:p>
    <w:p w:rsidR="00814B75" w:rsidRDefault="00814B75" w:rsidP="00814B75">
      <w:pPr>
        <w:pStyle w:val="Paragraphedeliste"/>
        <w:spacing w:before="100" w:beforeAutospacing="1" w:after="100" w:afterAutospacing="1" w:line="240" w:lineRule="auto"/>
        <w:rPr>
          <w:rFonts w:ascii="Times New Roman" w:eastAsia="Times New Roman" w:hAnsi="Times New Roman" w:cs="Times New Roman"/>
          <w:sz w:val="24"/>
          <w:szCs w:val="24"/>
          <w:lang w:eastAsia="fr-FR"/>
        </w:rPr>
      </w:pPr>
    </w:p>
    <w:p w:rsidR="00814B75" w:rsidRDefault="00814B75" w:rsidP="00814B75">
      <w:pPr>
        <w:pStyle w:val="Paragraphedeliste"/>
        <w:spacing w:before="100" w:beforeAutospacing="1" w:after="100" w:afterAutospacing="1" w:line="240" w:lineRule="auto"/>
        <w:rPr>
          <w:rFonts w:ascii="Times New Roman" w:eastAsia="Times New Roman" w:hAnsi="Times New Roman" w:cs="Times New Roman"/>
          <w:sz w:val="24"/>
          <w:szCs w:val="24"/>
          <w:lang w:eastAsia="fr-FR"/>
        </w:rPr>
      </w:pPr>
    </w:p>
    <w:p w:rsidR="00814B75" w:rsidRPr="00814B75" w:rsidRDefault="00814B75" w:rsidP="00814B75">
      <w:pPr>
        <w:pStyle w:val="Paragraphedeliste"/>
        <w:spacing w:before="100" w:beforeAutospacing="1" w:after="100" w:afterAutospacing="1" w:line="240" w:lineRule="auto"/>
        <w:rPr>
          <w:rFonts w:ascii="Times New Roman" w:eastAsia="Times New Roman" w:hAnsi="Times New Roman" w:cs="Times New Roman"/>
          <w:sz w:val="24"/>
          <w:szCs w:val="24"/>
          <w:lang w:eastAsia="fr-FR"/>
        </w:rPr>
      </w:pPr>
    </w:p>
    <w:p w:rsidR="00814B75" w:rsidRDefault="00814B75" w:rsidP="00814B75">
      <w:pPr>
        <w:pStyle w:val="Paragraphedeliste"/>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814B75">
        <w:rPr>
          <w:rFonts w:ascii="Times New Roman" w:eastAsia="Times New Roman" w:hAnsi="Times New Roman" w:cs="Times New Roman"/>
          <w:b/>
          <w:bCs/>
          <w:sz w:val="24"/>
          <w:szCs w:val="24"/>
          <w:lang w:eastAsia="fr-FR"/>
        </w:rPr>
        <w:t>Distinguer des saveurs d’aliments dont l’aspect est proche</w:t>
      </w:r>
      <w:r w:rsidRPr="00814B75">
        <w:rPr>
          <w:rFonts w:ascii="Times New Roman" w:eastAsia="Times New Roman" w:hAnsi="Times New Roman" w:cs="Times New Roman"/>
          <w:sz w:val="24"/>
          <w:szCs w:val="24"/>
          <w:lang w:eastAsia="fr-FR"/>
        </w:rPr>
        <w:t xml:space="preserve"> : farine, sucre, poudre, sucre glace, sel, poudre de noix de coco, poudre d’amande, levure…</w:t>
      </w:r>
    </w:p>
    <w:p w:rsidR="00814B75" w:rsidRDefault="00814B75" w:rsidP="00814B75">
      <w:pPr>
        <w:pStyle w:val="Paragraphedeliste"/>
        <w:spacing w:before="100" w:beforeAutospacing="1" w:after="100" w:afterAutospacing="1" w:line="240" w:lineRule="auto"/>
        <w:rPr>
          <w:rFonts w:ascii="Times New Roman" w:eastAsia="Times New Roman" w:hAnsi="Times New Roman" w:cs="Times New Roman"/>
          <w:b/>
          <w:bCs/>
          <w:sz w:val="24"/>
          <w:szCs w:val="24"/>
          <w:lang w:eastAsia="fr-FR"/>
        </w:rPr>
      </w:pPr>
    </w:p>
    <w:p w:rsidR="00814B75" w:rsidRDefault="00814B75" w:rsidP="00814B75">
      <w:pPr>
        <w:pStyle w:val="Paragraphedeliste"/>
        <w:spacing w:before="100" w:beforeAutospacing="1" w:after="100" w:afterAutospacing="1" w:line="240" w:lineRule="auto"/>
        <w:rPr>
          <w:rFonts w:ascii="Times New Roman" w:eastAsia="Times New Roman" w:hAnsi="Times New Roman" w:cs="Times New Roman"/>
          <w:b/>
          <w:bCs/>
          <w:sz w:val="24"/>
          <w:szCs w:val="24"/>
          <w:lang w:eastAsia="fr-FR"/>
        </w:rPr>
      </w:pPr>
    </w:p>
    <w:p w:rsidR="00814B75" w:rsidRPr="00814B75" w:rsidRDefault="00814B75" w:rsidP="00814B75">
      <w:pPr>
        <w:pStyle w:val="Paragraphedeliste"/>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814B75">
        <w:rPr>
          <w:rFonts w:ascii="Times New Roman" w:eastAsia="Times New Roman" w:hAnsi="Times New Roman" w:cs="Times New Roman"/>
          <w:sz w:val="24"/>
          <w:szCs w:val="24"/>
          <w:lang w:eastAsia="fr-FR"/>
        </w:rPr>
        <w:t xml:space="preserve">Les </w:t>
      </w:r>
      <w:r w:rsidRPr="00814B75">
        <w:rPr>
          <w:rFonts w:ascii="Times New Roman" w:eastAsia="Times New Roman" w:hAnsi="Times New Roman" w:cs="Times New Roman"/>
          <w:b/>
          <w:bCs/>
          <w:sz w:val="24"/>
          <w:szCs w:val="24"/>
          <w:lang w:eastAsia="fr-FR"/>
        </w:rPr>
        <w:t>dégustations ou hit-parade des aliments</w:t>
      </w:r>
      <w:r w:rsidRPr="00814B75">
        <w:rPr>
          <w:rFonts w:ascii="Times New Roman" w:eastAsia="Times New Roman" w:hAnsi="Times New Roman" w:cs="Times New Roman"/>
          <w:sz w:val="24"/>
          <w:szCs w:val="24"/>
          <w:lang w:eastAsia="fr-FR"/>
        </w:rPr>
        <w:t> : classement dans un tableau d’aliments apportés par les enfants : couleurs, consistance (dur, mou), saveur (sucré, salé, acide, amer), nature (fruit, légume), toucher extérieur : la peau (lisse, rugueux, piquant, doux, …), toucher intérieur (croquant, juteux, filandreux), forme. Puis dégustation par les élèves et dire si on aime ou pas. Confronter les différents avis.</w:t>
      </w:r>
    </w:p>
    <w:p w:rsidR="00814B75" w:rsidRPr="00814B75" w:rsidRDefault="00814B75" w:rsidP="001526AB">
      <w:pPr>
        <w:rPr>
          <w:rFonts w:ascii="Times New Roman" w:eastAsia="Times New Roman" w:hAnsi="Times New Roman" w:cs="Times New Roman"/>
          <w:sz w:val="24"/>
          <w:szCs w:val="24"/>
          <w:lang w:eastAsia="fr-FR"/>
        </w:rPr>
      </w:pPr>
      <w:r w:rsidRPr="00814B75">
        <w:rPr>
          <w:rFonts w:ascii="Times New Roman" w:eastAsia="Times New Roman" w:hAnsi="Times New Roman" w:cs="Times New Roman"/>
          <w:sz w:val="24"/>
          <w:szCs w:val="24"/>
          <w:lang w:eastAsia="fr-FR"/>
        </w:rPr>
        <w:br/>
      </w:r>
      <w:bookmarkStart w:id="0" w:name="_GoBack"/>
      <w:bookmarkEnd w:id="0"/>
    </w:p>
    <w:p w:rsidR="00222FCA" w:rsidRDefault="00222FCA"/>
    <w:sectPr w:rsidR="00222F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56637D"/>
    <w:multiLevelType w:val="hybridMultilevel"/>
    <w:tmpl w:val="1BA83B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0734EC1"/>
    <w:multiLevelType w:val="hybridMultilevel"/>
    <w:tmpl w:val="2AEE79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B75"/>
    <w:rsid w:val="001526AB"/>
    <w:rsid w:val="00222FCA"/>
    <w:rsid w:val="00814B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A3B4B-99F3-486A-8887-AFA508530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814B7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14B75"/>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814B75"/>
    <w:rPr>
      <w:b/>
      <w:bCs/>
    </w:rPr>
  </w:style>
  <w:style w:type="paragraph" w:styleId="NormalWeb">
    <w:name w:val="Normal (Web)"/>
    <w:basedOn w:val="Normal"/>
    <w:uiPriority w:val="99"/>
    <w:semiHidden/>
    <w:unhideWhenUsed/>
    <w:rsid w:val="00814B7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wp-caption-text">
    <w:name w:val="wp-caption-text"/>
    <w:basedOn w:val="Normal"/>
    <w:rsid w:val="00814B7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814B75"/>
    <w:rPr>
      <w:i/>
      <w:iCs/>
    </w:rPr>
  </w:style>
  <w:style w:type="paragraph" w:styleId="Paragraphedeliste">
    <w:name w:val="List Paragraph"/>
    <w:basedOn w:val="Normal"/>
    <w:uiPriority w:val="34"/>
    <w:qFormat/>
    <w:rsid w:val="00814B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72583">
      <w:bodyDiv w:val="1"/>
      <w:marLeft w:val="0"/>
      <w:marRight w:val="0"/>
      <w:marTop w:val="0"/>
      <w:marBottom w:val="0"/>
      <w:divBdr>
        <w:top w:val="none" w:sz="0" w:space="0" w:color="auto"/>
        <w:left w:val="none" w:sz="0" w:space="0" w:color="auto"/>
        <w:bottom w:val="none" w:sz="0" w:space="0" w:color="auto"/>
        <w:right w:val="none" w:sz="0" w:space="0" w:color="auto"/>
      </w:divBdr>
      <w:divsChild>
        <w:div w:id="128788407">
          <w:marLeft w:val="0"/>
          <w:marRight w:val="0"/>
          <w:marTop w:val="0"/>
          <w:marBottom w:val="0"/>
          <w:divBdr>
            <w:top w:val="none" w:sz="0" w:space="0" w:color="auto"/>
            <w:left w:val="none" w:sz="0" w:space="0" w:color="auto"/>
            <w:bottom w:val="none" w:sz="0" w:space="0" w:color="auto"/>
            <w:right w:val="none" w:sz="0" w:space="0" w:color="auto"/>
          </w:divBdr>
          <w:divsChild>
            <w:div w:id="721446219">
              <w:marLeft w:val="0"/>
              <w:marRight w:val="0"/>
              <w:marTop w:val="0"/>
              <w:marBottom w:val="0"/>
              <w:divBdr>
                <w:top w:val="none" w:sz="0" w:space="0" w:color="auto"/>
                <w:left w:val="none" w:sz="0" w:space="0" w:color="auto"/>
                <w:bottom w:val="none" w:sz="0" w:space="0" w:color="auto"/>
                <w:right w:val="none" w:sz="0" w:space="0" w:color="auto"/>
              </w:divBdr>
              <w:divsChild>
                <w:div w:id="8870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356332">
          <w:marLeft w:val="0"/>
          <w:marRight w:val="0"/>
          <w:marTop w:val="0"/>
          <w:marBottom w:val="0"/>
          <w:divBdr>
            <w:top w:val="none" w:sz="0" w:space="0" w:color="auto"/>
            <w:left w:val="none" w:sz="0" w:space="0" w:color="auto"/>
            <w:bottom w:val="none" w:sz="0" w:space="0" w:color="auto"/>
            <w:right w:val="none" w:sz="0" w:space="0" w:color="auto"/>
          </w:divBdr>
          <w:divsChild>
            <w:div w:id="66397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53781">
      <w:bodyDiv w:val="1"/>
      <w:marLeft w:val="0"/>
      <w:marRight w:val="0"/>
      <w:marTop w:val="0"/>
      <w:marBottom w:val="0"/>
      <w:divBdr>
        <w:top w:val="none" w:sz="0" w:space="0" w:color="auto"/>
        <w:left w:val="none" w:sz="0" w:space="0" w:color="auto"/>
        <w:bottom w:val="none" w:sz="0" w:space="0" w:color="auto"/>
        <w:right w:val="none" w:sz="0" w:space="0" w:color="auto"/>
      </w:divBdr>
      <w:divsChild>
        <w:div w:id="1899323768">
          <w:marLeft w:val="0"/>
          <w:marRight w:val="0"/>
          <w:marTop w:val="0"/>
          <w:marBottom w:val="0"/>
          <w:divBdr>
            <w:top w:val="none" w:sz="0" w:space="0" w:color="auto"/>
            <w:left w:val="none" w:sz="0" w:space="0" w:color="auto"/>
            <w:bottom w:val="none" w:sz="0" w:space="0" w:color="auto"/>
            <w:right w:val="none" w:sz="0" w:space="0" w:color="auto"/>
          </w:divBdr>
          <w:divsChild>
            <w:div w:id="261039346">
              <w:marLeft w:val="0"/>
              <w:marRight w:val="0"/>
              <w:marTop w:val="0"/>
              <w:marBottom w:val="0"/>
              <w:divBdr>
                <w:top w:val="none" w:sz="0" w:space="0" w:color="auto"/>
                <w:left w:val="none" w:sz="0" w:space="0" w:color="auto"/>
                <w:bottom w:val="none" w:sz="0" w:space="0" w:color="auto"/>
                <w:right w:val="none" w:sz="0" w:space="0" w:color="auto"/>
              </w:divBdr>
              <w:divsChild>
                <w:div w:id="1589344672">
                  <w:marLeft w:val="0"/>
                  <w:marRight w:val="0"/>
                  <w:marTop w:val="0"/>
                  <w:marBottom w:val="0"/>
                  <w:divBdr>
                    <w:top w:val="none" w:sz="0" w:space="0" w:color="auto"/>
                    <w:left w:val="none" w:sz="0" w:space="0" w:color="auto"/>
                    <w:bottom w:val="none" w:sz="0" w:space="0" w:color="auto"/>
                    <w:right w:val="none" w:sz="0" w:space="0" w:color="auto"/>
                  </w:divBdr>
                  <w:divsChild>
                    <w:div w:id="146626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574990">
              <w:marLeft w:val="0"/>
              <w:marRight w:val="0"/>
              <w:marTop w:val="0"/>
              <w:marBottom w:val="0"/>
              <w:divBdr>
                <w:top w:val="none" w:sz="0" w:space="0" w:color="auto"/>
                <w:left w:val="none" w:sz="0" w:space="0" w:color="auto"/>
                <w:bottom w:val="none" w:sz="0" w:space="0" w:color="auto"/>
                <w:right w:val="none" w:sz="0" w:space="0" w:color="auto"/>
              </w:divBdr>
              <w:divsChild>
                <w:div w:id="159070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646539">
      <w:bodyDiv w:val="1"/>
      <w:marLeft w:val="0"/>
      <w:marRight w:val="0"/>
      <w:marTop w:val="0"/>
      <w:marBottom w:val="0"/>
      <w:divBdr>
        <w:top w:val="none" w:sz="0" w:space="0" w:color="auto"/>
        <w:left w:val="none" w:sz="0" w:space="0" w:color="auto"/>
        <w:bottom w:val="none" w:sz="0" w:space="0" w:color="auto"/>
        <w:right w:val="none" w:sz="0" w:space="0" w:color="auto"/>
      </w:divBdr>
      <w:divsChild>
        <w:div w:id="1755542993">
          <w:marLeft w:val="0"/>
          <w:marRight w:val="0"/>
          <w:marTop w:val="0"/>
          <w:marBottom w:val="0"/>
          <w:divBdr>
            <w:top w:val="none" w:sz="0" w:space="0" w:color="auto"/>
            <w:left w:val="none" w:sz="0" w:space="0" w:color="auto"/>
            <w:bottom w:val="none" w:sz="0" w:space="0" w:color="auto"/>
            <w:right w:val="none" w:sz="0" w:space="0" w:color="auto"/>
          </w:divBdr>
          <w:divsChild>
            <w:div w:id="1057899871">
              <w:marLeft w:val="0"/>
              <w:marRight w:val="0"/>
              <w:marTop w:val="0"/>
              <w:marBottom w:val="0"/>
              <w:divBdr>
                <w:top w:val="none" w:sz="0" w:space="0" w:color="auto"/>
                <w:left w:val="none" w:sz="0" w:space="0" w:color="auto"/>
                <w:bottom w:val="none" w:sz="0" w:space="0" w:color="auto"/>
                <w:right w:val="none" w:sz="0" w:space="0" w:color="auto"/>
              </w:divBdr>
            </w:div>
          </w:divsChild>
        </w:div>
        <w:div w:id="1504008935">
          <w:marLeft w:val="0"/>
          <w:marRight w:val="0"/>
          <w:marTop w:val="0"/>
          <w:marBottom w:val="0"/>
          <w:divBdr>
            <w:top w:val="none" w:sz="0" w:space="0" w:color="auto"/>
            <w:left w:val="none" w:sz="0" w:space="0" w:color="auto"/>
            <w:bottom w:val="none" w:sz="0" w:space="0" w:color="auto"/>
            <w:right w:val="none" w:sz="0" w:space="0" w:color="auto"/>
          </w:divBdr>
          <w:divsChild>
            <w:div w:id="963537039">
              <w:marLeft w:val="0"/>
              <w:marRight w:val="0"/>
              <w:marTop w:val="0"/>
              <w:marBottom w:val="0"/>
              <w:divBdr>
                <w:top w:val="none" w:sz="0" w:space="0" w:color="auto"/>
                <w:left w:val="none" w:sz="0" w:space="0" w:color="auto"/>
                <w:bottom w:val="none" w:sz="0" w:space="0" w:color="auto"/>
                <w:right w:val="none" w:sz="0" w:space="0" w:color="auto"/>
              </w:divBdr>
              <w:divsChild>
                <w:div w:id="18479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dessinemoiunehistoire.net/wp-content/uploads/2015/02/Affichage-sur-la-langue-Lien-vers-le-site-Kidadoweb.pdf"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309</Words>
  <Characters>1700</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2020-04-03T13:56:00Z</dcterms:created>
  <dcterms:modified xsi:type="dcterms:W3CDTF">2020-04-04T12:56:00Z</dcterms:modified>
</cp:coreProperties>
</file>