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bookmarkStart w:id="0" w:name="__DdeLink__153_858890341"/>
      <w:bookmarkEnd w:id="0"/>
      <w:r>
        <w:rPr>
          <w:b/>
          <w:color w:val="FF0000"/>
          <w:sz w:val="36"/>
          <w:szCs w:val="36"/>
          <w:u w:val="single"/>
        </w:rPr>
        <w:t xml:space="preserve">Fiche métier : le taxidermiste (empailleur) </w:t>
      </w:r>
    </w:p>
    <w:p>
      <w:pPr>
        <w:pStyle w:val="style0"/>
        <w:jc w:val="left"/>
      </w:pPr>
      <w:r>
        <w:rPr/>
      </w:r>
    </w:p>
    <w:p>
      <w:pPr>
        <w:pStyle w:val="style20"/>
        <w:jc w:val="left"/>
      </w:pPr>
      <w:r>
        <w:rPr>
          <w:rStyle w:val="style17"/>
          <w:rFonts w:ascii="Comic Sans MS" w:hAnsi="Comic Sans MS"/>
        </w:rPr>
        <w:t>Que fait-il ?</w:t>
      </w:r>
      <w:r>
        <w:rPr>
          <w:rFonts w:ascii="Comic Sans MS" w:hAnsi="Comic Sans MS"/>
        </w:rPr>
        <w:br/>
        <w:t>Le taxidermiste naturalise des animaux, c'est à dire qu'il redonne une apparence naturelle à une dépouille. Il peut s'agir d'oiseaux, de chiens ou de chats, de félins... Ses clients sont des particuliers, des chasseurs ou des musées.</w:t>
      </w:r>
    </w:p>
    <w:p>
      <w:pPr>
        <w:pStyle w:val="style20"/>
        <w:jc w:val="left"/>
      </w:pPr>
      <w:r>
        <w:rPr>
          <w:rStyle w:val="style17"/>
          <w:rFonts w:ascii="Comic Sans MS" w:hAnsi="Comic Sans MS"/>
        </w:rPr>
        <w:t>Comment travaille-t-il ?</w:t>
      </w:r>
      <w:r>
        <w:rPr>
          <w:rFonts w:ascii="Comic Sans MS" w:hAnsi="Comic Sans MS"/>
        </w:rPr>
        <w:br/>
        <w:t>Le taxidermiste nettoie et mesure l'animal mort. Il enlève les muscles, la graisse et les viscères. La peau est retirée et débarrassée de ses impuretés dans un bain d'acide. Les dents, les cornes ou les bois sont nettoyés, puis séchés. A l'aide d'une armature en fil d'acier, en bois ou en mousse, le taxidermiste reconstitue ensuite le plus précisément possible la structure de l'animal. Il l'a remplit de fibres, de plâtre ou de pâte à papier. La peau est alors cousue sur ce mannequin. Ne reste plus qu'à ajouter des yeux de verre, quelques touches de peinture et du vernis pour un fini parfait ! On peut ensuite lui donner une forme vivante (un oiseau entrain de se gratter l'aile par exemple)</w:t>
      </w:r>
    </w:p>
    <w:p>
      <w:pPr>
        <w:pStyle w:val="style20"/>
        <w:jc w:val="left"/>
      </w:pPr>
      <w:r>
        <w:rPr>
          <w:rStyle w:val="style17"/>
          <w:rFonts w:ascii="Comic Sans MS" w:hAnsi="Comic Sans MS"/>
        </w:rPr>
        <w:t>Où exerce-t-il ?</w:t>
      </w:r>
      <w:r>
        <w:rPr>
          <w:rFonts w:ascii="Comic Sans MS" w:hAnsi="Comic Sans MS"/>
        </w:rPr>
        <w:br/>
        <w:t>Le taxidermiste passe de nombreuses heures dans son atelier. Il se déplace pour livrer ses clients ou se documenter.</w:t>
      </w:r>
    </w:p>
    <w:p>
      <w:pPr>
        <w:pStyle w:val="style20"/>
        <w:jc w:val="left"/>
      </w:pPr>
      <w:r>
        <w:rPr>
          <w:rStyle w:val="style17"/>
          <w:rFonts w:ascii="Comic Sans MS" w:hAnsi="Comic Sans MS"/>
        </w:rPr>
        <w:t>Les +</w:t>
      </w:r>
      <w:r>
        <w:rPr>
          <w:rFonts w:ascii="Comic Sans MS" w:hAnsi="Comic Sans MS"/>
        </w:rPr>
        <w:br/>
        <w:t>Le taxidermiste met en œuvre sa créativité pour redonner un peu de vie aux animaux naturalisés. Lorsqu'il travaille pour un muséum d'histoire naturelle, par exemple, il contribue à conserver la mémoire d'espèces disparues ou en voie de disparition.</w:t>
      </w:r>
    </w:p>
    <w:p>
      <w:pPr>
        <w:pStyle w:val="style20"/>
        <w:jc w:val="left"/>
      </w:pPr>
      <w:r>
        <w:rPr>
          <w:rStyle w:val="style17"/>
          <w:rFonts w:ascii="Comic Sans MS" w:hAnsi="Comic Sans MS"/>
        </w:rPr>
        <w:t>Les -</w:t>
      </w:r>
      <w:r>
        <w:rPr>
          <w:rFonts w:ascii="Comic Sans MS" w:hAnsi="Comic Sans MS"/>
        </w:rPr>
        <w:br/>
        <w:t>La phase de nettoyage n'est pas forcément la plus gratifiante même si elle est indispensable au bon déroulement de la naturalisation de l'animal.</w:t>
      </w:r>
    </w:p>
    <w:p>
      <w:pPr>
        <w:pStyle w:val="style0"/>
        <w:jc w:val="left"/>
      </w:pPr>
      <w:r>
        <w:rPr>
          <w:rFonts w:ascii="Comic Sans MS" w:hAnsi="Comic Sans MS"/>
          <w:b/>
          <w:bCs/>
          <w:color w:val="000000"/>
          <w:sz w:val="22"/>
          <w:szCs w:val="22"/>
          <w:u w:val="none"/>
        </w:rPr>
        <w:t>Les qualités requises :</w:t>
      </w:r>
    </w:p>
    <w:p>
      <w:pPr>
        <w:pStyle w:val="style20"/>
      </w:pPr>
      <w:r>
        <w:rPr>
          <w:rFonts w:ascii="Comic Sans MS" w:hAnsi="Comic Sans MS"/>
        </w:rPr>
        <w:t>Bonnes connaissances naturalistes. Être pluridisciplinaire dans le domaine de l’environnement.</w:t>
        <w:br/>
        <w:t>Aisance dans la communication.</w:t>
        <w:br/>
        <w:t>Bonne condition physique.</w:t>
        <w:br/>
        <w:t>Organisation et rigueur.</w:t>
        <w:br/>
        <w:t>Forte motivation.Connaissance du droit de l’environnement.</w:t>
        <w:br/>
        <w:t>Formation aux Premiers Secours.</w:t>
      </w:r>
    </w:p>
    <w:p>
      <w:pPr>
        <w:pStyle w:val="style20"/>
        <w:jc w:val="left"/>
      </w:pPr>
      <w:r>
        <w:rPr>
          <w:rFonts w:ascii="Comic Sans MS" w:hAnsi="Comic Sans MS"/>
          <w:b/>
          <w:bCs/>
        </w:rPr>
        <w:t>Les études :</w:t>
      </w:r>
    </w:p>
    <w:p>
      <w:pPr>
        <w:pStyle w:val="style20"/>
        <w:jc w:val="left"/>
      </w:pPr>
      <w:r>
        <w:rPr>
          <w:rFonts w:ascii="Comic Sans MS" w:hAnsi="Comic Sans MS"/>
        </w:rPr>
        <w:t>Niveau d’études scientifiques BAC +4/5</w:t>
      </w:r>
    </w:p>
    <w:p>
      <w:pPr>
        <w:pStyle w:val="style20"/>
        <w:jc w:val="left"/>
      </w:pPr>
      <w:r>
        <w:rPr>
          <w:rFonts w:ascii="Comic Sans MS" w:hAnsi="Comic Sans MS"/>
          <w:b/>
          <w:bCs/>
        </w:rPr>
        <w:t>les principaux débouchés :</w:t>
      </w:r>
    </w:p>
    <w:p>
      <w:pPr>
        <w:pStyle w:val="style20"/>
        <w:jc w:val="left"/>
      </w:pPr>
      <w:r>
        <w:rPr>
          <w:rFonts w:ascii="Comic Sans MS" w:hAnsi="Comic Sans MS"/>
        </w:rPr>
        <w:t xml:space="preserve">75 % des taxidermistes travaillent dans des </w:t>
      </w:r>
      <w:r>
        <w:rPr>
          <w:rStyle w:val="style17"/>
          <w:rFonts w:ascii="Comic Sans MS" w:hAnsi="Comic Sans MS"/>
          <w:b w:val="false"/>
          <w:bCs w:val="false"/>
        </w:rPr>
        <w:t>ateliers artisanaux</w:t>
      </w:r>
      <w:r>
        <w:rPr>
          <w:rFonts w:ascii="Comic Sans MS" w:hAnsi="Comic Sans MS"/>
        </w:rPr>
        <w:t>. Ils naturalisent des animaux pour une clientèle privée. Cependant la loi sur la préservation des espèces a provoqué une forte chute de l'activité dans ce domaine depuis 1976.</w:t>
      </w:r>
    </w:p>
    <w:p>
      <w:pPr>
        <w:pStyle w:val="style20"/>
        <w:jc w:val="left"/>
      </w:pPr>
      <w:r>
        <w:rPr>
          <w:rFonts w:ascii="Comic Sans MS" w:hAnsi="Comic Sans MS"/>
        </w:rPr>
        <w:t xml:space="preserve">Les </w:t>
      </w:r>
      <w:r>
        <w:rPr>
          <w:rStyle w:val="style17"/>
          <w:rFonts w:ascii="Comic Sans MS" w:hAnsi="Comic Sans MS"/>
          <w:b w:val="false"/>
          <w:bCs w:val="false"/>
        </w:rPr>
        <w:t>musées nationaux</w:t>
      </w:r>
      <w:r>
        <w:rPr>
          <w:rFonts w:ascii="Comic Sans MS" w:hAnsi="Comic Sans MS"/>
        </w:rPr>
        <w:t xml:space="preserve"> recrutent des taxidermistes pour conserver des animaux dans un but scientifique ou éducatif.</w:t>
      </w:r>
    </w:p>
    <w:p>
      <w:pPr>
        <w:pStyle w:val="style20"/>
        <w:jc w:val="left"/>
      </w:pPr>
      <w:r>
        <w:rPr>
          <w:rFonts w:ascii="Comic Sans MS" w:hAnsi="Comic Sans MS"/>
        </w:rPr>
        <w:t>Le Syndicat des naturalistes taxidermistes de France (SNTF) dénombre moins de 300 taxidermistes inscrits au registre des métiers. Le Muséum national d'histoire Naturelle, à Paris, compte parmi les principaux musées employeurs de taxidermistes en France.</w:t>
      </w:r>
    </w:p>
    <w:p>
      <w:pPr>
        <w:pStyle w:val="style0"/>
        <w:jc w:val="left"/>
      </w:pPr>
      <w:r>
        <w:rPr>
          <w:rFonts w:ascii="Comic Sans MS" w:hAnsi="Comic Sans MS"/>
          <w:b/>
          <w:bCs/>
        </w:rPr>
        <w:t>Le salaire :</w:t>
      </w:r>
    </w:p>
    <w:p>
      <w:pPr>
        <w:pStyle w:val="style20"/>
        <w:jc w:val="left"/>
      </w:pPr>
      <w:r>
        <w:rPr/>
        <w:t>de 1 118 € à 1300€</w:t>
      </w:r>
    </w:p>
    <w:p>
      <w:pPr>
        <w:pStyle w:val="style20"/>
        <w:jc w:val="left"/>
      </w:pPr>
      <w:r>
        <w:rPr/>
      </w:r>
    </w:p>
    <w:p>
      <w:pPr>
        <w:pStyle w:val="style0"/>
        <w:spacing w:after="200" w:before="0"/>
        <w:jc w:val="left"/>
      </w:pPr>
      <w:bookmarkStart w:id="1" w:name="__DdeLink__153_858890341"/>
      <w:bookmarkStart w:id="2" w:name="__DdeLink__153_858890341"/>
      <w:bookmarkEnd w:id="2"/>
      <w:r>
        <w:rPr/>
      </w:r>
    </w:p>
    <w:sectPr>
      <w:type w:val="nextPage"/>
      <w:pgSz w:h="16838" w:w="11906"/>
      <w:pgMar w:bottom="1417" w:footer="0" w:gutter="0" w:header="0" w:left="1417" w:right="1417" w:top="1417"/>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spacing w:after="200" w:before="0" w:line="276" w:lineRule="auto"/>
    </w:pPr>
    <w:rPr>
      <w:rFonts w:ascii="Calibri" w:cs="" w:eastAsia="SimSun" w:hAnsi="Calibri"/>
      <w:color w:val="00000A"/>
      <w:sz w:val="22"/>
      <w:szCs w:val="22"/>
      <w:lang w:bidi="ar-SA" w:eastAsia="en-US" w:val="fr-FR"/>
    </w:rPr>
  </w:style>
  <w:style w:styleId="style15" w:type="character">
    <w:name w:val="Default Paragraph Font"/>
    <w:next w:val="style15"/>
    <w:rPr/>
  </w:style>
  <w:style w:styleId="style16" w:type="character">
    <w:name w:val="Lien Internet"/>
    <w:next w:val="style16"/>
    <w:rPr>
      <w:color w:val="000080"/>
      <w:u w:val="single"/>
      <w:lang w:bidi="fr-FR" w:eastAsia="fr-FR" w:val="fr-FR"/>
    </w:rPr>
  </w:style>
  <w:style w:styleId="style17" w:type="character">
    <w:name w:val="Accentuation forte"/>
    <w:next w:val="style17"/>
    <w:rPr>
      <w:b/>
      <w:bCs/>
    </w:rPr>
  </w:style>
  <w:style w:styleId="style18" w:type="character">
    <w:name w:val="Accentuation"/>
    <w:next w:val="style18"/>
    <w:rPr>
      <w:i/>
      <w:iCs/>
    </w:rPr>
  </w:style>
  <w:style w:styleId="style19" w:type="paragraph">
    <w:name w:val="Titre"/>
    <w:basedOn w:val="style0"/>
    <w:next w:val="style20"/>
    <w:pPr>
      <w:keepNext/>
      <w:spacing w:after="120" w:before="240"/>
    </w:pPr>
    <w:rPr>
      <w:rFonts w:ascii="Arial" w:cs="Mangal" w:eastAsia="Microsoft YaHei" w:hAnsi="Arial"/>
      <w:sz w:val="28"/>
      <w:szCs w:val="28"/>
    </w:rPr>
  </w:style>
  <w:style w:styleId="style20" w:type="paragraph">
    <w:name w:val="Corps de texte"/>
    <w:basedOn w:val="style0"/>
    <w:next w:val="style20"/>
    <w:pPr>
      <w:spacing w:after="120" w:before="0"/>
    </w:pPr>
    <w:rPr/>
  </w:style>
  <w:style w:styleId="style21" w:type="paragraph">
    <w:name w:val="Liste"/>
    <w:basedOn w:val="style20"/>
    <w:next w:val="style21"/>
    <w:pPr/>
    <w:rPr>
      <w:rFonts w:cs="Mangal"/>
    </w:rPr>
  </w:style>
  <w:style w:styleId="style22" w:type="paragraph">
    <w:name w:val="Légende"/>
    <w:basedOn w:val="style0"/>
    <w:next w:val="style22"/>
    <w:pPr>
      <w:suppressLineNumbers/>
      <w:spacing w:after="120" w:before="120"/>
    </w:pPr>
    <w:rPr>
      <w:rFonts w:cs="Mangal"/>
      <w:i/>
      <w:iCs/>
      <w:sz w:val="24"/>
      <w:szCs w:val="24"/>
    </w:rPr>
  </w:style>
  <w:style w:styleId="style23" w:type="paragraph">
    <w:name w:val="Index"/>
    <w:basedOn w:val="style0"/>
    <w:next w:val="style23"/>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73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2012-09-18T19:36:00.00Z</dcterms:created>
  <dc:creator> </dc:creator>
  <cp:lastModifiedBy> </cp:lastModifiedBy>
  <dcterms:modified xsi:type="dcterms:W3CDTF">2012-10-16T19:33:00.00Z</dcterms:modified>
  <cp:revision>11</cp:revision>
</cp:coreProperties>
</file>