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7B" w:rsidRDefault="00D7785B" w:rsidP="00D7785B">
      <w:pPr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>Pour commencer, j’essaie de comprendre quelque chose aux émotions</w:t>
      </w:r>
    </w:p>
    <w:p w:rsidR="00993C7B" w:rsidRPr="00D7785B" w:rsidRDefault="00D7785B">
      <w:pPr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D7785B">
        <w:rPr>
          <w:rFonts w:cstheme="minorHAnsi"/>
          <w:b/>
          <w:color w:val="4F81BD" w:themeColor="accent1"/>
          <w:sz w:val="28"/>
          <w:szCs w:val="28"/>
          <w:u w:val="single"/>
        </w:rPr>
        <w:t>Commencez par visionner ces deux vidéos</w:t>
      </w:r>
      <w:r w:rsidRPr="00D7785B">
        <w:rPr>
          <w:rFonts w:cstheme="minorHAnsi"/>
          <w:b/>
          <w:color w:val="4F81BD" w:themeColor="accent1"/>
          <w:sz w:val="28"/>
          <w:szCs w:val="28"/>
        </w:rPr>
        <w:t>, l’une après l’autre (c’est important), en suivant les liens correspondants :</w:t>
      </w:r>
    </w:p>
    <w:p w:rsidR="00993C7B" w:rsidRPr="00D7785B" w:rsidRDefault="00D7785B">
      <w:pPr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Vidéo 1 : </w:t>
      </w:r>
      <w:r w:rsidRPr="00D7785B">
        <w:rPr>
          <w:rFonts w:cstheme="minorHAnsi"/>
          <w:color w:val="000000" w:themeColor="text1"/>
          <w:sz w:val="28"/>
          <w:szCs w:val="28"/>
        </w:rPr>
        <w:t>« Et tout le monde s’en fout-Les émotions » : Pour rire un</w:t>
      </w:r>
      <w:r w:rsidRPr="00D7785B">
        <w:rPr>
          <w:rFonts w:cstheme="minorHAnsi"/>
          <w:color w:val="000000" w:themeColor="text1"/>
          <w:sz w:val="28"/>
          <w:szCs w:val="28"/>
        </w:rPr>
        <w:t xml:space="preserve"> peu tout en apprenant des choses très sérieuses.</w:t>
      </w:r>
    </w:p>
    <w:p w:rsidR="008C4CCA" w:rsidRPr="00D7785B" w:rsidRDefault="008C4CCA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D7785B">
        <w:rPr>
          <w:rFonts w:cstheme="minorHAnsi"/>
          <w:color w:val="000000" w:themeColor="text1"/>
          <w:sz w:val="28"/>
          <w:szCs w:val="28"/>
        </w:rPr>
        <w:t>https://www.youtube.com/watch?v=_DakEvdZWLk</w:t>
      </w:r>
    </w:p>
    <w:p w:rsidR="00993C7B" w:rsidRPr="00D7785B" w:rsidRDefault="001D3261">
      <w:pPr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Vidéo 2 : </w:t>
      </w:r>
      <w:r w:rsidRPr="00D7785B">
        <w:rPr>
          <w:rFonts w:cstheme="minorHAnsi"/>
          <w:color w:val="000000" w:themeColor="text1"/>
          <w:sz w:val="28"/>
          <w:szCs w:val="28"/>
        </w:rPr>
        <w:t>« Finalement les émotions on s’en fiche pas du tout :</w:t>
      </w:r>
      <w:r w:rsidR="00D7785B" w:rsidRPr="00D7785B">
        <w:rPr>
          <w:rFonts w:cstheme="minorHAnsi"/>
          <w:color w:val="000000" w:themeColor="text1"/>
          <w:sz w:val="28"/>
          <w:szCs w:val="28"/>
        </w:rPr>
        <w:t> Pourquoi en classe le prof s’énerve… Faut-il nier ses émotions ? »</w:t>
      </w:r>
    </w:p>
    <w:p w:rsidR="001D3261" w:rsidRPr="00D7785B" w:rsidRDefault="001D3261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D7785B">
        <w:rPr>
          <w:rFonts w:cstheme="minorHAnsi"/>
          <w:color w:val="000000" w:themeColor="text1"/>
          <w:sz w:val="28"/>
          <w:szCs w:val="28"/>
        </w:rPr>
        <w:t>https://youtu.be/zF8DyVR3yAM</w:t>
      </w:r>
    </w:p>
    <w:p w:rsidR="00993C7B" w:rsidRDefault="00993C7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993C7B" w:rsidRDefault="00D7785B">
      <w:pPr>
        <w:jc w:val="center"/>
      </w:pPr>
      <w:r>
        <w:rPr>
          <w:rFonts w:cstheme="minorHAnsi"/>
          <w:b/>
          <w:color w:val="FF0000"/>
          <w:sz w:val="36"/>
          <w:szCs w:val="36"/>
        </w:rPr>
        <w:t>Ensuite, je m’entraîne à reconnaître et exprimer mes émotions pour pouvoir témoigner !! Et entrer dans le LIVRE D’OR…</w:t>
      </w:r>
    </w:p>
    <w:p w:rsidR="00993C7B" w:rsidRDefault="00D7785B">
      <w:pPr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Pour </w:t>
      </w:r>
      <w:r>
        <w:rPr>
          <w:rFonts w:cstheme="minorHAnsi"/>
          <w:b/>
          <w:color w:val="0070C0"/>
          <w:sz w:val="28"/>
          <w:szCs w:val="28"/>
        </w:rPr>
        <w:t>cette activité, j’ai besoin : de la liste des émoticônes et/ou du tableau des émotions (</w:t>
      </w:r>
      <w:r w:rsidRPr="00D7785B">
        <w:rPr>
          <w:rFonts w:cstheme="minorHAnsi"/>
          <w:b/>
          <w:color w:val="0070C0"/>
          <w:sz w:val="28"/>
          <w:szCs w:val="28"/>
          <w:u w:val="single"/>
        </w:rPr>
        <w:t>documents joints</w:t>
      </w:r>
      <w:r>
        <w:rPr>
          <w:rFonts w:cstheme="minorHAnsi"/>
          <w:b/>
          <w:color w:val="0070C0"/>
          <w:sz w:val="28"/>
          <w:szCs w:val="28"/>
        </w:rPr>
        <w:t>).</w:t>
      </w:r>
      <w:bookmarkStart w:id="0" w:name="_GoBack"/>
      <w:bookmarkEnd w:id="0"/>
    </w:p>
    <w:p w:rsidR="00993C7B" w:rsidRDefault="00D7785B">
      <w:pPr>
        <w:pStyle w:val="Paragraphedeliste"/>
        <w:numPr>
          <w:ilvl w:val="0"/>
          <w:numId w:val="2"/>
        </w:num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Parcourir les deux documents et surligner ou noter 5 émotions qui vous intriguent car vous ne savez pas exactement ce qu’elles veulent dire.</w:t>
      </w:r>
    </w:p>
    <w:p w:rsidR="00993C7B" w:rsidRDefault="00D7785B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Par exem</w:t>
      </w:r>
      <w:r>
        <w:rPr>
          <w:rFonts w:cstheme="minorHAnsi"/>
          <w:sz w:val="28"/>
          <w:szCs w:val="28"/>
        </w:rPr>
        <w:t>ple, j’ai choisi : « ému », « époustouflé », « courroucé », « taciturne », « ébaubi ».</w:t>
      </w:r>
    </w:p>
    <w:p w:rsidR="00993C7B" w:rsidRDefault="00D7785B">
      <w:pPr>
        <w:pStyle w:val="Paragraphedeliste"/>
        <w:numPr>
          <w:ilvl w:val="0"/>
          <w:numId w:val="2"/>
        </w:num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Chercher et noter la définition de ces 5 émotions.</w:t>
      </w:r>
    </w:p>
    <w:p w:rsidR="00993C7B" w:rsidRDefault="00D7785B">
      <w:pPr>
        <w:ind w:left="36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Pour reprendre mon exemple, je cherche et je note la définition de « ému » : « Qui éprouve une émotion. Synonymes : bo</w:t>
      </w:r>
      <w:r>
        <w:rPr>
          <w:rFonts w:cstheme="minorHAnsi"/>
          <w:sz w:val="28"/>
          <w:szCs w:val="28"/>
        </w:rPr>
        <w:t>uleversé, troublé, remué ».</w:t>
      </w:r>
    </w:p>
    <w:p w:rsidR="00993C7B" w:rsidRDefault="00D7785B">
      <w:pPr>
        <w:ind w:left="36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 fais la même chose pour les 4 autres mots.</w:t>
      </w:r>
    </w:p>
    <w:p w:rsidR="00993C7B" w:rsidRDefault="00D7785B">
      <w:pPr>
        <w:pStyle w:val="Paragraphedeliste"/>
        <w:numPr>
          <w:ilvl w:val="0"/>
          <w:numId w:val="2"/>
        </w:numPr>
        <w:jc w:val="center"/>
      </w:pPr>
      <w:r>
        <w:rPr>
          <w:rFonts w:cstheme="minorHAnsi"/>
          <w:b/>
          <w:sz w:val="28"/>
          <w:szCs w:val="28"/>
        </w:rPr>
        <w:lastRenderedPageBreak/>
        <w:t>Employer chacune des émotions dans une phrase, seule ou accompagnée d’autres phrases, si possible en vous référant à la période que vous venez de vivre.</w:t>
      </w:r>
    </w:p>
    <w:p w:rsidR="00993C7B" w:rsidRDefault="00D7785B">
      <w:pPr>
        <w:rPr>
          <w:b/>
          <w:bCs/>
          <w:color w:val="2A6099"/>
        </w:rPr>
      </w:pPr>
      <w:r>
        <w:rPr>
          <w:rFonts w:cstheme="minorHAnsi"/>
          <w:b/>
          <w:bCs/>
          <w:color w:val="2A6099"/>
          <w:sz w:val="24"/>
          <w:szCs w:val="24"/>
        </w:rPr>
        <w:t xml:space="preserve">Deux niveaux de difficulté : </w:t>
      </w:r>
    </w:p>
    <w:p w:rsidR="00993C7B" w:rsidRDefault="00D7785B">
      <w:pPr>
        <w:numPr>
          <w:ilvl w:val="0"/>
          <w:numId w:val="3"/>
        </w:numPr>
        <w:rPr>
          <w:color w:val="2A6099"/>
        </w:rPr>
      </w:pPr>
      <w:r>
        <w:rPr>
          <w:rFonts w:cstheme="minorHAnsi"/>
          <w:color w:val="2A6099"/>
          <w:sz w:val="24"/>
          <w:szCs w:val="24"/>
        </w:rPr>
        <w:t>Niveau 1 : Je n’écris que des phrases simples.</w:t>
      </w:r>
    </w:p>
    <w:p w:rsidR="00993C7B" w:rsidRDefault="00D7785B">
      <w:pPr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>Rappel : Qu’est-ce qu’une phrase simple ?</w:t>
      </w:r>
    </w:p>
    <w:p w:rsidR="00993C7B" w:rsidRDefault="00D7785B">
      <w:pPr>
        <w:pStyle w:val="Corpsdetexte"/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Une phrase simple a une </w:t>
      </w:r>
      <w:r>
        <w:rPr>
          <w:rFonts w:ascii="Calibri" w:hAnsi="Calibri"/>
          <w:b/>
          <w:bCs/>
          <w:color w:val="FF3333"/>
          <w:sz w:val="24"/>
          <w:szCs w:val="24"/>
        </w:rPr>
        <w:t>unité de sens</w:t>
      </w:r>
      <w:r>
        <w:rPr>
          <w:rFonts w:ascii="Calibri" w:hAnsi="Calibri"/>
          <w:sz w:val="24"/>
          <w:szCs w:val="24"/>
        </w:rPr>
        <w:t> : elle a une signification et est cohérente.</w:t>
      </w:r>
    </w:p>
    <w:p w:rsidR="00993C7B" w:rsidRDefault="00D7785B">
      <w:pPr>
        <w:pStyle w:val="Corpsdetexte"/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A l’écrit, elle commence par une majuscule et se termine par un point, un point d’interrogation, un point d’exclamation ou des points de suspension. </w:t>
      </w:r>
    </w:p>
    <w:p w:rsidR="00993C7B" w:rsidRDefault="00D7785B">
      <w:pPr>
        <w:pStyle w:val="Corpsdetexte"/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La phrase simple s’organise autour d’</w:t>
      </w:r>
      <w:r>
        <w:rPr>
          <w:rFonts w:ascii="Calibri" w:hAnsi="Calibri"/>
          <w:b/>
          <w:bCs/>
          <w:color w:val="FF3333"/>
          <w:sz w:val="24"/>
          <w:szCs w:val="24"/>
          <w:u w:val="single"/>
        </w:rPr>
        <w:t>un</w:t>
      </w:r>
      <w:r>
        <w:rPr>
          <w:rFonts w:ascii="Calibri" w:hAnsi="Calibri"/>
          <w:b/>
          <w:bCs/>
          <w:color w:val="FF3333"/>
          <w:sz w:val="24"/>
          <w:szCs w:val="24"/>
        </w:rPr>
        <w:t xml:space="preserve"> verbe conjugué</w:t>
      </w:r>
      <w:r>
        <w:rPr>
          <w:rFonts w:ascii="Calibri" w:hAnsi="Calibri"/>
          <w:sz w:val="24"/>
          <w:szCs w:val="24"/>
        </w:rPr>
        <w:t>, dans la majorité des cas. L’exception est la p</w:t>
      </w:r>
      <w:r>
        <w:rPr>
          <w:rFonts w:ascii="Calibri" w:hAnsi="Calibri"/>
          <w:sz w:val="24"/>
          <w:szCs w:val="24"/>
        </w:rPr>
        <w:t>hrase nominale.</w:t>
      </w:r>
    </w:p>
    <w:p w:rsidR="00993C7B" w:rsidRDefault="00D7785B">
      <w:pPr>
        <w:pStyle w:val="Corpsdetexte"/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Les deux éléments principaux de la phrase simple sont le </w:t>
      </w:r>
      <w:r>
        <w:rPr>
          <w:rFonts w:ascii="Calibri" w:hAnsi="Calibri"/>
          <w:b/>
          <w:bCs/>
          <w:color w:val="FF3333"/>
          <w:sz w:val="24"/>
          <w:szCs w:val="24"/>
        </w:rPr>
        <w:t>sujet</w:t>
      </w:r>
      <w:r>
        <w:rPr>
          <w:rFonts w:ascii="Calibri" w:hAnsi="Calibri"/>
          <w:sz w:val="24"/>
          <w:szCs w:val="24"/>
        </w:rPr>
        <w:t xml:space="preserve"> et le </w:t>
      </w:r>
      <w:r>
        <w:rPr>
          <w:rFonts w:ascii="Calibri" w:hAnsi="Calibri"/>
          <w:b/>
          <w:bCs/>
          <w:color w:val="FF3333"/>
          <w:sz w:val="24"/>
          <w:szCs w:val="24"/>
        </w:rPr>
        <w:t>groupe verbal</w:t>
      </w:r>
      <w:r>
        <w:rPr>
          <w:rFonts w:ascii="Calibri" w:hAnsi="Calibri"/>
          <w:sz w:val="24"/>
          <w:szCs w:val="24"/>
        </w:rPr>
        <w:t xml:space="preserve"> (ou </w:t>
      </w:r>
      <w:r>
        <w:rPr>
          <w:rFonts w:ascii="Calibri" w:hAnsi="Calibri"/>
          <w:b/>
          <w:bCs/>
          <w:color w:val="FF3333"/>
          <w:sz w:val="24"/>
          <w:szCs w:val="24"/>
        </w:rPr>
        <w:t>prédicat</w:t>
      </w:r>
      <w:r>
        <w:rPr>
          <w:rFonts w:ascii="Calibri" w:hAnsi="Calibri"/>
          <w:sz w:val="24"/>
          <w:szCs w:val="24"/>
        </w:rPr>
        <w:t>).</w:t>
      </w:r>
    </w:p>
    <w:p w:rsidR="00993C7B" w:rsidRDefault="00D7785B">
      <w:pPr>
        <w:pStyle w:val="Corpsdetexte"/>
        <w:pBdr>
          <w:top w:val="single" w:sz="2" w:space="2" w:color="000000"/>
          <w:left w:val="single" w:sz="2" w:space="2" w:color="000000"/>
          <w:bottom w:val="single" w:sz="2" w:space="2" w:color="000000"/>
          <w:right w:val="single" w:sz="2" w:space="2" w:color="000000"/>
        </w:pBdr>
        <w:rPr>
          <w:rFonts w:ascii="Calibri" w:hAnsi="Calibr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- Une phrase simple admet des compléments qu’on peut </w:t>
      </w:r>
      <w:r>
        <w:rPr>
          <w:rFonts w:ascii="Calibri" w:hAnsi="Calibri" w:cstheme="minorHAnsi"/>
          <w:b/>
          <w:bCs/>
          <w:sz w:val="24"/>
          <w:szCs w:val="24"/>
        </w:rPr>
        <w:t>supprimer</w:t>
      </w:r>
      <w:r>
        <w:rPr>
          <w:rFonts w:ascii="Calibri" w:hAnsi="Calibri" w:cstheme="minorHAnsi"/>
          <w:sz w:val="24"/>
          <w:szCs w:val="24"/>
        </w:rPr>
        <w:t xml:space="preserve"> ou </w:t>
      </w:r>
      <w:r>
        <w:rPr>
          <w:rFonts w:ascii="Calibri" w:hAnsi="Calibri" w:cstheme="minorHAnsi"/>
          <w:b/>
          <w:bCs/>
          <w:sz w:val="24"/>
          <w:szCs w:val="24"/>
        </w:rPr>
        <w:t>déplacer</w:t>
      </w:r>
      <w:r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b/>
          <w:bCs/>
          <w:color w:val="FF3333"/>
          <w:sz w:val="24"/>
          <w:szCs w:val="24"/>
        </w:rPr>
        <w:t>sans perdre l’unité de sens</w:t>
      </w:r>
      <w:r>
        <w:rPr>
          <w:rFonts w:ascii="Calibri" w:hAnsi="Calibri" w:cstheme="minorHAnsi"/>
          <w:sz w:val="24"/>
          <w:szCs w:val="24"/>
        </w:rPr>
        <w:t xml:space="preserve">. Ce sont des </w:t>
      </w:r>
      <w:r>
        <w:rPr>
          <w:rFonts w:ascii="Calibri" w:hAnsi="Calibri" w:cstheme="minorHAnsi"/>
          <w:b/>
          <w:bCs/>
          <w:color w:val="FF3333"/>
          <w:sz w:val="24"/>
          <w:szCs w:val="24"/>
        </w:rPr>
        <w:t>compléments de phrase</w:t>
      </w:r>
      <w:r>
        <w:rPr>
          <w:rFonts w:ascii="Calibri" w:hAnsi="Calibri" w:cstheme="minorHAnsi"/>
          <w:sz w:val="24"/>
          <w:szCs w:val="24"/>
        </w:rPr>
        <w:t>.</w:t>
      </w:r>
    </w:p>
    <w:p w:rsidR="00993C7B" w:rsidRDefault="00993C7B">
      <w:pPr>
        <w:pStyle w:val="Corpsdetexte"/>
        <w:rPr>
          <w:rFonts w:cstheme="minorHAnsi"/>
        </w:rPr>
      </w:pPr>
    </w:p>
    <w:p w:rsidR="00993C7B" w:rsidRDefault="00D7785B">
      <w:pPr>
        <w:pStyle w:val="Corpsdetexte"/>
        <w:rPr>
          <w:rFonts w:ascii="Calibri" w:hAnsi="Calibri"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>Exemple</w:t>
      </w:r>
      <w:r>
        <w:rPr>
          <w:rFonts w:ascii="Calibri" w:hAnsi="Calibri" w:cstheme="minorHAnsi"/>
          <w:sz w:val="24"/>
          <w:szCs w:val="24"/>
        </w:rPr>
        <w:t> : Mon élève m’</w:t>
      </w:r>
      <w:r>
        <w:rPr>
          <w:rFonts w:ascii="Calibri" w:hAnsi="Calibri" w:cstheme="minorHAnsi"/>
          <w:color w:val="FF0000"/>
          <w:sz w:val="24"/>
          <w:szCs w:val="24"/>
        </w:rPr>
        <w:t>a envoyé</w:t>
      </w:r>
      <w:r>
        <w:rPr>
          <w:rFonts w:ascii="Calibri" w:hAnsi="Calibri" w:cstheme="minorHAnsi"/>
          <w:sz w:val="24"/>
          <w:szCs w:val="24"/>
        </w:rPr>
        <w:t xml:space="preserve"> </w:t>
      </w:r>
      <w:proofErr w:type="gramStart"/>
      <w:r>
        <w:rPr>
          <w:rFonts w:ascii="Calibri" w:hAnsi="Calibri" w:cstheme="minorHAnsi"/>
          <w:sz w:val="24"/>
          <w:szCs w:val="24"/>
        </w:rPr>
        <w:t>une</w:t>
      </w:r>
      <w:proofErr w:type="gramEnd"/>
      <w:r>
        <w:rPr>
          <w:rFonts w:ascii="Calibri" w:hAnsi="Calibri" w:cstheme="minorHAnsi"/>
          <w:sz w:val="24"/>
          <w:szCs w:val="24"/>
        </w:rPr>
        <w:t xml:space="preserve"> vidéo défi d’acrosport, pleine de rebondissements, avec une musique rendant la scène surprenante. Je </w:t>
      </w:r>
      <w:r>
        <w:rPr>
          <w:rFonts w:ascii="Calibri" w:hAnsi="Calibri" w:cstheme="minorHAnsi"/>
          <w:color w:val="FF0000"/>
          <w:sz w:val="24"/>
          <w:szCs w:val="24"/>
        </w:rPr>
        <w:t>suis époustouflée</w:t>
      </w:r>
      <w:r>
        <w:rPr>
          <w:rFonts w:ascii="Calibri" w:hAnsi="Calibri" w:cstheme="minorHAnsi"/>
          <w:sz w:val="24"/>
          <w:szCs w:val="24"/>
        </w:rPr>
        <w:t xml:space="preserve"> par la vitesse de réalisation et par la figure finale, risquée et bien maîtrisée. Je </w:t>
      </w:r>
      <w:r>
        <w:rPr>
          <w:rFonts w:ascii="Calibri" w:hAnsi="Calibri" w:cstheme="minorHAnsi"/>
          <w:color w:val="FF0000"/>
          <w:sz w:val="24"/>
          <w:szCs w:val="24"/>
        </w:rPr>
        <w:t>partage</w:t>
      </w:r>
      <w:r>
        <w:rPr>
          <w:rFonts w:ascii="Calibri" w:hAnsi="Calibri" w:cstheme="minorHAnsi"/>
          <w:sz w:val="24"/>
          <w:szCs w:val="24"/>
        </w:rPr>
        <w:t xml:space="preserve"> la vidéo </w:t>
      </w:r>
      <w:r>
        <w:rPr>
          <w:rFonts w:ascii="Calibri" w:hAnsi="Calibri" w:cstheme="minorHAnsi"/>
          <w:sz w:val="24"/>
          <w:szCs w:val="24"/>
        </w:rPr>
        <w:t xml:space="preserve">avec mes enfants. Ils </w:t>
      </w:r>
      <w:r>
        <w:rPr>
          <w:rFonts w:ascii="Calibri" w:hAnsi="Calibri" w:cstheme="minorHAnsi"/>
          <w:color w:val="FF0000"/>
          <w:sz w:val="24"/>
          <w:szCs w:val="24"/>
        </w:rPr>
        <w:t>sont</w:t>
      </w:r>
      <w:r>
        <w:rPr>
          <w:rFonts w:ascii="Calibri" w:hAnsi="Calibri" w:cstheme="minorHAnsi"/>
          <w:sz w:val="24"/>
          <w:szCs w:val="24"/>
        </w:rPr>
        <w:t xml:space="preserve"> médusés.</w:t>
      </w:r>
    </w:p>
    <w:p w:rsidR="00993C7B" w:rsidRDefault="00D7785B">
      <w:pPr>
        <w:pStyle w:val="Corpsdetexte"/>
        <w:rPr>
          <w:rFonts w:ascii="Calibri" w:hAnsi="Calibr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→ 4 phrases, un seul verbe conjugué par phrase.</w:t>
      </w:r>
    </w:p>
    <w:p w:rsidR="00993C7B" w:rsidRDefault="00993C7B">
      <w:pPr>
        <w:pStyle w:val="Corpsdetexte"/>
        <w:rPr>
          <w:rFonts w:cstheme="minorHAnsi"/>
        </w:rPr>
      </w:pPr>
    </w:p>
    <w:p w:rsidR="00993C7B" w:rsidRDefault="00D7785B">
      <w:pPr>
        <w:numPr>
          <w:ilvl w:val="0"/>
          <w:numId w:val="3"/>
        </w:numPr>
        <w:rPr>
          <w:color w:val="2A6099"/>
        </w:rPr>
      </w:pPr>
      <w:r>
        <w:rPr>
          <w:rFonts w:cstheme="minorHAnsi"/>
          <w:color w:val="2A6099"/>
          <w:sz w:val="24"/>
          <w:szCs w:val="24"/>
        </w:rPr>
        <w:t>Niveau 2 : Je n’écris que des phrases complexes.</w:t>
      </w:r>
    </w:p>
    <w:p w:rsidR="00993C7B" w:rsidRDefault="00D7785B">
      <w:r>
        <w:rPr>
          <w:rFonts w:cstheme="minorHAnsi"/>
          <w:b/>
          <w:bCs/>
          <w:sz w:val="24"/>
          <w:szCs w:val="24"/>
        </w:rPr>
        <w:t>Rappel</w:t>
      </w:r>
      <w:r>
        <w:rPr>
          <w:rFonts w:cstheme="minorHAnsi"/>
          <w:sz w:val="24"/>
          <w:szCs w:val="24"/>
        </w:rPr>
        <w:t> : Une phrase complexe partage les mêmes caractéristiques que la phrase simple, mais elle contient</w:t>
      </w:r>
      <w:r>
        <w:rPr>
          <w:rFonts w:cstheme="minorHAnsi"/>
          <w:b/>
          <w:bCs/>
          <w:sz w:val="24"/>
          <w:szCs w:val="24"/>
        </w:rPr>
        <w:t xml:space="preserve"> plusieurs verbes conjugués</w:t>
      </w:r>
      <w:r>
        <w:rPr>
          <w:rFonts w:cstheme="minorHAnsi"/>
          <w:sz w:val="24"/>
          <w:szCs w:val="24"/>
        </w:rPr>
        <w:t xml:space="preserve">. </w:t>
      </w:r>
    </w:p>
    <w:p w:rsidR="00993C7B" w:rsidRDefault="00D7785B">
      <w:r>
        <w:rPr>
          <w:rFonts w:cstheme="minorHAnsi"/>
          <w:sz w:val="24"/>
          <w:szCs w:val="24"/>
        </w:rPr>
        <w:t>Ils sont liés ou séparés par :</w:t>
      </w:r>
      <w:r>
        <w:rPr>
          <w:rFonts w:cstheme="minorHAnsi"/>
          <w:sz w:val="24"/>
          <w:szCs w:val="24"/>
        </w:rPr>
        <w:br/>
        <w:t>- la ponctuation : virgules, points-virgules, deux points.</w:t>
      </w:r>
      <w:r>
        <w:rPr>
          <w:rFonts w:cstheme="minorHAnsi"/>
          <w:sz w:val="24"/>
          <w:szCs w:val="24"/>
        </w:rPr>
        <w:br/>
        <w:t>- des mots coordonnants : mais, ou, et, donc, or, ni, car.</w:t>
      </w:r>
      <w:r>
        <w:rPr>
          <w:rFonts w:cstheme="minorHAnsi"/>
          <w:sz w:val="24"/>
          <w:szCs w:val="24"/>
        </w:rPr>
        <w:br/>
        <w:t>- des mots subordonnants.</w:t>
      </w:r>
    </w:p>
    <w:p w:rsidR="00993C7B" w:rsidRDefault="00993C7B">
      <w:pPr>
        <w:rPr>
          <w:rFonts w:cstheme="minorHAnsi"/>
          <w:sz w:val="24"/>
          <w:szCs w:val="24"/>
        </w:rPr>
      </w:pPr>
    </w:p>
    <w:p w:rsidR="00993C7B" w:rsidRDefault="00D7785B">
      <w:r>
        <w:rPr>
          <w:rFonts w:cstheme="minorHAnsi"/>
          <w:b/>
          <w:bCs/>
          <w:sz w:val="24"/>
          <w:szCs w:val="24"/>
        </w:rPr>
        <w:t>Exemple</w:t>
      </w:r>
      <w:r>
        <w:rPr>
          <w:rFonts w:cstheme="minorHAnsi"/>
          <w:sz w:val="24"/>
          <w:szCs w:val="24"/>
        </w:rPr>
        <w:t xml:space="preserve"> : Chaque soir, </w:t>
      </w:r>
      <w:r>
        <w:rPr>
          <w:rFonts w:cstheme="minorHAnsi"/>
          <w:b/>
          <w:bCs/>
          <w:sz w:val="24"/>
          <w:szCs w:val="24"/>
        </w:rPr>
        <w:t>quand</w:t>
      </w:r>
      <w:r>
        <w:rPr>
          <w:rFonts w:cstheme="minorHAnsi"/>
          <w:sz w:val="24"/>
          <w:szCs w:val="24"/>
        </w:rPr>
        <w:t xml:space="preserve"> j’</w:t>
      </w:r>
      <w:r>
        <w:rPr>
          <w:rFonts w:cstheme="minorHAnsi"/>
          <w:color w:val="FF0000"/>
          <w:sz w:val="24"/>
          <w:szCs w:val="24"/>
        </w:rPr>
        <w:t>entends</w:t>
      </w:r>
      <w:r>
        <w:rPr>
          <w:rFonts w:cstheme="minorHAnsi"/>
          <w:sz w:val="24"/>
          <w:szCs w:val="24"/>
        </w:rPr>
        <w:t xml:space="preserve"> les gens ap</w:t>
      </w:r>
      <w:r>
        <w:rPr>
          <w:rFonts w:cstheme="minorHAnsi"/>
          <w:sz w:val="24"/>
          <w:szCs w:val="24"/>
        </w:rPr>
        <w:t>plaudir à 20H tout autour de moi</w:t>
      </w:r>
      <w:r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je </w:t>
      </w:r>
      <w:r>
        <w:rPr>
          <w:rFonts w:cstheme="minorHAnsi"/>
          <w:color w:val="FF0000"/>
          <w:sz w:val="24"/>
          <w:szCs w:val="24"/>
        </w:rPr>
        <w:t>suis</w:t>
      </w:r>
      <w:r>
        <w:rPr>
          <w:rFonts w:cstheme="minorHAnsi"/>
          <w:sz w:val="24"/>
          <w:szCs w:val="24"/>
        </w:rPr>
        <w:t xml:space="preserve"> émue </w:t>
      </w:r>
      <w:r>
        <w:rPr>
          <w:rFonts w:cstheme="minorHAnsi"/>
          <w:b/>
          <w:bCs/>
          <w:sz w:val="24"/>
          <w:szCs w:val="24"/>
        </w:rPr>
        <w:t>et</w:t>
      </w:r>
      <w:r>
        <w:rPr>
          <w:rFonts w:cstheme="minorHAnsi"/>
          <w:sz w:val="24"/>
          <w:szCs w:val="24"/>
        </w:rPr>
        <w:t xml:space="preserve"> je </w:t>
      </w:r>
      <w:r>
        <w:rPr>
          <w:rFonts w:cstheme="minorHAnsi"/>
          <w:color w:val="FF0000"/>
          <w:sz w:val="24"/>
          <w:szCs w:val="24"/>
        </w:rPr>
        <w:t>me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retiens</w:t>
      </w:r>
      <w:r>
        <w:rPr>
          <w:rFonts w:cstheme="minorHAnsi"/>
          <w:sz w:val="24"/>
          <w:szCs w:val="24"/>
        </w:rPr>
        <w:t xml:space="preserve"> pour ne pas pleurer devant ma famille. </w:t>
      </w:r>
    </w:p>
    <w:p w:rsidR="00993C7B" w:rsidRDefault="00D7785B">
      <w:r>
        <w:rPr>
          <w:rFonts w:cstheme="minorHAnsi"/>
          <w:sz w:val="24"/>
          <w:szCs w:val="24"/>
        </w:rPr>
        <w:lastRenderedPageBreak/>
        <w:t>→ Une phrase, 3 verbes conjugués.</w:t>
      </w:r>
    </w:p>
    <w:p w:rsidR="00993C7B" w:rsidRDefault="00993C7B">
      <w:pPr>
        <w:rPr>
          <w:rFonts w:cstheme="minorHAnsi"/>
          <w:sz w:val="24"/>
          <w:szCs w:val="24"/>
        </w:rPr>
      </w:pPr>
    </w:p>
    <w:p w:rsidR="00993C7B" w:rsidRDefault="00D7785B">
      <w:pPr>
        <w:rPr>
          <w:b/>
          <w:bCs/>
          <w:color w:val="2A6099"/>
        </w:rPr>
      </w:pPr>
      <w:r>
        <w:rPr>
          <w:rFonts w:cstheme="minorHAnsi"/>
          <w:b/>
          <w:bCs/>
          <w:color w:val="2A6099"/>
          <w:sz w:val="24"/>
          <w:szCs w:val="24"/>
        </w:rPr>
        <w:t xml:space="preserve">En fonction de votre classe, vous avez des contraintes sur le niveau de difficulté : </w:t>
      </w:r>
    </w:p>
    <w:p w:rsidR="00993C7B" w:rsidRDefault="00D7785B">
      <w:pPr>
        <w:numPr>
          <w:ilvl w:val="0"/>
          <w:numId w:val="4"/>
        </w:numPr>
      </w:pPr>
      <w:r>
        <w:rPr>
          <w:rFonts w:cstheme="minorHAnsi"/>
          <w:sz w:val="24"/>
          <w:szCs w:val="24"/>
        </w:rPr>
        <w:t>Les élèves de 6</w:t>
      </w:r>
      <w:r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et de 5</w:t>
      </w:r>
      <w:r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ont le choix entre le niveau 1 et le niveau 2.</w:t>
      </w:r>
    </w:p>
    <w:p w:rsidR="00993C7B" w:rsidRDefault="00D7785B">
      <w:pPr>
        <w:numPr>
          <w:ilvl w:val="0"/>
          <w:numId w:val="4"/>
        </w:numPr>
      </w:pPr>
      <w:r>
        <w:rPr>
          <w:rFonts w:cstheme="minorHAnsi"/>
          <w:sz w:val="24"/>
          <w:szCs w:val="24"/>
        </w:rPr>
        <w:t>Les élèves de 4</w:t>
      </w:r>
      <w:r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et de 3</w:t>
      </w:r>
      <w:r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doivent obligatoirement choisir le niveau 2.</w:t>
      </w:r>
    </w:p>
    <w:p w:rsidR="00993C7B" w:rsidRDefault="00993C7B">
      <w:pPr>
        <w:rPr>
          <w:rFonts w:cstheme="minorHAnsi"/>
          <w:sz w:val="24"/>
          <w:szCs w:val="24"/>
        </w:rPr>
      </w:pPr>
    </w:p>
    <w:p w:rsidR="00993C7B" w:rsidRDefault="00D7785B">
      <w:pPr>
        <w:pStyle w:val="Paragraphedeliste"/>
        <w:numPr>
          <w:ilvl w:val="0"/>
          <w:numId w:val="2"/>
        </w:numPr>
      </w:pPr>
      <w:r>
        <w:rPr>
          <w:rFonts w:cstheme="minorHAnsi"/>
          <w:b/>
          <w:color w:val="0070C0"/>
          <w:sz w:val="28"/>
          <w:szCs w:val="28"/>
        </w:rPr>
        <w:t>Sur le billet « français » du blog de votre classe, vous trouverez le lien d’un forum. Notez dans ce forum la phrase qui vous rend l</w:t>
      </w:r>
      <w:r>
        <w:rPr>
          <w:rFonts w:cstheme="minorHAnsi"/>
          <w:b/>
          <w:color w:val="0070C0"/>
          <w:sz w:val="28"/>
          <w:szCs w:val="28"/>
        </w:rPr>
        <w:t>e plus fier.</w:t>
      </w:r>
    </w:p>
    <w:p w:rsidR="00993C7B" w:rsidRDefault="00993C7B">
      <w:pPr>
        <w:pStyle w:val="Paragraphedeliste"/>
        <w:rPr>
          <w:rFonts w:cstheme="minorHAnsi"/>
          <w:b/>
          <w:color w:val="0070C0"/>
          <w:sz w:val="28"/>
          <w:szCs w:val="28"/>
        </w:rPr>
      </w:pPr>
    </w:p>
    <w:p w:rsidR="00993C7B" w:rsidRDefault="00D7785B">
      <w:pPr>
        <w:pStyle w:val="Paragraphedeliste"/>
      </w:pPr>
      <w:hyperlink r:id="rId6" w:anchor="_blank" w:history="1">
        <w:r>
          <w:rPr>
            <w:rStyle w:val="LienInternetvisit"/>
            <w:color w:val="000000"/>
            <w:sz w:val="24"/>
            <w:szCs w:val="24"/>
          </w:rPr>
          <w:t>/forum#/</w:t>
        </w:r>
        <w:proofErr w:type="spellStart"/>
        <w:r>
          <w:rPr>
            <w:rStyle w:val="LienInternetvisit"/>
            <w:color w:val="000000"/>
            <w:sz w:val="24"/>
            <w:szCs w:val="24"/>
          </w:rPr>
          <w:t>view</w:t>
        </w:r>
        <w:proofErr w:type="spellEnd"/>
        <w:r>
          <w:rPr>
            <w:rStyle w:val="LienInternetvisit"/>
            <w:color w:val="000000"/>
            <w:sz w:val="24"/>
            <w:szCs w:val="24"/>
          </w:rPr>
          <w:t>/c7c43718-b7f0-4d1d-ad5d-7968e958f56d</w:t>
        </w:r>
      </w:hyperlink>
      <w:r>
        <w:rPr>
          <w:color w:val="000000"/>
          <w:sz w:val="24"/>
          <w:szCs w:val="24"/>
        </w:rPr>
        <w:t xml:space="preserve"> </w:t>
      </w:r>
    </w:p>
    <w:p w:rsidR="00993C7B" w:rsidRDefault="00993C7B">
      <w:pPr>
        <w:pStyle w:val="Paragraphedeliste"/>
        <w:rPr>
          <w:color w:val="000000"/>
        </w:rPr>
      </w:pPr>
    </w:p>
    <w:sectPr w:rsidR="00993C7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6BD"/>
    <w:multiLevelType w:val="multilevel"/>
    <w:tmpl w:val="240657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D7B3E"/>
    <w:multiLevelType w:val="multilevel"/>
    <w:tmpl w:val="7C1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6F60667"/>
    <w:multiLevelType w:val="multilevel"/>
    <w:tmpl w:val="C0B202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C695D"/>
    <w:multiLevelType w:val="multilevel"/>
    <w:tmpl w:val="BC58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43F1403"/>
    <w:multiLevelType w:val="multilevel"/>
    <w:tmpl w:val="E60E5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7B"/>
    <w:rsid w:val="001D3261"/>
    <w:rsid w:val="008C4CCA"/>
    <w:rsid w:val="00993C7B"/>
    <w:rsid w:val="00D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LienInternetvisit0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F64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LienInternetvisit0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F6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college-ent.essonne.fr/for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Stephanie-Carol Duboulay</dc:creator>
  <cp:lastModifiedBy>Stephanie-Carol Duboulay</cp:lastModifiedBy>
  <cp:revision>3</cp:revision>
  <dcterms:created xsi:type="dcterms:W3CDTF">2020-06-01T09:12:00Z</dcterms:created>
  <dcterms:modified xsi:type="dcterms:W3CDTF">2020-06-01T09:14:00Z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DSI-Rectorat de Versailles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