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7EA0" w:rsidRPr="00015909" w:rsidRDefault="00327EA0" w:rsidP="00327EA0">
      <w:pPr>
        <w:jc w:val="center"/>
        <w:rPr>
          <w:rFonts w:ascii="Stencil" w:hAnsi="Stencil"/>
          <w:sz w:val="44"/>
          <w:lang w:val="en-US"/>
        </w:rPr>
      </w:pPr>
      <w:r w:rsidRPr="00015909">
        <w:rPr>
          <w:rFonts w:ascii="Stencil" w:hAnsi="Stencil"/>
          <w:sz w:val="44"/>
          <w:lang w:val="en-US"/>
        </w:rPr>
        <w:t>The Scottish Olympics</w:t>
      </w:r>
    </w:p>
    <w:p w:rsidR="00327EA0" w:rsidRDefault="00327EA0" w:rsidP="00327EA0">
      <w:pPr>
        <w:rPr>
          <w:rFonts w:ascii="OpenDyslexic" w:hAnsi="OpenDyslexic" w:cs="Baskerville"/>
          <w:sz w:val="28"/>
          <w:lang w:val="en-US"/>
        </w:rPr>
      </w:pPr>
    </w:p>
    <w:p w:rsidR="00327EA0" w:rsidRDefault="00327EA0" w:rsidP="00327EA0">
      <w:pPr>
        <w:rPr>
          <w:rFonts w:ascii="OpenDyslexic" w:hAnsi="OpenDyslexic" w:cs="Baskerville"/>
          <w:sz w:val="28"/>
          <w:lang w:val="en-US"/>
        </w:rPr>
      </w:pPr>
      <w:r>
        <w:rPr>
          <w:rFonts w:ascii="OpenDyslexic" w:hAnsi="OpenDyslexic" w:cs="Baskerville"/>
          <w:sz w:val="28"/>
          <w:lang w:val="en-US"/>
        </w:rPr>
        <w:t>Have a look and d</w:t>
      </w:r>
      <w:r w:rsidRPr="00327EA0">
        <w:rPr>
          <w:rFonts w:ascii="OpenDyslexic" w:hAnsi="OpenDyslexic" w:cs="Baskerville"/>
          <w:sz w:val="28"/>
          <w:lang w:val="en-US"/>
        </w:rPr>
        <w:t xml:space="preserve">escribe the document. </w:t>
      </w:r>
    </w:p>
    <w:p w:rsidR="00015909" w:rsidRDefault="00327EA0" w:rsidP="00327EA0">
      <w:pPr>
        <w:rPr>
          <w:rFonts w:ascii="OpenDyslexic" w:hAnsi="OpenDyslexic" w:cs="Baskerville"/>
          <w:sz w:val="28"/>
          <w:lang w:val="en-US"/>
        </w:rPr>
      </w:pPr>
      <w:r w:rsidRPr="00327EA0">
        <w:rPr>
          <w:rFonts w:ascii="OpenDyslexic" w:hAnsi="OpenDyslexic" w:cs="Baskerville"/>
          <w:sz w:val="28"/>
          <w:lang w:val="en-US"/>
        </w:rPr>
        <w:t>Where? Clothes? Who? Action?</w:t>
      </w:r>
      <w:r>
        <w:rPr>
          <w:rFonts w:ascii="OpenDyslexic" w:hAnsi="OpenDyslexic" w:cs="Baskerville"/>
          <w:sz w:val="28"/>
          <w:lang w:val="en-US"/>
        </w:rPr>
        <w:t xml:space="preserve"> </w:t>
      </w:r>
    </w:p>
    <w:p w:rsidR="00015909" w:rsidRDefault="00327EA0" w:rsidP="00015909">
      <w:pPr>
        <w:spacing w:after="0" w:line="240" w:lineRule="auto"/>
        <w:rPr>
          <w:rFonts w:ascii="OpenDyslexic" w:hAnsi="OpenDyslexic" w:cs="Baskerville"/>
          <w:sz w:val="28"/>
          <w:lang w:val="en-US"/>
        </w:rPr>
      </w:pPr>
      <w:r w:rsidRPr="00327EA0">
        <w:rPr>
          <w:rFonts w:ascii="OpenDyslexic" w:hAnsi="OpenDyslexic" w:cs="Baskerville"/>
          <w:sz w:val="28"/>
          <w:lang w:val="en-US"/>
        </w:rPr>
        <w:t>What can you imagine</w:t>
      </w:r>
      <w:r>
        <w:rPr>
          <w:rFonts w:ascii="OpenDyslexic" w:hAnsi="OpenDyslexic" w:cs="Baskerville"/>
          <w:sz w:val="28"/>
          <w:lang w:val="en-US"/>
        </w:rPr>
        <w:t xml:space="preserve"> about the situation</w:t>
      </w:r>
      <w:r w:rsidRPr="00327EA0">
        <w:rPr>
          <w:rFonts w:ascii="OpenDyslexic" w:hAnsi="OpenDyslexic" w:cs="Baskerville"/>
          <w:sz w:val="28"/>
          <w:lang w:val="en-US"/>
        </w:rPr>
        <w:t>?</w:t>
      </w:r>
      <w:r w:rsidR="00015909">
        <w:rPr>
          <w:rFonts w:ascii="OpenDyslexic" w:hAnsi="OpenDyslexic" w:cs="Baskerville"/>
          <w:sz w:val="28"/>
          <w:lang w:val="en-US"/>
        </w:rPr>
        <w:t xml:space="preserve"> </w:t>
      </w:r>
    </w:p>
    <w:p w:rsidR="00015909" w:rsidRPr="00015909" w:rsidRDefault="00015909" w:rsidP="000159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15909">
        <w:rPr>
          <w:rFonts w:ascii="OpenDyslexic" w:eastAsia="Times New Roman" w:hAnsi="OpenDyslexic" w:cs="Times New Roman"/>
          <w:sz w:val="28"/>
          <w:szCs w:val="28"/>
          <w:lang w:val="en-US" w:eastAsia="fr-FR"/>
        </w:rPr>
        <w:t>If you like, you can complete the PDF (of the BLOG on the ENT) and send me your description and your hypothesis about the situation in the "</w:t>
      </w:r>
      <w:proofErr w:type="spellStart"/>
      <w:r w:rsidRPr="00015909">
        <w:rPr>
          <w:rFonts w:ascii="OpenDyslexic" w:eastAsia="Times New Roman" w:hAnsi="OpenDyslexic" w:cs="Times New Roman"/>
          <w:sz w:val="28"/>
          <w:szCs w:val="28"/>
          <w:lang w:val="en-US" w:eastAsia="fr-FR"/>
        </w:rPr>
        <w:t>casier</w:t>
      </w:r>
      <w:proofErr w:type="spellEnd"/>
      <w:r w:rsidRPr="00015909">
        <w:rPr>
          <w:rFonts w:ascii="OpenDyslexic" w:eastAsia="Times New Roman" w:hAnsi="OpenDyslexic" w:cs="Times New Roman"/>
          <w:sz w:val="28"/>
          <w:szCs w:val="28"/>
          <w:lang w:val="en-US" w:eastAsia="fr-FR"/>
        </w:rPr>
        <w:t xml:space="preserve"> de </w:t>
      </w:r>
      <w:proofErr w:type="spellStart"/>
      <w:r w:rsidRPr="00015909">
        <w:rPr>
          <w:rFonts w:ascii="OpenDyslexic" w:eastAsia="Times New Roman" w:hAnsi="OpenDyslexic" w:cs="Times New Roman"/>
          <w:sz w:val="28"/>
          <w:szCs w:val="28"/>
          <w:lang w:val="en-US" w:eastAsia="fr-FR"/>
        </w:rPr>
        <w:t>l'ENT</w:t>
      </w:r>
      <w:proofErr w:type="spellEnd"/>
      <w:r w:rsidRPr="00015909">
        <w:rPr>
          <w:rFonts w:ascii="OpenDyslexic" w:eastAsia="Times New Roman" w:hAnsi="OpenDyslexic" w:cs="Times New Roman"/>
          <w:sz w:val="28"/>
          <w:szCs w:val="28"/>
          <w:lang w:val="en-US" w:eastAsia="fr-FR"/>
        </w:rPr>
        <w:t xml:space="preserve">". </w:t>
      </w:r>
      <w:r w:rsidRPr="00015909">
        <w:rPr>
          <w:rFonts w:ascii="OpenDyslexic" w:eastAsia="Times New Roman" w:hAnsi="OpenDyslexic" w:cs="Times New Roman"/>
          <w:sz w:val="28"/>
          <w:szCs w:val="28"/>
          <w:lang w:eastAsia="fr-FR"/>
        </w:rPr>
        <w:t xml:space="preserve">&lt;-- </w:t>
      </w:r>
      <w:r w:rsidRPr="00015909">
        <w:rPr>
          <w:rFonts w:ascii="OpenDyslexic" w:eastAsia="Times New Roman" w:hAnsi="OpenDyslexic" w:cs="Times New Roman"/>
          <w:sz w:val="28"/>
          <w:szCs w:val="28"/>
          <w:lang w:eastAsia="fr-FR"/>
        </w:rPr>
        <w:t xml:space="preserve">IL N’EST </w:t>
      </w:r>
      <w:r w:rsidRPr="00015909">
        <w:rPr>
          <w:rFonts w:ascii="OpenDyslexic" w:eastAsia="Times New Roman" w:hAnsi="OpenDyslexic" w:cs="Times New Roman"/>
          <w:sz w:val="28"/>
          <w:szCs w:val="28"/>
          <w:lang w:eastAsia="fr-FR"/>
        </w:rPr>
        <w:t>PAS ENCORE EN LIGNE, À VENIR TRÈS VITE!</w:t>
      </w:r>
    </w:p>
    <w:p w:rsidR="0010795C" w:rsidRPr="00015909" w:rsidRDefault="0010795C" w:rsidP="00327EA0">
      <w:pPr>
        <w:rPr>
          <w:rFonts w:ascii="OpenDyslexic" w:hAnsi="OpenDyslexic" w:cs="Baskerville"/>
          <w:sz w:val="28"/>
        </w:rPr>
      </w:pPr>
    </w:p>
    <w:p w:rsidR="00015909" w:rsidRPr="00327EA0" w:rsidRDefault="00015909" w:rsidP="00015909">
      <w:pPr>
        <w:jc w:val="center"/>
        <w:rPr>
          <w:rFonts w:ascii="OpenDyslexic" w:hAnsi="OpenDyslexic" w:cs="Baskerville"/>
          <w:sz w:val="28"/>
          <w:lang w:val="en-US"/>
        </w:rPr>
      </w:pPr>
      <w:r>
        <w:rPr>
          <w:rFonts w:ascii="OpenDyslexic" w:hAnsi="OpenDyslexic" w:cs="Baskerville"/>
          <w:noProof/>
          <w:sz w:val="28"/>
          <w:lang w:val="en-US"/>
        </w:rPr>
        <w:drawing>
          <wp:inline distT="0" distB="0" distL="0" distR="0">
            <wp:extent cx="5480304" cy="5480304"/>
            <wp:effectExtent l="0" t="0" r="6350" b="63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64 The Scottish Olympics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2284" cy="5502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EA0" w:rsidRDefault="00327EA0" w:rsidP="00327EA0">
      <w:pPr>
        <w:rPr>
          <w:rFonts w:ascii="OpenDyslexic" w:hAnsi="OpenDyslexic" w:cs="Baskerville"/>
          <w:sz w:val="28"/>
          <w:lang w:val="en-US"/>
        </w:rPr>
      </w:pPr>
      <w:r>
        <w:rPr>
          <w:rFonts w:ascii="OpenDyslexic" w:hAnsi="OpenDyslexic" w:cs="Baskerville"/>
          <w:sz w:val="28"/>
          <w:lang w:val="en-US"/>
        </w:rPr>
        <w:lastRenderedPageBreak/>
        <w:t>L</w:t>
      </w:r>
      <w:r w:rsidRPr="00327EA0">
        <w:rPr>
          <w:rFonts w:ascii="OpenDyslexic" w:hAnsi="OpenDyslexic" w:cs="Baskerville"/>
          <w:sz w:val="28"/>
          <w:lang w:val="en-US"/>
        </w:rPr>
        <w:t>isten</w:t>
      </w:r>
      <w:r>
        <w:rPr>
          <w:rFonts w:ascii="OpenDyslexic" w:hAnsi="OpenDyslexic" w:cs="Baskerville"/>
          <w:sz w:val="28"/>
          <w:lang w:val="en-US"/>
        </w:rPr>
        <w:t xml:space="preserve"> to the audio and DO NOTHING </w:t>
      </w:r>
      <w:r w:rsidRPr="00327EA0">
        <w:rPr>
          <w:rFonts w:ascii="OpenDyslexic" w:hAnsi="OpenDyslexic" w:cs="Baskerville"/>
          <w:sz w:val="28"/>
          <w:lang w:val="en-US"/>
        </w:rPr>
        <w:sym w:font="Wingdings" w:char="F0E0"/>
      </w:r>
      <w:r>
        <w:rPr>
          <w:rFonts w:ascii="OpenDyslexic" w:hAnsi="OpenDyslexic" w:cs="Baskerville"/>
          <w:sz w:val="28"/>
          <w:lang w:val="en-US"/>
        </w:rPr>
        <w:t xml:space="preserve"> close your eyes. </w:t>
      </w:r>
    </w:p>
    <w:p w:rsidR="00327EA0" w:rsidRPr="00327EA0" w:rsidRDefault="00327EA0" w:rsidP="00327EA0">
      <w:pPr>
        <w:rPr>
          <w:rFonts w:ascii="OpenDyslexic" w:hAnsi="OpenDyslexic" w:cs="Baskerville"/>
          <w:sz w:val="28"/>
          <w:lang w:val="en-US"/>
        </w:rPr>
      </w:pPr>
      <w:r>
        <w:rPr>
          <w:rFonts w:ascii="OpenDyslexic" w:hAnsi="OpenDyslexic" w:cs="Baskerville"/>
          <w:sz w:val="28"/>
          <w:lang w:val="en-US"/>
        </w:rPr>
        <w:t>Now, l</w:t>
      </w:r>
      <w:r w:rsidRPr="00327EA0">
        <w:rPr>
          <w:rFonts w:ascii="OpenDyslexic" w:hAnsi="OpenDyslexic" w:cs="Baskerville"/>
          <w:sz w:val="28"/>
          <w:lang w:val="en-US"/>
        </w:rPr>
        <w:t xml:space="preserve">isten and take notes. Names? Numbers? Verbs? </w:t>
      </w:r>
    </w:p>
    <w:p w:rsidR="00015909" w:rsidRDefault="00015909" w:rsidP="00015909">
      <w:pPr>
        <w:spacing w:after="0" w:line="240" w:lineRule="auto"/>
        <w:rPr>
          <w:rFonts w:ascii="OpenDyslexic" w:eastAsia="Times New Roman" w:hAnsi="OpenDyslexic" w:cs="Times New Roman"/>
          <w:sz w:val="28"/>
          <w:szCs w:val="28"/>
          <w:lang w:val="en-US" w:eastAsia="fr-FR"/>
        </w:rPr>
      </w:pPr>
      <w:r w:rsidRPr="00015909">
        <w:rPr>
          <w:rFonts w:ascii="OpenDyslexic" w:eastAsia="Times New Roman" w:hAnsi="OpenDyslexic" w:cs="Times New Roman"/>
          <w:sz w:val="28"/>
          <w:szCs w:val="28"/>
          <w:lang w:val="en-US" w:eastAsia="fr-FR"/>
        </w:rPr>
        <w:t xml:space="preserve">Listen again and complete the text in the app first, and then in your WB. </w:t>
      </w:r>
      <w:proofErr w:type="gramStart"/>
      <w:r w:rsidRPr="00015909">
        <w:rPr>
          <w:rFonts w:ascii="OpenDyslexic" w:eastAsia="Times New Roman" w:hAnsi="OpenDyslexic" w:cs="Times New Roman"/>
          <w:sz w:val="28"/>
          <w:szCs w:val="28"/>
          <w:lang w:val="en-US" w:eastAsia="fr-FR"/>
        </w:rPr>
        <w:t>Remember :</w:t>
      </w:r>
      <w:proofErr w:type="gramEnd"/>
      <w:r w:rsidRPr="00015909">
        <w:rPr>
          <w:rFonts w:ascii="OpenDyslexic" w:eastAsia="Times New Roman" w:hAnsi="OpenDyslexic" w:cs="Times New Roman"/>
          <w:sz w:val="28"/>
          <w:szCs w:val="28"/>
          <w:lang w:val="en-US" w:eastAsia="fr-FR"/>
        </w:rPr>
        <w:t xml:space="preserve"> you can press "pause" or replay the audio as much as (</w:t>
      </w:r>
      <w:proofErr w:type="spellStart"/>
      <w:r w:rsidRPr="00015909">
        <w:rPr>
          <w:rFonts w:ascii="OpenDyslexic" w:eastAsia="Times New Roman" w:hAnsi="OpenDyslexic" w:cs="Times New Roman"/>
          <w:sz w:val="28"/>
          <w:szCs w:val="28"/>
          <w:lang w:val="en-US" w:eastAsia="fr-FR"/>
        </w:rPr>
        <w:t>autant</w:t>
      </w:r>
      <w:proofErr w:type="spellEnd"/>
      <w:r w:rsidRPr="00015909">
        <w:rPr>
          <w:rFonts w:ascii="OpenDyslexic" w:eastAsia="Times New Roman" w:hAnsi="OpenDyslexic" w:cs="Times New Roman"/>
          <w:sz w:val="28"/>
          <w:szCs w:val="28"/>
          <w:lang w:val="en-US" w:eastAsia="fr-FR"/>
        </w:rPr>
        <w:t xml:space="preserve"> que) you want !!</w:t>
      </w:r>
    </w:p>
    <w:p w:rsidR="00015909" w:rsidRDefault="00015909" w:rsidP="00015909">
      <w:pPr>
        <w:spacing w:after="0" w:line="240" w:lineRule="auto"/>
        <w:rPr>
          <w:rFonts w:ascii="OpenDyslexic" w:eastAsia="Times New Roman" w:hAnsi="OpenDyslexic" w:cs="Times New Roman"/>
          <w:sz w:val="28"/>
          <w:szCs w:val="28"/>
          <w:lang w:val="en-US" w:eastAsia="fr-FR"/>
        </w:rPr>
      </w:pPr>
    </w:p>
    <w:p w:rsidR="00015909" w:rsidRDefault="00015909" w:rsidP="000159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hyperlink r:id="rId6" w:history="1">
        <w:r w:rsidRPr="000B4213">
          <w:rPr>
            <w:rStyle w:val="Lienhypertexte"/>
            <w:rFonts w:ascii="Times New Roman" w:eastAsia="Times New Roman" w:hAnsi="Times New Roman" w:cs="Times New Roman"/>
            <w:sz w:val="24"/>
            <w:szCs w:val="24"/>
            <w:lang w:val="en-US" w:eastAsia="fr-FR"/>
          </w:rPr>
          <w:t>https://learningapps.org/watch?v=pjry3aa1520</w:t>
        </w:r>
      </w:hyperlink>
      <w: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</w:t>
      </w:r>
    </w:p>
    <w:p w:rsidR="00015909" w:rsidRPr="00015909" w:rsidRDefault="00015909" w:rsidP="000159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</w:p>
    <w:p w:rsidR="00327EA0" w:rsidRDefault="00327EA0" w:rsidP="00327EA0">
      <w:pPr>
        <w:rPr>
          <w:rFonts w:ascii="OpenDyslexic" w:hAnsi="OpenDyslexic" w:cs="Baskerville"/>
          <w:sz w:val="28"/>
          <w:lang w:val="en-US"/>
        </w:rPr>
      </w:pPr>
      <w:r w:rsidRPr="00015909">
        <w:rPr>
          <w:rFonts w:ascii="OpenDyslexic" w:hAnsi="OpenDyslexic"/>
          <w:sz w:val="28"/>
          <w:szCs w:val="28"/>
          <w:lang w:val="en-US"/>
        </w:rPr>
        <w:t xml:space="preserve">In your WB p49, </w:t>
      </w:r>
      <w:r w:rsidRPr="00015909">
        <w:rPr>
          <w:rFonts w:ascii="OpenDyslexic" w:hAnsi="OpenDyslexic" w:cs="Baskerville"/>
          <w:sz w:val="28"/>
          <w:szCs w:val="28"/>
          <w:lang w:val="en-US"/>
        </w:rPr>
        <w:t>Listen</w:t>
      </w:r>
      <w:r w:rsidRPr="00327EA0">
        <w:rPr>
          <w:rFonts w:ascii="OpenDyslexic" w:hAnsi="OpenDyslexic" w:cs="Baskerville"/>
          <w:sz w:val="28"/>
          <w:lang w:val="en-US"/>
        </w:rPr>
        <w:t xml:space="preserve"> and circle the activities you hear.</w:t>
      </w:r>
    </w:p>
    <w:p w:rsidR="00015909" w:rsidRPr="00015909" w:rsidRDefault="00015909" w:rsidP="000159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15909">
        <w:rPr>
          <w:rFonts w:ascii="OpenDyslexic" w:eastAsia="Times New Roman" w:hAnsi="OpenDyslexic" w:cs="Times New Roman"/>
          <w:sz w:val="28"/>
          <w:szCs w:val="28"/>
          <w:lang w:eastAsia="fr-FR"/>
        </w:rPr>
        <w:t>(</w:t>
      </w:r>
      <w:proofErr w:type="gramStart"/>
      <w:r w:rsidRPr="00015909">
        <w:rPr>
          <w:rFonts w:ascii="OpenDyslexic" w:eastAsia="Times New Roman" w:hAnsi="OpenDyslexic" w:cs="Times New Roman"/>
          <w:sz w:val="28"/>
          <w:szCs w:val="28"/>
          <w:lang w:eastAsia="fr-FR"/>
        </w:rPr>
        <w:t>attention</w:t>
      </w:r>
      <w:proofErr w:type="gramEnd"/>
      <w:r w:rsidRPr="00015909">
        <w:rPr>
          <w:rFonts w:ascii="OpenDyslexic" w:eastAsia="Times New Roman" w:hAnsi="OpenDyslexic" w:cs="Times New Roman"/>
          <w:sz w:val="28"/>
          <w:szCs w:val="28"/>
          <w:lang w:eastAsia="fr-FR"/>
        </w:rPr>
        <w:t>, la consigne de la feuille était d'entourer les activité NON citées, mais je trouve plus logique d'entourer celles mentionnées)</w:t>
      </w:r>
    </w:p>
    <w:p w:rsidR="00015909" w:rsidRPr="00015909" w:rsidRDefault="00015909" w:rsidP="00327EA0">
      <w:pPr>
        <w:rPr>
          <w:rFonts w:ascii="OpenDyslexic" w:hAnsi="OpenDyslexic" w:cs="Baskerville"/>
          <w:sz w:val="28"/>
        </w:rPr>
      </w:pPr>
    </w:p>
    <w:p w:rsidR="00327EA0" w:rsidRPr="00015909" w:rsidRDefault="00327EA0" w:rsidP="00327EA0">
      <w:pPr>
        <w:rPr>
          <w:rFonts w:ascii="OpenDyslexic" w:hAnsi="OpenDyslexic" w:cs="Baskerville"/>
          <w:sz w:val="28"/>
        </w:rPr>
      </w:pPr>
    </w:p>
    <w:p w:rsidR="00327EA0" w:rsidRPr="00327EA0" w:rsidRDefault="00327EA0" w:rsidP="00327EA0">
      <w:pPr>
        <w:rPr>
          <w:rFonts w:ascii="OpenDyslexic" w:hAnsi="OpenDyslexic" w:cs="Baskerville"/>
          <w:sz w:val="28"/>
          <w:lang w:val="en-US"/>
        </w:rPr>
      </w:pPr>
      <w:proofErr w:type="gramStart"/>
      <w:r w:rsidRPr="00327EA0">
        <w:rPr>
          <w:rFonts w:ascii="OpenDyslexic" w:hAnsi="OpenDyslexic" w:cs="Baskerville"/>
          <w:sz w:val="28"/>
          <w:lang w:val="en-US"/>
        </w:rPr>
        <w:t>Grammar :</w:t>
      </w:r>
      <w:proofErr w:type="gramEnd"/>
      <w:r w:rsidRPr="00327EA0">
        <w:rPr>
          <w:rFonts w:ascii="OpenDyslexic" w:hAnsi="OpenDyslexic" w:cs="Baskerville"/>
          <w:sz w:val="28"/>
          <w:lang w:val="en-US"/>
        </w:rPr>
        <w:t xml:space="preserve"> </w:t>
      </w:r>
      <w:r>
        <w:rPr>
          <w:rFonts w:ascii="OpenDyslexic" w:hAnsi="OpenDyslexic" w:cs="Baskerville"/>
          <w:sz w:val="28"/>
          <w:lang w:val="en-US"/>
        </w:rPr>
        <w:t>Copy the l</w:t>
      </w:r>
      <w:r w:rsidR="00C21980">
        <w:rPr>
          <w:rFonts w:ascii="OpenDyslexic" w:hAnsi="OpenDyslexic" w:cs="Baskerville"/>
          <w:sz w:val="28"/>
          <w:lang w:val="en-US"/>
        </w:rPr>
        <w:t>esson in your notebook.</w:t>
      </w:r>
    </w:p>
    <w:p w:rsidR="00327EA0" w:rsidRDefault="00327EA0" w:rsidP="00327EA0">
      <w:pPr>
        <w:jc w:val="center"/>
        <w:rPr>
          <w:rFonts w:ascii="Stencil" w:hAnsi="Stencil"/>
          <w:sz w:val="44"/>
        </w:rPr>
      </w:pPr>
      <w:proofErr w:type="spellStart"/>
      <w:r w:rsidRPr="00021D9A">
        <w:rPr>
          <w:rFonts w:ascii="Stencil" w:hAnsi="Stencil"/>
          <w:sz w:val="44"/>
        </w:rPr>
        <w:t>Hundred</w:t>
      </w:r>
      <w:proofErr w:type="spellEnd"/>
      <w:r w:rsidRPr="00021D9A">
        <w:rPr>
          <w:rFonts w:ascii="Stencil" w:hAnsi="Stencil"/>
          <w:sz w:val="44"/>
        </w:rPr>
        <w:t xml:space="preserve"> – </w:t>
      </w:r>
      <w:proofErr w:type="spellStart"/>
      <w:r w:rsidRPr="00021D9A">
        <w:rPr>
          <w:rFonts w:ascii="Stencil" w:hAnsi="Stencil"/>
          <w:sz w:val="44"/>
        </w:rPr>
        <w:t>Thousand</w:t>
      </w:r>
      <w:proofErr w:type="spellEnd"/>
      <w:r w:rsidRPr="00021D9A">
        <w:rPr>
          <w:rFonts w:ascii="Stencil" w:hAnsi="Stencil"/>
          <w:sz w:val="44"/>
        </w:rPr>
        <w:t xml:space="preserve"> – Million</w:t>
      </w:r>
    </w:p>
    <w:p w:rsidR="00327EA0" w:rsidRPr="00021D9A" w:rsidRDefault="00327EA0" w:rsidP="00327EA0">
      <w:pPr>
        <w:rPr>
          <w:rFonts w:ascii="Stencil" w:hAnsi="Stencil"/>
          <w:sz w:val="44"/>
        </w:rPr>
      </w:pPr>
      <w:r>
        <w:rPr>
          <w:rFonts w:ascii="Stencil" w:hAnsi="Stencil"/>
          <w:sz w:val="44"/>
        </w:rPr>
        <w:t xml:space="preserve">             100</w:t>
      </w:r>
      <w:r>
        <w:rPr>
          <w:rFonts w:ascii="Stencil" w:hAnsi="Stencil"/>
          <w:sz w:val="44"/>
        </w:rPr>
        <w:tab/>
      </w:r>
      <w:r>
        <w:rPr>
          <w:rFonts w:ascii="Stencil" w:hAnsi="Stencil"/>
          <w:sz w:val="44"/>
        </w:rPr>
        <w:tab/>
        <w:t xml:space="preserve">   1000 </w:t>
      </w:r>
      <w:r>
        <w:rPr>
          <w:rFonts w:ascii="Stencil" w:hAnsi="Stencil"/>
          <w:sz w:val="44"/>
        </w:rPr>
        <w:tab/>
      </w:r>
      <w:r>
        <w:rPr>
          <w:rFonts w:ascii="Stencil" w:hAnsi="Stencil"/>
          <w:sz w:val="44"/>
        </w:rPr>
        <w:tab/>
        <w:t xml:space="preserve"> 1 000 000</w:t>
      </w:r>
    </w:p>
    <w:p w:rsidR="00327EA0" w:rsidRDefault="00327EA0" w:rsidP="00327EA0"/>
    <w:p w:rsidR="00327EA0" w:rsidRDefault="00327EA0" w:rsidP="00327EA0">
      <w:pPr>
        <w:jc w:val="both"/>
        <w:rPr>
          <w:rFonts w:ascii="OpenDyslexic" w:hAnsi="OpenDyslexic"/>
        </w:rPr>
      </w:pPr>
      <w:r>
        <w:rPr>
          <w:rFonts w:ascii="OpenDyslexic" w:hAnsi="OpenDyslexic"/>
        </w:rPr>
        <w:t xml:space="preserve">Pour savoir si l’on accorde </w:t>
      </w:r>
      <w:proofErr w:type="spellStart"/>
      <w:r w:rsidRPr="00021D9A">
        <w:rPr>
          <w:rFonts w:ascii="OpenDyslexic" w:hAnsi="OpenDyslexic"/>
          <w:i/>
        </w:rPr>
        <w:t>hundred</w:t>
      </w:r>
      <w:proofErr w:type="spellEnd"/>
      <w:r w:rsidRPr="00021D9A">
        <w:rPr>
          <w:rFonts w:ascii="OpenDyslexic" w:hAnsi="OpenDyslexic"/>
          <w:i/>
        </w:rPr>
        <w:t xml:space="preserve"> – </w:t>
      </w:r>
      <w:proofErr w:type="spellStart"/>
      <w:r w:rsidRPr="00021D9A">
        <w:rPr>
          <w:rFonts w:ascii="OpenDyslexic" w:hAnsi="OpenDyslexic"/>
          <w:i/>
        </w:rPr>
        <w:t>thousand</w:t>
      </w:r>
      <w:proofErr w:type="spellEnd"/>
      <w:r w:rsidRPr="00021D9A">
        <w:rPr>
          <w:rFonts w:ascii="OpenDyslexic" w:hAnsi="OpenDyslexic"/>
          <w:i/>
        </w:rPr>
        <w:t xml:space="preserve"> – million</w:t>
      </w:r>
      <w:r>
        <w:rPr>
          <w:rFonts w:ascii="OpenDyslexic" w:hAnsi="OpenDyslexic"/>
        </w:rPr>
        <w:t>, il faut connaître leur nature grammaticale.</w:t>
      </w:r>
    </w:p>
    <w:p w:rsidR="00327EA0" w:rsidRPr="00A85160" w:rsidRDefault="00327EA0" w:rsidP="00327EA0">
      <w:pPr>
        <w:jc w:val="both"/>
        <w:rPr>
          <w:rFonts w:ascii="OpenDyslexic" w:hAnsi="OpenDyslexic"/>
          <w:sz w:val="13"/>
        </w:rPr>
      </w:pPr>
    </w:p>
    <w:p w:rsidR="00327EA0" w:rsidRDefault="00327EA0" w:rsidP="00327EA0">
      <w:pPr>
        <w:pStyle w:val="Paragraphedeliste"/>
        <w:numPr>
          <w:ilvl w:val="0"/>
          <w:numId w:val="1"/>
        </w:numPr>
        <w:jc w:val="both"/>
        <w:rPr>
          <w:rFonts w:ascii="OpenDyslexic" w:hAnsi="OpenDyslexic"/>
        </w:rPr>
      </w:pPr>
      <w:r w:rsidRPr="00021D9A">
        <w:rPr>
          <w:rFonts w:ascii="OpenDyslexic" w:hAnsi="OpenDyslexic"/>
        </w:rPr>
        <w:t xml:space="preserve">S’ils sont </w:t>
      </w:r>
      <w:r w:rsidRPr="005D213F">
        <w:rPr>
          <w:rFonts w:ascii="OpenDyslexic" w:hAnsi="OpenDyslexic"/>
          <w:b/>
        </w:rPr>
        <w:t>noms</w:t>
      </w:r>
      <w:r>
        <w:rPr>
          <w:rFonts w:ascii="OpenDyslexic" w:hAnsi="OpenDyslexic"/>
        </w:rPr>
        <w:t xml:space="preserve"> et suivis de </w:t>
      </w:r>
      <w:r w:rsidRPr="005D213F">
        <w:rPr>
          <w:rFonts w:ascii="OpenDyslexic" w:hAnsi="OpenDyslexic"/>
          <w:b/>
        </w:rPr>
        <w:t>OF</w:t>
      </w:r>
      <w:r w:rsidRPr="00021D9A">
        <w:rPr>
          <w:rFonts w:ascii="OpenDyslexic" w:hAnsi="OpenDyslexic"/>
        </w:rPr>
        <w:t xml:space="preserve">, </w:t>
      </w:r>
      <w:r>
        <w:rPr>
          <w:rFonts w:ascii="OpenDyslexic" w:hAnsi="OpenDyslexic"/>
        </w:rPr>
        <w:t>alors on accorde :</w:t>
      </w:r>
    </w:p>
    <w:p w:rsidR="00327EA0" w:rsidRPr="00015909" w:rsidRDefault="00327EA0" w:rsidP="00327EA0">
      <w:pPr>
        <w:jc w:val="both"/>
        <w:rPr>
          <w:rFonts w:ascii="OpenDyslexic" w:hAnsi="OpenDyslexic"/>
          <w:lang w:val="en-US"/>
        </w:rPr>
      </w:pPr>
      <w:proofErr w:type="spellStart"/>
      <w:proofErr w:type="gramStart"/>
      <w:r w:rsidRPr="00015909">
        <w:rPr>
          <w:rFonts w:ascii="OpenDyslexic" w:hAnsi="OpenDyslexic"/>
          <w:lang w:val="en-US"/>
        </w:rPr>
        <w:t>Exemple</w:t>
      </w:r>
      <w:proofErr w:type="spellEnd"/>
      <w:r w:rsidRPr="00015909">
        <w:rPr>
          <w:rFonts w:ascii="OpenDyslexic" w:hAnsi="OpenDyslexic"/>
          <w:lang w:val="en-US"/>
        </w:rPr>
        <w:t> :</w:t>
      </w:r>
      <w:proofErr w:type="gramEnd"/>
      <w:r w:rsidRPr="00015909">
        <w:rPr>
          <w:rFonts w:ascii="OpenDyslexic" w:hAnsi="OpenDyslexic"/>
          <w:lang w:val="en-US"/>
        </w:rPr>
        <w:t xml:space="preserve">  Hundreds </w:t>
      </w:r>
      <w:r w:rsidRPr="00015909">
        <w:rPr>
          <w:rFonts w:ascii="OpenDyslexic" w:hAnsi="OpenDyslexic"/>
          <w:u w:val="single"/>
          <w:lang w:val="en-US"/>
        </w:rPr>
        <w:t>of</w:t>
      </w:r>
      <w:r w:rsidRPr="00015909">
        <w:rPr>
          <w:rFonts w:ascii="OpenDyslexic" w:hAnsi="OpenDyslexic"/>
          <w:lang w:val="en-US"/>
        </w:rPr>
        <w:t xml:space="preserve"> thousands </w:t>
      </w:r>
      <w:r w:rsidRPr="00015909">
        <w:rPr>
          <w:rFonts w:ascii="OpenDyslexic" w:hAnsi="OpenDyslexic"/>
          <w:u w:val="single"/>
          <w:lang w:val="en-US"/>
        </w:rPr>
        <w:t>of</w:t>
      </w:r>
      <w:r w:rsidRPr="00015909">
        <w:rPr>
          <w:rFonts w:ascii="OpenDyslexic" w:hAnsi="OpenDyslexic"/>
          <w:lang w:val="en-US"/>
        </w:rPr>
        <w:t xml:space="preserve"> people go see the Highland Games every year.</w:t>
      </w:r>
    </w:p>
    <w:p w:rsidR="00327EA0" w:rsidRPr="00015909" w:rsidRDefault="00327EA0" w:rsidP="00327EA0">
      <w:pPr>
        <w:jc w:val="both"/>
        <w:rPr>
          <w:rFonts w:ascii="OpenDyslexic" w:hAnsi="OpenDyslexic"/>
          <w:sz w:val="13"/>
          <w:lang w:val="en-US"/>
        </w:rPr>
      </w:pPr>
    </w:p>
    <w:p w:rsidR="00327EA0" w:rsidRPr="00A85160" w:rsidRDefault="00327EA0" w:rsidP="00327EA0">
      <w:pPr>
        <w:pStyle w:val="Paragraphedeliste"/>
        <w:numPr>
          <w:ilvl w:val="0"/>
          <w:numId w:val="1"/>
        </w:numPr>
        <w:jc w:val="both"/>
        <w:rPr>
          <w:rFonts w:ascii="OpenDyslexic" w:hAnsi="OpenDyslexic"/>
        </w:rPr>
      </w:pPr>
      <w:r w:rsidRPr="00A85160">
        <w:rPr>
          <w:rFonts w:ascii="OpenDyslexic" w:hAnsi="OpenDyslexic"/>
        </w:rPr>
        <w:t xml:space="preserve">S’ils sont </w:t>
      </w:r>
      <w:r w:rsidRPr="00A85160">
        <w:rPr>
          <w:rFonts w:ascii="OpenDyslexic" w:hAnsi="OpenDyslexic"/>
          <w:b/>
        </w:rPr>
        <w:t>adjectifs</w:t>
      </w:r>
      <w:r w:rsidRPr="00A85160">
        <w:rPr>
          <w:rFonts w:ascii="OpenDyslexic" w:hAnsi="OpenDyslexic"/>
        </w:rPr>
        <w:t xml:space="preserve">, ils sont alors comme tous les adjectifs : ils sont </w:t>
      </w:r>
      <w:r w:rsidRPr="00A85160">
        <w:rPr>
          <w:rFonts w:ascii="OpenDyslexic" w:hAnsi="OpenDyslexic"/>
          <w:b/>
        </w:rPr>
        <w:t>invariables</w:t>
      </w:r>
      <w:r w:rsidRPr="00A85160">
        <w:rPr>
          <w:rFonts w:ascii="OpenDyslexic" w:hAnsi="OpenDyslexic"/>
        </w:rPr>
        <w:t> !</w:t>
      </w:r>
    </w:p>
    <w:p w:rsidR="00327EA0" w:rsidRPr="00015909" w:rsidRDefault="00327EA0" w:rsidP="00327EA0">
      <w:pPr>
        <w:jc w:val="both"/>
        <w:rPr>
          <w:rFonts w:ascii="OpenDyslexic" w:hAnsi="OpenDyslexic"/>
          <w:lang w:val="en-US"/>
        </w:rPr>
      </w:pPr>
      <w:proofErr w:type="spellStart"/>
      <w:proofErr w:type="gramStart"/>
      <w:r w:rsidRPr="00015909">
        <w:rPr>
          <w:rFonts w:ascii="OpenDyslexic" w:hAnsi="OpenDyslexic"/>
          <w:lang w:val="en-US"/>
        </w:rPr>
        <w:t>Exemple</w:t>
      </w:r>
      <w:proofErr w:type="spellEnd"/>
      <w:r w:rsidRPr="00015909">
        <w:rPr>
          <w:rFonts w:ascii="OpenDyslexic" w:hAnsi="OpenDyslexic"/>
          <w:lang w:val="en-US"/>
        </w:rPr>
        <w:t> :</w:t>
      </w:r>
      <w:proofErr w:type="gramEnd"/>
      <w:r w:rsidRPr="00015909">
        <w:rPr>
          <w:rFonts w:ascii="OpenDyslexic" w:hAnsi="OpenDyslexic"/>
          <w:lang w:val="en-US"/>
        </w:rPr>
        <w:t xml:space="preserve"> Three thousand four hundred and twenty people participated in the Highland Games last year.</w:t>
      </w:r>
    </w:p>
    <w:p w:rsidR="00C21980" w:rsidRPr="00015909" w:rsidRDefault="00C21980" w:rsidP="00327EA0">
      <w:pPr>
        <w:jc w:val="both"/>
        <w:rPr>
          <w:rFonts w:ascii="OpenDyslexic" w:hAnsi="OpenDyslexic"/>
          <w:lang w:val="en-US"/>
        </w:rPr>
      </w:pPr>
    </w:p>
    <w:p w:rsidR="000D3072" w:rsidRDefault="00C21980" w:rsidP="00C21980">
      <w:pPr>
        <w:jc w:val="both"/>
        <w:rPr>
          <w:rFonts w:ascii="OpenDyslexic" w:hAnsi="OpenDyslexic" w:cs="Baskerville"/>
          <w:lang w:val="en-US"/>
        </w:rPr>
      </w:pPr>
      <w:r w:rsidRPr="00084CB4">
        <w:rPr>
          <w:rFonts w:ascii="OpenDyslexic" w:hAnsi="OpenDyslexic" w:cs="Baskerville"/>
          <w:lang w:val="en-US"/>
        </w:rPr>
        <w:lastRenderedPageBreak/>
        <w:t>Copy the vocabulary on your Treasure trove paper.</w:t>
      </w:r>
    </w:p>
    <w:p w:rsidR="00084CB4" w:rsidRPr="00084CB4" w:rsidRDefault="00084CB4" w:rsidP="00C21980">
      <w:pPr>
        <w:jc w:val="both"/>
        <w:rPr>
          <w:rFonts w:ascii="OpenDyslexic" w:hAnsi="OpenDyslexic" w:cs="Baskerville"/>
          <w:lang w:val="en-US"/>
        </w:rPr>
      </w:pPr>
    </w:p>
    <w:p w:rsidR="00C21980" w:rsidRDefault="00654ACE" w:rsidP="00084CB4">
      <w:pPr>
        <w:jc w:val="both"/>
        <w:rPr>
          <w:rFonts w:ascii="Baskerville" w:hAnsi="Baskerville" w:cs="Baskerville"/>
          <w:sz w:val="28"/>
          <w:lang w:val="en-US"/>
        </w:rPr>
      </w:pPr>
      <w:r>
        <w:rPr>
          <w:rFonts w:ascii="Baskerville" w:hAnsi="Baskerville" w:cs="Baskerville"/>
          <w:noProof/>
          <w:sz w:val="28"/>
          <w:lang w:val="en-US"/>
        </w:rPr>
        <w:drawing>
          <wp:inline distT="0" distB="0" distL="0" distR="0">
            <wp:extent cx="7114032" cy="5407323"/>
            <wp:effectExtent l="0" t="0" r="0" b="317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 d’écran 2020-04-21 à 15.01.17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9514" cy="5419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980" w:rsidRPr="00FC3482" w:rsidRDefault="00C21980" w:rsidP="00C21980">
      <w:pPr>
        <w:jc w:val="both"/>
        <w:rPr>
          <w:rFonts w:ascii="Baskerville" w:hAnsi="Baskerville" w:cs="Baskerville"/>
          <w:sz w:val="28"/>
          <w:lang w:val="en-US"/>
        </w:rPr>
      </w:pPr>
    </w:p>
    <w:p w:rsidR="000D3072" w:rsidRPr="00084CB4" w:rsidRDefault="000D3072" w:rsidP="00327EA0">
      <w:pPr>
        <w:rPr>
          <w:rFonts w:ascii="OpenDyslexic" w:hAnsi="OpenDyslexic" w:cs="Baskerville"/>
          <w:sz w:val="28"/>
          <w:lang w:val="en-US"/>
        </w:rPr>
      </w:pPr>
      <w:r w:rsidRPr="00084CB4">
        <w:rPr>
          <w:rFonts w:ascii="OpenDyslexic" w:hAnsi="OpenDyslexic" w:cs="Baskerville"/>
          <w:sz w:val="28"/>
          <w:lang w:val="en-US"/>
        </w:rPr>
        <w:t xml:space="preserve">Watch the video. </w:t>
      </w:r>
      <w:r w:rsidRPr="00084CB4">
        <w:rPr>
          <w:rFonts w:ascii="OpenDyslexic" w:hAnsi="OpenDyslexic" w:cs="Baskerville"/>
          <w:b/>
          <w:sz w:val="28"/>
          <w:lang w:val="en-US"/>
        </w:rPr>
        <w:t>STOP at 3’32”</w:t>
      </w:r>
    </w:p>
    <w:p w:rsidR="000D3072" w:rsidRPr="00015909" w:rsidRDefault="00D576FB" w:rsidP="00327EA0">
      <w:pPr>
        <w:rPr>
          <w:rFonts w:ascii="OpenDyslexic" w:hAnsi="OpenDyslexic" w:cs="Baskerville"/>
          <w:sz w:val="16"/>
          <w:szCs w:val="10"/>
          <w:lang w:val="en-US"/>
        </w:rPr>
      </w:pPr>
      <w:hyperlink r:id="rId8" w:history="1">
        <w:r w:rsidR="000D3072" w:rsidRPr="00015909">
          <w:rPr>
            <w:rStyle w:val="Lienhypertexte"/>
            <w:rFonts w:ascii="OpenDyslexic" w:hAnsi="OpenDyslexic" w:cs="Baskerville"/>
            <w:sz w:val="16"/>
            <w:szCs w:val="10"/>
            <w:lang w:val="en-US"/>
          </w:rPr>
          <w:t>https://www.youtube.com/watch?v=drl8u4HtkvU</w:t>
        </w:r>
      </w:hyperlink>
      <w:r w:rsidR="000D3072" w:rsidRPr="00015909">
        <w:rPr>
          <w:rFonts w:ascii="OpenDyslexic" w:hAnsi="OpenDyslexic" w:cs="Baskerville"/>
          <w:sz w:val="16"/>
          <w:szCs w:val="10"/>
          <w:lang w:val="en-US"/>
        </w:rPr>
        <w:t xml:space="preserve"> </w:t>
      </w:r>
    </w:p>
    <w:p w:rsidR="00015909" w:rsidRPr="00015909" w:rsidRDefault="000D3072" w:rsidP="000159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84CB4">
        <w:rPr>
          <w:rFonts w:ascii="OpenDyslexic" w:hAnsi="OpenDyslexic" w:cs="Baskerville"/>
          <w:sz w:val="28"/>
          <w:lang w:val="en-US"/>
        </w:rPr>
        <w:t xml:space="preserve">Watch it again and complete the poster of the Braemar Games. </w:t>
      </w:r>
      <w:r w:rsidRPr="00015909">
        <w:rPr>
          <w:rFonts w:ascii="OpenDyslexic" w:hAnsi="OpenDyslexic" w:cs="Baskerville"/>
          <w:sz w:val="28"/>
        </w:rPr>
        <w:t>Tu dois le faire sur le PDF modifiable mis sur le blog de l’ENT ou sur mon blog et me le renvoyer dans le casier de ENT.</w:t>
      </w:r>
      <w:r w:rsidR="00015909">
        <w:rPr>
          <w:rFonts w:ascii="OpenDyslexic" w:hAnsi="OpenDyslexic" w:cs="Baskerville"/>
          <w:sz w:val="28"/>
        </w:rPr>
        <w:t xml:space="preserve"> </w:t>
      </w:r>
      <w:r w:rsidR="00015909" w:rsidRPr="00015909">
        <w:rPr>
          <w:rFonts w:ascii="OpenDyslexic" w:eastAsia="Times New Roman" w:hAnsi="OpenDyslexic" w:cs="Times New Roman"/>
          <w:sz w:val="28"/>
          <w:szCs w:val="28"/>
          <w:lang w:eastAsia="fr-FR"/>
        </w:rPr>
        <w:t>&lt;-- IL N’EST PAS ENCORE EN LIGNE, À VENIR TRÈS VITE!</w:t>
      </w:r>
    </w:p>
    <w:p w:rsidR="00CB0E62" w:rsidRPr="00015909" w:rsidRDefault="00CB0E62" w:rsidP="00327EA0">
      <w:pPr>
        <w:rPr>
          <w:rFonts w:ascii="OpenDyslexic" w:hAnsi="OpenDyslexic" w:cs="Baskerville"/>
          <w:sz w:val="28"/>
        </w:rPr>
      </w:pPr>
    </w:p>
    <w:p w:rsidR="00CB0E62" w:rsidRPr="00084CB4" w:rsidRDefault="00CB0E62" w:rsidP="00327EA0">
      <w:pPr>
        <w:rPr>
          <w:rFonts w:ascii="OpenDyslexic" w:hAnsi="OpenDyslexic" w:cs="Baskerville"/>
          <w:sz w:val="28"/>
          <w:lang w:val="en-US"/>
        </w:rPr>
      </w:pPr>
      <w:r w:rsidRPr="00084CB4">
        <w:rPr>
          <w:rFonts w:ascii="OpenDyslexic" w:hAnsi="OpenDyslexic" w:cs="Baskerville"/>
          <w:sz w:val="28"/>
          <w:lang w:val="en-US"/>
        </w:rPr>
        <w:lastRenderedPageBreak/>
        <w:t xml:space="preserve">When you are done, copy the Trace </w:t>
      </w:r>
      <w:proofErr w:type="spellStart"/>
      <w:r w:rsidRPr="00084CB4">
        <w:rPr>
          <w:rFonts w:ascii="OpenDyslexic" w:hAnsi="OpenDyslexic" w:cs="Baskerville"/>
          <w:sz w:val="28"/>
          <w:lang w:val="en-US"/>
        </w:rPr>
        <w:t>écrite</w:t>
      </w:r>
      <w:proofErr w:type="spellEnd"/>
      <w:r w:rsidRPr="00084CB4">
        <w:rPr>
          <w:rFonts w:ascii="OpenDyslexic" w:hAnsi="OpenDyslexic" w:cs="Baskerville"/>
          <w:sz w:val="28"/>
          <w:lang w:val="en-US"/>
        </w:rPr>
        <w:t xml:space="preserve"> in your notebook.</w:t>
      </w:r>
    </w:p>
    <w:p w:rsidR="00CB0E62" w:rsidRPr="00084CB4" w:rsidRDefault="009869DC" w:rsidP="00327EA0">
      <w:pPr>
        <w:rPr>
          <w:rFonts w:ascii="OpenDyslexic" w:hAnsi="OpenDyslexic" w:cs="Baskerville"/>
          <w:sz w:val="28"/>
          <w:lang w:val="en-US"/>
        </w:rPr>
      </w:pPr>
      <w:r>
        <w:rPr>
          <w:rFonts w:ascii="OpenDyslexic" w:hAnsi="OpenDyslexic" w:cs="Baskerville"/>
          <w:noProof/>
          <w:sz w:val="28"/>
          <w:lang w:val="en-US"/>
        </w:rPr>
        <w:drawing>
          <wp:inline distT="0" distB="0" distL="0" distR="0">
            <wp:extent cx="7021195" cy="4538345"/>
            <wp:effectExtent l="0" t="0" r="190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e d’écran 2020-04-21 à 15.51.0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1195" cy="453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E62" w:rsidRPr="00015909" w:rsidRDefault="00084CB4" w:rsidP="000159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084CB4">
        <w:rPr>
          <w:rFonts w:ascii="OpenDyslexic" w:hAnsi="OpenDyslexic" w:cs="Baskerville"/>
          <w:sz w:val="28"/>
          <w:lang w:val="en-US"/>
        </w:rPr>
        <w:t>Learn the lesson about hundred/</w:t>
      </w:r>
      <w:proofErr w:type="spellStart"/>
      <w:r w:rsidRPr="00084CB4">
        <w:rPr>
          <w:rFonts w:ascii="OpenDyslexic" w:hAnsi="OpenDyslexic" w:cs="Baskerville"/>
          <w:sz w:val="28"/>
          <w:lang w:val="en-US"/>
        </w:rPr>
        <w:t>hundreds</w:t>
      </w:r>
      <w:proofErr w:type="spellEnd"/>
      <w:r w:rsidRPr="00084CB4">
        <w:rPr>
          <w:rFonts w:ascii="OpenDyslexic" w:hAnsi="OpenDyslexic" w:cs="Baskerville"/>
          <w:sz w:val="28"/>
          <w:lang w:val="en-US"/>
        </w:rPr>
        <w:t xml:space="preserve"> – Thousand/thousands and your vocabulary</w:t>
      </w:r>
      <w:r w:rsidR="00015909">
        <w:rPr>
          <w:rFonts w:ascii="OpenDyslexic" w:hAnsi="OpenDyslexic" w:cs="Baskerville"/>
          <w:sz w:val="28"/>
          <w:lang w:val="en-US"/>
        </w:rPr>
        <w:t>.</w:t>
      </w:r>
      <w:r w:rsidR="00015909" w:rsidRPr="00015909">
        <w:rPr>
          <w:rFonts w:ascii="OpenDyslexic" w:eastAsia="Times New Roman" w:hAnsi="OpenDyslexic" w:cs="Times New Roman"/>
          <w:sz w:val="28"/>
          <w:szCs w:val="28"/>
          <w:lang w:val="en-US" w:eastAsia="fr-FR"/>
        </w:rPr>
        <w:t xml:space="preserve"> Read the Trace </w:t>
      </w:r>
      <w:proofErr w:type="spellStart"/>
      <w:r w:rsidR="00015909" w:rsidRPr="00015909">
        <w:rPr>
          <w:rFonts w:ascii="OpenDyslexic" w:eastAsia="Times New Roman" w:hAnsi="OpenDyslexic" w:cs="Times New Roman"/>
          <w:sz w:val="28"/>
          <w:szCs w:val="28"/>
          <w:lang w:val="en-US" w:eastAsia="fr-FR"/>
        </w:rPr>
        <w:t>écrite</w:t>
      </w:r>
      <w:proofErr w:type="spellEnd"/>
      <w:r w:rsidR="00015909">
        <w:rPr>
          <w:rFonts w:ascii="OpenDyslexic" w:eastAsia="Times New Roman" w:hAnsi="OpenDyslexic" w:cs="Times New Roman"/>
          <w:sz w:val="28"/>
          <w:szCs w:val="28"/>
          <w:lang w:val="en-US" w:eastAsia="fr-FR"/>
        </w:rPr>
        <w:t xml:space="preserve"> aloud (à </w:t>
      </w:r>
      <w:proofErr w:type="spellStart"/>
      <w:r w:rsidR="00015909">
        <w:rPr>
          <w:rFonts w:ascii="OpenDyslexic" w:eastAsia="Times New Roman" w:hAnsi="OpenDyslexic" w:cs="Times New Roman"/>
          <w:sz w:val="28"/>
          <w:szCs w:val="28"/>
          <w:lang w:val="en-US" w:eastAsia="fr-FR"/>
        </w:rPr>
        <w:t>voix</w:t>
      </w:r>
      <w:proofErr w:type="spellEnd"/>
      <w:r w:rsidR="00015909">
        <w:rPr>
          <w:rFonts w:ascii="OpenDyslexic" w:eastAsia="Times New Roman" w:hAnsi="OpenDyslexic" w:cs="Times New Roman"/>
          <w:sz w:val="28"/>
          <w:szCs w:val="28"/>
          <w:lang w:val="en-US" w:eastAsia="fr-FR"/>
        </w:rPr>
        <w:t xml:space="preserve"> haute)</w:t>
      </w:r>
      <w:r w:rsidR="00015909" w:rsidRPr="00015909">
        <w:rPr>
          <w:rFonts w:ascii="OpenDyslexic" w:eastAsia="Times New Roman" w:hAnsi="OpenDyslexic" w:cs="Times New Roman"/>
          <w:sz w:val="28"/>
          <w:szCs w:val="28"/>
          <w:lang w:val="en-US" w:eastAsia="fr-FR"/>
        </w:rPr>
        <w:t xml:space="preserve">. You </w:t>
      </w:r>
      <w:r w:rsidR="00015909" w:rsidRPr="00015909">
        <w:rPr>
          <w:rFonts w:ascii="OpenDyslexic" w:eastAsia="Times New Roman" w:hAnsi="OpenDyslexic" w:cs="Times New Roman"/>
          <w:sz w:val="28"/>
          <w:szCs w:val="28"/>
          <w:u w:val="single"/>
          <w:lang w:val="en-US" w:eastAsia="fr-FR"/>
        </w:rPr>
        <w:t>must</w:t>
      </w:r>
      <w:r w:rsidR="00015909" w:rsidRPr="00015909">
        <w:rPr>
          <w:rFonts w:ascii="OpenDyslexic" w:eastAsia="Times New Roman" w:hAnsi="OpenDyslexic" w:cs="Times New Roman"/>
          <w:sz w:val="28"/>
          <w:szCs w:val="28"/>
          <w:lang w:val="en-US" w:eastAsia="fr-FR"/>
        </w:rPr>
        <w:t xml:space="preserve"> know the nickname of Scotland, its capital, the name of its flag and symbol (flower).</w:t>
      </w:r>
    </w:p>
    <w:p w:rsidR="00084CB4" w:rsidRPr="00084CB4" w:rsidRDefault="00084CB4" w:rsidP="00327EA0">
      <w:pPr>
        <w:rPr>
          <w:rFonts w:ascii="OpenDyslexic" w:hAnsi="OpenDyslexic" w:cs="Baskerville"/>
          <w:sz w:val="28"/>
          <w:lang w:val="en-US"/>
        </w:rPr>
      </w:pPr>
    </w:p>
    <w:p w:rsidR="00084CB4" w:rsidRPr="00084CB4" w:rsidRDefault="00084CB4" w:rsidP="00084CB4">
      <w:pPr>
        <w:jc w:val="center"/>
        <w:rPr>
          <w:rFonts w:ascii="OpenDyslexic" w:hAnsi="OpenDyslexic" w:cs="Baskerville"/>
          <w:b/>
          <w:sz w:val="28"/>
          <w:lang w:val="en-US"/>
        </w:rPr>
      </w:pPr>
      <w:r w:rsidRPr="00084CB4">
        <w:rPr>
          <w:rFonts w:ascii="OpenDyslexic" w:hAnsi="OpenDyslexic" w:cs="Baskerville"/>
          <w:b/>
          <w:sz w:val="28"/>
          <w:lang w:val="en-US"/>
        </w:rPr>
        <w:t xml:space="preserve">TAKE A </w:t>
      </w:r>
      <w:proofErr w:type="gramStart"/>
      <w:r w:rsidRPr="00084CB4">
        <w:rPr>
          <w:rFonts w:ascii="OpenDyslexic" w:hAnsi="OpenDyslexic" w:cs="Baskerville"/>
          <w:b/>
          <w:sz w:val="28"/>
          <w:lang w:val="en-US"/>
        </w:rPr>
        <w:t>BREAK !</w:t>
      </w:r>
      <w:proofErr w:type="gramEnd"/>
    </w:p>
    <w:p w:rsidR="00084CB4" w:rsidRPr="00084CB4" w:rsidRDefault="00084CB4" w:rsidP="00327EA0">
      <w:pPr>
        <w:rPr>
          <w:rFonts w:ascii="OpenDyslexic" w:hAnsi="OpenDyslexic" w:cs="Baskerville"/>
          <w:sz w:val="28"/>
          <w:lang w:val="en-US"/>
        </w:rPr>
      </w:pPr>
    </w:p>
    <w:p w:rsidR="00015909" w:rsidRPr="00015909" w:rsidRDefault="00084CB4" w:rsidP="00015909">
      <w:pPr>
        <w:rPr>
          <w:rFonts w:ascii="OpenDyslexic" w:hAnsi="OpenDyslexic" w:cs="Baskerville"/>
          <w:sz w:val="28"/>
        </w:rPr>
      </w:pPr>
      <w:r w:rsidRPr="00015909">
        <w:rPr>
          <w:rFonts w:ascii="OpenDyslexic" w:hAnsi="OpenDyslexic" w:cs="Baskerville"/>
          <w:sz w:val="28"/>
        </w:rPr>
        <w:t xml:space="preserve">Do </w:t>
      </w:r>
      <w:proofErr w:type="spellStart"/>
      <w:r w:rsidRPr="00015909">
        <w:rPr>
          <w:rFonts w:ascii="OpenDyslexic" w:hAnsi="OpenDyslexic" w:cs="Baskerville"/>
          <w:sz w:val="28"/>
        </w:rPr>
        <w:t>exercise</w:t>
      </w:r>
      <w:proofErr w:type="spellEnd"/>
      <w:r w:rsidR="009869DC" w:rsidRPr="00015909">
        <w:rPr>
          <w:rFonts w:ascii="OpenDyslexic" w:hAnsi="OpenDyslexic" w:cs="Baskerville"/>
          <w:sz w:val="28"/>
        </w:rPr>
        <w:t xml:space="preserve"> </w:t>
      </w:r>
      <w:r w:rsidR="000B3E05" w:rsidRPr="00015909">
        <w:rPr>
          <w:rFonts w:ascii="Baskerville" w:hAnsi="Baskerville" w:cs="Baskerville"/>
          <w:sz w:val="28"/>
          <w:szCs w:val="28"/>
        </w:rPr>
        <w:t>1</w:t>
      </w:r>
      <w:r w:rsidR="00015909">
        <w:rPr>
          <w:rFonts w:ascii="Baskerville" w:hAnsi="Baskerville" w:cs="Baskerville"/>
          <w:sz w:val="28"/>
          <w:szCs w:val="28"/>
        </w:rPr>
        <w:t>p55</w:t>
      </w:r>
      <w:r w:rsidR="00015909" w:rsidRPr="00015909">
        <w:rPr>
          <w:rFonts w:ascii="Baskerville" w:hAnsi="Baskerville" w:cs="Baskerville"/>
          <w:sz w:val="28"/>
          <w:szCs w:val="28"/>
        </w:rPr>
        <w:t xml:space="preserve"> </w:t>
      </w:r>
      <w:r w:rsidR="00015909" w:rsidRPr="00015909">
        <w:rPr>
          <w:rFonts w:ascii="OpenDyslexic" w:hAnsi="OpenDyslexic" w:cs="Baskerville"/>
          <w:sz w:val="28"/>
        </w:rPr>
        <w:t>Tu dois le faire sur le PDF modifiable mis sur le blog de l’ENT ou sur mon blog et me le renvoyer dans le casier de ENT.</w:t>
      </w:r>
      <w:r w:rsidR="00015909">
        <w:rPr>
          <w:rFonts w:ascii="OpenDyslexic" w:hAnsi="OpenDyslexic" w:cs="Baskerville"/>
          <w:sz w:val="28"/>
        </w:rPr>
        <w:t xml:space="preserve"> </w:t>
      </w:r>
      <w:r w:rsidR="00015909" w:rsidRPr="00015909">
        <w:rPr>
          <w:rFonts w:ascii="OpenDyslexic" w:eastAsia="Times New Roman" w:hAnsi="OpenDyslexic" w:cs="Times New Roman"/>
          <w:sz w:val="28"/>
          <w:szCs w:val="28"/>
          <w:lang w:eastAsia="fr-FR"/>
        </w:rPr>
        <w:t>&lt;-- IL N’EST PAS ENCORE EN LIGNE, À VENIR TRÈS VITE!</w:t>
      </w:r>
    </w:p>
    <w:p w:rsidR="00327EA0" w:rsidRPr="00D576FB" w:rsidRDefault="000B3E05" w:rsidP="00327EA0">
      <w:pPr>
        <w:rPr>
          <w:rFonts w:ascii="OpenDyslexic" w:hAnsi="OpenDyslexic" w:cs="Baskerville"/>
          <w:sz w:val="28"/>
          <w:szCs w:val="28"/>
          <w:lang w:val="en-US"/>
        </w:rPr>
      </w:pPr>
      <w:r w:rsidRPr="00D576FB">
        <w:rPr>
          <w:rFonts w:ascii="OpenDyslexic" w:hAnsi="OpenDyslexic" w:cs="Baskerville"/>
          <w:sz w:val="28"/>
          <w:szCs w:val="28"/>
        </w:rPr>
        <w:t xml:space="preserve"> </w:t>
      </w:r>
      <w:r w:rsidRPr="00D576FB">
        <w:rPr>
          <w:rFonts w:ascii="OpenDyslexic" w:hAnsi="OpenDyslexic" w:cs="Baskerville"/>
          <w:sz w:val="28"/>
          <w:szCs w:val="28"/>
          <w:lang w:val="en-US"/>
        </w:rPr>
        <w:t>+ 2p55</w:t>
      </w:r>
      <w:bookmarkStart w:id="0" w:name="_GoBack"/>
      <w:bookmarkEnd w:id="0"/>
      <w:r w:rsidRPr="00D576FB">
        <w:rPr>
          <w:rFonts w:ascii="OpenDyslexic" w:hAnsi="OpenDyslexic" w:cs="Baskerville"/>
          <w:sz w:val="28"/>
          <w:szCs w:val="28"/>
          <w:lang w:val="en-US"/>
        </w:rPr>
        <w:t xml:space="preserve"> </w:t>
      </w:r>
    </w:p>
    <w:sectPr w:rsidR="00327EA0" w:rsidRPr="00D576FB" w:rsidSect="00015909">
      <w:pgSz w:w="11900" w:h="16840"/>
      <w:pgMar w:top="1025" w:right="419" w:bottom="777" w:left="42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tencil">
    <w:panose1 w:val="040409050D0802020404"/>
    <w:charset w:val="4D"/>
    <w:family w:val="decorative"/>
    <w:pitch w:val="variable"/>
    <w:sig w:usb0="00000003" w:usb1="00000000" w:usb2="00000000" w:usb3="00000000" w:csb0="00000001" w:csb1="00000000"/>
  </w:font>
  <w:font w:name="OpenDyslexic">
    <w:panose1 w:val="00000500000000000000"/>
    <w:charset w:val="4D"/>
    <w:family w:val="auto"/>
    <w:notTrueType/>
    <w:pitch w:val="variable"/>
    <w:sig w:usb0="20000207" w:usb1="00000000" w:usb2="00000000" w:usb3="00000000" w:csb0="00000197" w:csb1="00000000"/>
  </w:font>
  <w:font w:name="Baskerville">
    <w:panose1 w:val="02020502070401020303"/>
    <w:charset w:val="00"/>
    <w:family w:val="roman"/>
    <w:pitch w:val="variable"/>
    <w:sig w:usb0="80000067" w:usb1="02000000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A880DE6"/>
    <w:multiLevelType w:val="hybridMultilevel"/>
    <w:tmpl w:val="268E5F8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9"/>
  <w:activeWritingStyle w:appName="MSWord" w:lang="fr-FR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7EA0"/>
    <w:rsid w:val="00015909"/>
    <w:rsid w:val="00084CB4"/>
    <w:rsid w:val="000B3E05"/>
    <w:rsid w:val="000D3072"/>
    <w:rsid w:val="0010795C"/>
    <w:rsid w:val="00327EA0"/>
    <w:rsid w:val="00416ED7"/>
    <w:rsid w:val="00654ACE"/>
    <w:rsid w:val="0076314D"/>
    <w:rsid w:val="009869DC"/>
    <w:rsid w:val="00A4551A"/>
    <w:rsid w:val="00C21980"/>
    <w:rsid w:val="00CB0E62"/>
    <w:rsid w:val="00D57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CCFBC7"/>
  <w15:chartTrackingRefBased/>
  <w15:docId w15:val="{DB368F5D-E119-7C4A-BCB4-6775C23FF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27EA0"/>
    <w:pPr>
      <w:spacing w:after="200" w:line="276" w:lineRule="auto"/>
    </w:pPr>
    <w:rPr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327EA0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327EA0"/>
    <w:pPr>
      <w:spacing w:after="0" w:line="240" w:lineRule="auto"/>
      <w:ind w:left="720"/>
      <w:contextualSpacing/>
    </w:pPr>
    <w:rPr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21980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21980"/>
    <w:rPr>
      <w:rFonts w:ascii="Times New Roman" w:hAnsi="Times New Roman" w:cs="Times New Roman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0D3072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0159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7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2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9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0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7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drl8u4Htkv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learningapps.org/watch?v=pjry3aa1520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4</Pages>
  <Words>368</Words>
  <Characters>2026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6</cp:revision>
  <dcterms:created xsi:type="dcterms:W3CDTF">2020-04-21T12:25:00Z</dcterms:created>
  <dcterms:modified xsi:type="dcterms:W3CDTF">2020-04-22T09:11:00Z</dcterms:modified>
</cp:coreProperties>
</file>