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t>TEXTE 24 – SUR L’ILE</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t>Pascalet qui vit en Provence n’a pas le droit d’aller vers la rivière. Mais un jour, en l’absence de ses parents, il part à travers champ vers cette fascinante et mystérieuse rivière. Il pousse le portail, va dans le pré puis court sans se retourner. Il arrive à une digue, la gravit et découvre la rivière. Sous la digue, il aperçoit une anse avec une plage de sable fin. Il y descend et de là il peut observer une ile sur la rivière.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Sur le sable, on voyait des traces de pieds nus. J’eus peur. Le lieu était solitaire, sauvage. On entendait gronder les eaux. </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En face, l’ile restait silencieuse. Je cherchai un buisson pour me dissimuler. </w:t>
      </w:r>
      <w:r>
        <w:rPr>
          <w:rFonts w:cs="Calibri" w:cstheme="minorHAnsi"/>
          <w:b/>
          <w:bCs/>
          <w:color w:val="000000"/>
          <w:sz w:val="24"/>
          <w:szCs w:val="24"/>
        </w:rPr>
        <w:t>Je me</w:t>
      </w:r>
      <w:r>
        <w:rPr>
          <w:rFonts w:cs="Calibri" w:cstheme="minorHAnsi"/>
          <w:color w:val="000000"/>
          <w:sz w:val="24"/>
          <w:szCs w:val="24"/>
        </w:rPr>
        <w:t xml:space="preserve"> glissai sous un fourré épineux, à l’abri. Là, invisible, j’attendis, tout en surveillant l’ile. […] Le temps passait, monotone, l’air devenait tiède. Je m’assoupis.</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Comment fus-je éveillé ? Je ne sais. Rien ne semblait changé autour de </w:t>
      </w:r>
      <w:r>
        <w:rPr>
          <w:rFonts w:cs="Calibri" w:cstheme="minorHAnsi"/>
          <w:b/>
          <w:bCs/>
          <w:color w:val="000000"/>
          <w:sz w:val="24"/>
          <w:szCs w:val="24"/>
        </w:rPr>
        <w:t>moi</w:t>
      </w:r>
      <w:r>
        <w:rPr>
          <w:rFonts w:cs="Calibri" w:cstheme="minorHAnsi"/>
          <w:color w:val="000000"/>
          <w:sz w:val="24"/>
          <w:szCs w:val="24"/>
        </w:rPr>
        <w:t>. […]</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Tout à coup, au milieu de l’ile, entre le feuillage des arbres, s’éleva un fil de fumée, pur, bleu. Mon cœur battit. J’observai avec attention le rivage opposé, mais vainement. Personne n’apparut. Au bout d’un moment, la fumée diminua ; </w:t>
      </w:r>
      <w:r>
        <w:rPr>
          <w:rFonts w:cs="Calibri" w:cstheme="minorHAnsi"/>
          <w:b/>
          <w:bCs/>
          <w:color w:val="000000"/>
          <w:sz w:val="24"/>
          <w:szCs w:val="24"/>
        </w:rPr>
        <w:t>elle</w:t>
      </w:r>
      <w:r>
        <w:rPr>
          <w:rFonts w:cs="Calibri" w:cstheme="minorHAnsi"/>
          <w:color w:val="000000"/>
          <w:sz w:val="24"/>
          <w:szCs w:val="24"/>
        </w:rPr>
        <w:t xml:space="preserve"> semblait se retirer peu à peu dans les bouquets d’arbres. Il </w:t>
      </w:r>
      <w:r>
        <w:rPr>
          <w:rFonts w:cs="Calibri" w:cstheme="minorHAnsi"/>
          <w:b/>
          <w:bCs/>
          <w:color w:val="000000"/>
          <w:sz w:val="24"/>
          <w:szCs w:val="24"/>
        </w:rPr>
        <w:t>n’en</w:t>
      </w:r>
      <w:r>
        <w:rPr>
          <w:rFonts w:cs="Calibri" w:cstheme="minorHAnsi"/>
          <w:color w:val="000000"/>
          <w:sz w:val="24"/>
          <w:szCs w:val="24"/>
        </w:rPr>
        <w:t xml:space="preserve"> resta rien.</w:t>
      </w:r>
    </w:p>
    <w:p>
      <w:pPr>
        <w:pStyle w:val="Normal"/>
        <w:spacing w:lineRule="auto" w:line="240" w:before="0" w:after="0"/>
        <w:rPr>
          <w:rFonts w:cs="Calibri" w:cstheme="minorHAnsi"/>
          <w:color w:val="000000"/>
          <w:sz w:val="24"/>
          <w:szCs w:val="24"/>
        </w:rPr>
      </w:pPr>
      <w:r>
        <w:rPr>
          <w:rFonts w:cs="Calibri" w:cstheme="minorHAnsi"/>
          <w:color w:val="000000"/>
          <w:sz w:val="24"/>
          <w:szCs w:val="24"/>
        </w:rPr>
        <w:t>Le soir tombait. Je sortis de ma retraite</w:t>
      </w:r>
      <w:r>
        <w:rPr>
          <w:rFonts w:cs="Calibri" w:cstheme="minorHAnsi"/>
          <w:b/>
          <w:bCs/>
          <w:color w:val="000000"/>
          <w:sz w:val="24"/>
          <w:szCs w:val="24"/>
        </w:rPr>
        <w:t xml:space="preserve"> </w:t>
      </w:r>
      <w:r>
        <w:rPr>
          <w:rFonts w:cs="Calibri" w:cstheme="minorHAnsi"/>
          <w:color w:val="000000"/>
          <w:sz w:val="24"/>
          <w:szCs w:val="24"/>
        </w:rPr>
        <w:t>et revins à la plage.</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Ce que je découvris </w:t>
      </w:r>
      <w:r>
        <w:rPr>
          <w:rFonts w:cs="Calibri" w:cstheme="minorHAnsi"/>
          <w:b/>
          <w:bCs/>
          <w:color w:val="000000"/>
          <w:sz w:val="24"/>
          <w:szCs w:val="24"/>
        </w:rPr>
        <w:t>m’</w:t>
      </w:r>
      <w:r>
        <w:rPr>
          <w:rFonts w:cs="Calibri" w:cstheme="minorHAnsi"/>
          <w:color w:val="000000"/>
          <w:sz w:val="24"/>
          <w:szCs w:val="24"/>
        </w:rPr>
        <w:t xml:space="preserve">épouvanta. À côté des premières traces relevées sur le sable, </w:t>
      </w:r>
      <w:r>
        <w:rPr>
          <w:rFonts w:cs="Calibri" w:cstheme="minorHAnsi"/>
          <w:b/>
          <w:bCs/>
          <w:color w:val="000000"/>
          <w:sz w:val="24"/>
          <w:szCs w:val="24"/>
        </w:rPr>
        <w:t>d’autres</w:t>
      </w:r>
      <w:r>
        <w:rPr>
          <w:rFonts w:cs="Calibri" w:cstheme="minorHAnsi"/>
          <w:color w:val="000000"/>
          <w:sz w:val="24"/>
          <w:szCs w:val="24"/>
        </w:rPr>
        <w:t>, encore fraiches, marquaient le sol. Ainsi, pendant mon sommeil, quelqu’un était passé près de mon refuge.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jc w:val="right"/>
        <w:rPr>
          <w:rFonts w:cs="Calibri" w:cstheme="minorHAnsi"/>
          <w:color w:val="000000"/>
          <w:sz w:val="24"/>
          <w:szCs w:val="24"/>
        </w:rPr>
      </w:pPr>
      <w:r>
        <w:rPr>
          <w:rFonts w:cs="Calibri" w:cstheme="minorHAnsi"/>
          <w:color w:val="000000"/>
          <w:sz w:val="24"/>
          <w:szCs w:val="24"/>
        </w:rPr>
        <w:t xml:space="preserve">Henri Bosco, </w:t>
      </w:r>
      <w:r>
        <w:rPr>
          <w:rFonts w:cs="Calibri" w:cstheme="minorHAnsi"/>
          <w:i/>
          <w:iCs/>
          <w:color w:val="000000"/>
          <w:sz w:val="24"/>
          <w:szCs w:val="24"/>
        </w:rPr>
        <w:t xml:space="preserve">L’Enfant et la Rivière </w:t>
      </w:r>
      <w:r>
        <w:rPr>
          <w:rFonts w:cs="Calibri" w:cstheme="minorHAnsi"/>
          <w:color w:val="000000"/>
          <w:sz w:val="24"/>
          <w:szCs w:val="24"/>
        </w:rPr>
        <w:t>© Éditions Gallimard.</w:t>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t>TEXTE TRANSPOSE - SUR L’ILE</w:t>
      </w:r>
    </w:p>
    <w:p>
      <w:pPr>
        <w:pStyle w:val="Normal"/>
        <w:spacing w:lineRule="auto" w:line="240" w:before="0" w:after="0"/>
        <w:rPr>
          <w:rFonts w:cs="Calibri" w:cstheme="minorHAnsi"/>
          <w:b/>
          <w:b/>
          <w:bCs/>
          <w:color w:val="567276"/>
          <w:sz w:val="32"/>
          <w:szCs w:val="32"/>
        </w:rPr>
      </w:pPr>
      <w:r>
        <w:rPr>
          <w:rFonts w:cs="Calibri" w:cstheme="minorHAnsi"/>
          <w:b/>
          <w:bCs/>
          <w:color w:val="567276"/>
          <w:sz w:val="32"/>
          <w:szCs w:val="32"/>
        </w:rPr>
      </w:r>
    </w:p>
    <w:p>
      <w:pPr>
        <w:pStyle w:val="Normal"/>
        <w:spacing w:lineRule="auto" w:line="240" w:before="0" w:after="0"/>
        <w:rPr>
          <w:rFonts w:cs="Calibri" w:cstheme="minorHAnsi"/>
          <w:i/>
          <w:i/>
          <w:iCs/>
          <w:color w:val="000000" w:themeColor="text1"/>
          <w:sz w:val="24"/>
          <w:szCs w:val="24"/>
        </w:rPr>
      </w:pPr>
      <w:r>
        <w:rPr>
          <w:rFonts w:cs="Calibri" w:cstheme="minorHAnsi"/>
          <w:i/>
          <w:iCs/>
          <w:color w:val="000000" w:themeColor="text1"/>
          <w:sz w:val="24"/>
          <w:szCs w:val="24"/>
        </w:rPr>
        <w:t>Pascalet qui vit en Provence n’a pas le droit d’aller vers la rivière. Mais un jour, en l’absence de ses parents, il rêve qu’il part à travers champ vers cette fascinante et mystérieuse rivière. Il poussera le portail, ira dans le pré puis courra sans se retourner. Il arrivera à une digue, la gravira et découvrira la rivière. Sous la digue, il apercevra une anse avec une plage de sable fin. Il y descendra et de là il pourra observer une ile sur la rivière.</w:t>
      </w:r>
    </w:p>
    <w:p>
      <w:pPr>
        <w:pStyle w:val="Normal"/>
        <w:spacing w:lineRule="auto" w:line="240" w:before="0" w:after="0"/>
        <w:rPr>
          <w:rFonts w:cs="Calibri" w:cstheme="minorHAnsi"/>
          <w:i/>
          <w:i/>
          <w:iCs/>
          <w:color w:val="000000" w:themeColor="text1"/>
          <w:sz w:val="24"/>
          <w:szCs w:val="24"/>
        </w:rPr>
      </w:pPr>
      <w:r>
        <w:rPr>
          <w:rFonts w:cs="Calibri" w:cstheme="minorHAnsi"/>
          <w:i/>
          <w:iCs/>
          <w:color w:val="000000" w:themeColor="text1"/>
          <w:sz w:val="24"/>
          <w:szCs w:val="24"/>
        </w:rPr>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Sur le sable, nous verrons des traces de pieds nus. Nous aurons peur. Le lieu sera solitaire, sauvage. Nous entendrons gronder les eaux. </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En face, l’ile restera silencieuse. Nous chercherons un buisson pour nous dissimuler. Nous nous glisserons sous un fourré épineux, à l’abri. Là, invisible, nous attendrons tout en surveillant l’ile. Le temps passera, monotone, l’air deviendra tiède. Nous nous assoupirons.</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Comment serons-nous éveillés ? Nous ne saurons pas. Rien ne semblera changé autour de nous. […]</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Tout à coup, au milieu de l’ile, entre le feuillage des arbres, s’élèvera un fil de fumée, pur, bleu. Notre cœur battra.</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Nous observerons avec attention le rivage opposé, mais vainement. Personne n’apparaitra. Au bout d’un moment, la fumée diminuera ; elle semblera se retirer peu à peu dans les bouquets d’arbres. Il n’en restera rien.</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Le soir tombera. Nous sortirons de notre retraite et nous reviendrons à la plage.</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Ce que nous découvrirons nous épouvantera. À côté des premières traces relevées sur le sable, d’autres, encore fraiches, marqueront le sol. Ainsi, pendant notre sommeil, quelqu’un sera passé près de notre refuge.</w:t>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rPr>
        <w:t xml:space="preserve">JOUR 1 – </w:t>
      </w:r>
      <w:r>
        <w:rPr>
          <w:rFonts w:cs="Calibri" w:cstheme="minorHAnsi"/>
          <w:color w:val="567276"/>
          <w:sz w:val="28"/>
          <w:szCs w:val="28"/>
          <w:u w:val="single"/>
        </w:rPr>
        <w:t>LECTURE DU TEXTE ET ACTIVITÉS SUR LE TEXTE</w:t>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r>
    </w:p>
    <w:p>
      <w:pPr>
        <w:pStyle w:val="Normal"/>
        <w:spacing w:lineRule="auto" w:line="240" w:before="0" w:after="0"/>
        <w:rPr>
          <w:rFonts w:cs="Calibri" w:cstheme="minorHAnsi"/>
          <w:b/>
          <w:b/>
          <w:bCs/>
          <w:color w:val="567276"/>
          <w:sz w:val="28"/>
          <w:szCs w:val="28"/>
          <w:u w:val="single"/>
        </w:rPr>
      </w:pPr>
      <w:r>
        <w:rPr>
          <w:rFonts w:cs="Calibri" w:cstheme="minorHAnsi"/>
          <w:b/>
          <w:bCs/>
          <w:color w:val="567276"/>
          <w:sz w:val="28"/>
          <w:szCs w:val="28"/>
          <w:u w:val="single"/>
        </w:rPr>
        <w:t>QUESTIONS SUR LE TEXTE</w:t>
      </w:r>
    </w:p>
    <w:p>
      <w:pPr>
        <w:pStyle w:val="Normal"/>
        <w:spacing w:lineRule="auto" w:line="240" w:before="0" w:after="0"/>
        <w:rPr>
          <w:rFonts w:cs="Calibri" w:cstheme="minorHAnsi"/>
          <w:color w:val="567276"/>
          <w:sz w:val="28"/>
          <w:szCs w:val="28"/>
        </w:rPr>
      </w:pPr>
      <w:r>
        <w:rPr>
          <w:rFonts w:cs="Calibri" w:cstheme="minorHAnsi"/>
          <w:color w:val="567276"/>
          <w:sz w:val="28"/>
          <w:szCs w:val="28"/>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Où se passe cette histoire ?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Qu’est-ce qui fait peur à Pascalet</w:t>
      </w:r>
      <w:r>
        <w:rPr>
          <w:rFonts w:cs="Calibri" w:cstheme="minorHAnsi"/>
          <w:i/>
          <w:iCs/>
          <w:color w:val="000000"/>
          <w:sz w:val="24"/>
          <w:szCs w:val="24"/>
        </w:rPr>
        <w:t xml:space="preserve"> ?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Expliquer avec le contexte : </w:t>
      </w:r>
      <w:r>
        <w:rPr>
          <w:rFonts w:cs="Calibri" w:cstheme="minorHAnsi"/>
          <w:i/>
          <w:iCs/>
          <w:color w:val="000000"/>
          <w:sz w:val="24"/>
          <w:szCs w:val="24"/>
        </w:rPr>
        <w:t>retraite</w:t>
      </w:r>
      <w:r>
        <w:rPr>
          <w:rFonts w:cs="Calibri" w:cstheme="minorHAnsi"/>
          <w:color w:val="000000"/>
          <w:sz w:val="24"/>
          <w:szCs w:val="24"/>
        </w:rPr>
        <w:t xml:space="preserve">.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Expliquer en se référant à un mot de la même famille : </w:t>
      </w:r>
      <w:r>
        <w:rPr>
          <w:rFonts w:cs="Calibri" w:cstheme="minorHAnsi"/>
          <w:i/>
          <w:iCs/>
          <w:color w:val="000000"/>
          <w:sz w:val="24"/>
          <w:szCs w:val="24"/>
        </w:rPr>
        <w:t>solitaire</w:t>
      </w:r>
      <w:r>
        <w:rPr>
          <w:rFonts w:cs="Calibri" w:cstheme="minorHAnsi"/>
          <w:color w:val="000000"/>
          <w:sz w:val="24"/>
          <w:szCs w:val="24"/>
        </w:rPr>
        <w:t xml:space="preserve">, </w:t>
      </w:r>
      <w:r>
        <w:rPr>
          <w:rFonts w:cs="Calibri" w:cstheme="minorHAnsi"/>
          <w:i/>
          <w:iCs/>
          <w:color w:val="000000"/>
          <w:sz w:val="24"/>
          <w:szCs w:val="24"/>
        </w:rPr>
        <w:t>épineux.</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Par qui l’histoire est-elle racontée ? Un personnage, un narrateur extérieur ? Comment le sait-on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Quel est le temps du texte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sz w:val="24"/>
          <w:szCs w:val="24"/>
        </w:rPr>
        <w:t xml:space="preserve">Surligner les indicateurs de temps de ce texte : </w:t>
      </w:r>
      <w:r>
        <w:rPr>
          <w:rFonts w:cs="Calibri" w:cstheme="minorHAnsi"/>
          <w:i/>
          <w:iCs/>
          <w:sz w:val="24"/>
          <w:szCs w:val="24"/>
        </w:rPr>
        <w:t>tout à coup</w:t>
      </w:r>
      <w:r>
        <w:rPr>
          <w:rFonts w:cs="Calibri" w:cstheme="minorHAnsi"/>
          <w:sz w:val="24"/>
          <w:szCs w:val="24"/>
        </w:rPr>
        <w:t xml:space="preserve">, </w:t>
      </w:r>
      <w:r>
        <w:rPr>
          <w:rFonts w:cs="Calibri" w:cstheme="minorHAnsi"/>
          <w:i/>
          <w:iCs/>
          <w:sz w:val="24"/>
          <w:szCs w:val="24"/>
        </w:rPr>
        <w:t>au bout d’un moment</w:t>
      </w:r>
      <w:r>
        <w:rPr>
          <w:rFonts w:cs="Calibri" w:cstheme="minorHAnsi"/>
          <w:sz w:val="24"/>
          <w:szCs w:val="24"/>
        </w:rPr>
        <w:t xml:space="preserve">, </w:t>
      </w:r>
      <w:r>
        <w:rPr>
          <w:rFonts w:cs="Calibri" w:cstheme="minorHAnsi"/>
          <w:i/>
          <w:iCs/>
          <w:sz w:val="24"/>
          <w:szCs w:val="24"/>
        </w:rPr>
        <w:t>pendant, l</w:t>
      </w:r>
      <w:r>
        <w:rPr>
          <w:rFonts w:cs="Calibri" w:cstheme="minorHAnsi"/>
          <w:sz w:val="24"/>
          <w:szCs w:val="24"/>
        </w:rPr>
        <w:t xml:space="preserve">es indicateurs d’espace : </w:t>
      </w:r>
      <w:r>
        <w:rPr>
          <w:rFonts w:cs="Calibri" w:cstheme="minorHAnsi"/>
          <w:i/>
          <w:iCs/>
          <w:sz w:val="24"/>
          <w:szCs w:val="24"/>
        </w:rPr>
        <w:t>sur</w:t>
      </w:r>
      <w:r>
        <w:rPr>
          <w:rFonts w:cs="Calibri" w:cstheme="minorHAnsi"/>
          <w:sz w:val="24"/>
          <w:szCs w:val="24"/>
        </w:rPr>
        <w:t xml:space="preserve">, </w:t>
      </w:r>
      <w:r>
        <w:rPr>
          <w:rFonts w:cs="Calibri" w:cstheme="minorHAnsi"/>
          <w:i/>
          <w:iCs/>
          <w:sz w:val="24"/>
          <w:szCs w:val="24"/>
        </w:rPr>
        <w:t>sous</w:t>
      </w:r>
      <w:r>
        <w:rPr>
          <w:rFonts w:cs="Calibri" w:cstheme="minorHAnsi"/>
          <w:sz w:val="24"/>
          <w:szCs w:val="24"/>
        </w:rPr>
        <w:t xml:space="preserve">, </w:t>
      </w:r>
      <w:r>
        <w:rPr>
          <w:rFonts w:cs="Calibri" w:cstheme="minorHAnsi"/>
          <w:i/>
          <w:iCs/>
          <w:sz w:val="24"/>
          <w:szCs w:val="24"/>
        </w:rPr>
        <w:t>en face</w:t>
      </w:r>
      <w:r>
        <w:rPr>
          <w:rFonts w:cs="Calibri" w:cstheme="minorHAnsi"/>
          <w:sz w:val="24"/>
          <w:szCs w:val="24"/>
        </w:rPr>
        <w:t xml:space="preserve">, </w:t>
      </w:r>
      <w:r>
        <w:rPr>
          <w:rFonts w:cs="Calibri" w:cstheme="minorHAnsi"/>
          <w:i/>
          <w:iCs/>
          <w:sz w:val="24"/>
          <w:szCs w:val="24"/>
        </w:rPr>
        <w:t>là</w:t>
      </w:r>
      <w:r>
        <w:rPr>
          <w:rFonts w:cs="Calibri" w:cstheme="minorHAnsi"/>
          <w:sz w:val="24"/>
          <w:szCs w:val="24"/>
        </w:rPr>
        <w:t xml:space="preserve">, </w:t>
      </w:r>
      <w:r>
        <w:rPr>
          <w:rFonts w:cs="Calibri" w:cstheme="minorHAnsi"/>
          <w:i/>
          <w:iCs/>
          <w:sz w:val="24"/>
          <w:szCs w:val="24"/>
        </w:rPr>
        <w:t>au milieu de</w:t>
      </w:r>
      <w:r>
        <w:rPr>
          <w:rFonts w:cs="Calibri" w:cstheme="minorHAnsi"/>
          <w:sz w:val="24"/>
          <w:szCs w:val="24"/>
        </w:rPr>
        <w:t xml:space="preserve">, </w:t>
      </w:r>
      <w:r>
        <w:rPr>
          <w:rFonts w:cs="Calibri" w:cstheme="minorHAnsi"/>
          <w:i/>
          <w:iCs/>
          <w:sz w:val="24"/>
          <w:szCs w:val="24"/>
        </w:rPr>
        <w:t xml:space="preserve">à côté de et </w:t>
      </w:r>
      <w:r>
        <w:rPr>
          <w:rFonts w:cs="Calibri" w:cstheme="minorHAnsi"/>
          <w:sz w:val="24"/>
          <w:szCs w:val="24"/>
        </w:rPr>
        <w:t xml:space="preserve">l’indicateur logique : </w:t>
      </w:r>
      <w:r>
        <w:rPr>
          <w:rFonts w:cs="Calibri" w:cstheme="minorHAnsi"/>
          <w:i/>
          <w:iCs/>
          <w:sz w:val="24"/>
          <w:szCs w:val="24"/>
        </w:rPr>
        <w:t>ainsi</w:t>
      </w:r>
      <w:r>
        <w:rPr>
          <w:rFonts w:cs="Calibri" w:cstheme="minorHAnsi"/>
          <w:sz w:val="24"/>
          <w:szCs w:val="24"/>
        </w:rPr>
        <w:t>.</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sz w:val="24"/>
          <w:szCs w:val="24"/>
        </w:rPr>
        <w:t>Trouver ce que remplacent ou désignent les mots en gras dans le texte.</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b/>
          <w:b/>
          <w:bCs/>
          <w:color w:val="567276"/>
          <w:sz w:val="28"/>
          <w:szCs w:val="28"/>
          <w:u w:val="single"/>
        </w:rPr>
      </w:pPr>
      <w:r>
        <w:rPr>
          <w:rFonts w:cs="Calibri" w:cstheme="minorHAnsi"/>
          <w:b/>
          <w:bCs/>
          <w:color w:val="567276"/>
          <w:sz w:val="28"/>
          <w:szCs w:val="28"/>
          <w:u w:val="single"/>
        </w:rPr>
        <w:t xml:space="preserve">TRANSPOSER </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l’oral :</w:t>
      </w:r>
    </w:p>
    <w:p>
      <w:pPr>
        <w:pStyle w:val="Normal"/>
        <w:spacing w:lineRule="auto" w:line="240" w:before="0" w:after="0"/>
        <w:rPr>
          <w:rFonts w:cs="Calibri" w:cstheme="minorHAnsi"/>
          <w:b/>
          <w:b/>
          <w:bCs/>
          <w:color w:val="000000"/>
          <w:sz w:val="24"/>
          <w:szCs w:val="24"/>
          <w:u w:val="single"/>
        </w:rPr>
      </w:pPr>
      <w:r>
        <w:rPr>
          <w:rFonts w:cs="Calibri" w:cstheme="minorHAnsi"/>
          <w:b/>
          <w:bCs/>
          <w:color w:val="000000"/>
          <w:sz w:val="24"/>
          <w:szCs w:val="24"/>
          <w:u w:val="single"/>
        </w:rPr>
      </w:r>
    </w:p>
    <w:p>
      <w:pPr>
        <w:pStyle w:val="ListParagraph"/>
        <w:numPr>
          <w:ilvl w:val="0"/>
          <w:numId w:val="2"/>
        </w:numPr>
        <w:spacing w:lineRule="auto" w:line="240" w:before="0" w:after="0"/>
        <w:contextualSpacing/>
        <w:rPr>
          <w:rFonts w:cs="Calibri" w:cstheme="minorHAnsi"/>
          <w:color w:val="000000"/>
          <w:sz w:val="24"/>
          <w:szCs w:val="24"/>
        </w:rPr>
      </w:pPr>
      <w:r>
        <w:rPr>
          <w:rFonts w:cs="Calibri" w:cstheme="minorHAnsi"/>
          <w:b/>
          <w:bCs/>
          <w:color w:val="000000"/>
          <w:sz w:val="24"/>
          <w:szCs w:val="24"/>
        </w:rPr>
        <w:t>Lire</w:t>
      </w:r>
      <w:r>
        <w:rPr>
          <w:rFonts w:cs="Calibri" w:cstheme="minorHAnsi"/>
          <w:color w:val="000000"/>
          <w:sz w:val="24"/>
          <w:szCs w:val="24"/>
        </w:rPr>
        <w:t xml:space="preserve"> plusieurs fois le texte au futur en faisant parler Pascalet et un copain : « </w:t>
      </w:r>
      <w:r>
        <w:rPr>
          <w:rFonts w:cs="Calibri" w:cstheme="minorHAnsi"/>
          <w:i/>
          <w:iCs/>
          <w:sz w:val="24"/>
          <w:szCs w:val="24"/>
        </w:rPr>
        <w:t>Nous verrons</w:t>
      </w:r>
      <w:r>
        <w:rPr>
          <w:rFonts w:cs="Calibri" w:cstheme="minorHAnsi"/>
          <w:sz w:val="24"/>
          <w:szCs w:val="24"/>
        </w:rPr>
        <w:t xml:space="preserve">… » </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ListParagraph"/>
        <w:numPr>
          <w:ilvl w:val="0"/>
          <w:numId w:val="2"/>
        </w:numPr>
        <w:spacing w:lineRule="auto" w:line="240" w:before="0" w:after="0"/>
        <w:contextualSpacing/>
        <w:rPr>
          <w:rFonts w:cs="Calibri" w:cstheme="minorHAnsi"/>
          <w:color w:val="000000"/>
          <w:sz w:val="24"/>
          <w:szCs w:val="24"/>
        </w:rPr>
      </w:pPr>
      <w:r>
        <w:rPr>
          <w:rFonts w:cs="Calibri" w:cstheme="minorHAnsi"/>
          <w:b/>
          <w:bCs/>
          <w:color w:val="000000"/>
          <w:sz w:val="24"/>
          <w:szCs w:val="24"/>
        </w:rPr>
        <w:t>Lire</w:t>
      </w:r>
      <w:r>
        <w:rPr>
          <w:rFonts w:cs="Calibri" w:cstheme="minorHAnsi"/>
          <w:color w:val="000000"/>
          <w:sz w:val="24"/>
          <w:szCs w:val="24"/>
        </w:rPr>
        <w:t xml:space="preserve"> le texte transposé et </w:t>
      </w:r>
      <w:r>
        <w:rPr>
          <w:rFonts w:cs="Calibri" w:cstheme="minorHAnsi"/>
          <w:b/>
          <w:bCs/>
          <w:color w:val="000000"/>
          <w:sz w:val="24"/>
          <w:szCs w:val="24"/>
        </w:rPr>
        <w:t>surligner</w:t>
      </w:r>
      <w:r>
        <w:rPr>
          <w:rFonts w:cs="Calibri" w:cstheme="minorHAnsi"/>
          <w:color w:val="000000"/>
          <w:sz w:val="24"/>
          <w:szCs w:val="24"/>
        </w:rPr>
        <w:t xml:space="preserve"> les changements. </w:t>
      </w:r>
    </w:p>
    <w:p>
      <w:pPr>
        <w:pStyle w:val="ListParagraph"/>
        <w:rPr>
          <w:rFonts w:cs="Calibri" w:cstheme="minorHAnsi"/>
          <w:color w:val="000000"/>
          <w:sz w:val="24"/>
          <w:szCs w:val="24"/>
        </w:rPr>
      </w:pPr>
      <w:r>
        <w:rPr>
          <w:rFonts w:cs="Calibri" w:cstheme="minorHAnsi"/>
          <w:b/>
          <w:bCs/>
          <w:color w:val="000000"/>
          <w:sz w:val="24"/>
          <w:szCs w:val="24"/>
        </w:rPr>
        <w:t>Coller</w:t>
      </w:r>
      <w:r>
        <w:rPr>
          <w:rFonts w:cs="Calibri" w:cstheme="minorHAnsi"/>
          <w:color w:val="000000"/>
          <w:sz w:val="24"/>
          <w:szCs w:val="24"/>
        </w:rPr>
        <w:t xml:space="preserve"> les textes dans le cahier de leçon ou les </w:t>
      </w:r>
      <w:r>
        <w:rPr>
          <w:rFonts w:cs="Calibri" w:cstheme="minorHAnsi"/>
          <w:b/>
          <w:bCs/>
          <w:color w:val="000000"/>
          <w:sz w:val="24"/>
          <w:szCs w:val="24"/>
        </w:rPr>
        <w:t>ranger</w:t>
      </w:r>
      <w:r>
        <w:rPr>
          <w:rFonts w:cs="Calibri" w:cstheme="minorHAnsi"/>
          <w:color w:val="000000"/>
          <w:sz w:val="24"/>
          <w:szCs w:val="24"/>
        </w:rPr>
        <w:t xml:space="preserve"> dans le porte-vue.</w:t>
      </w:r>
    </w:p>
    <w:p>
      <w:pPr>
        <w:pStyle w:val="Normal"/>
        <w:spacing w:lineRule="auto" w:line="240" w:before="0" w:after="0"/>
        <w:rPr>
          <w:rFonts w:cs="Calibri" w:cstheme="minorHAnsi"/>
          <w:sz w:val="24"/>
          <w:szCs w:val="24"/>
          <w:u w:val="single"/>
        </w:rPr>
      </w:pPr>
      <w:r>
        <w:rPr>
          <w:rFonts w:cs="Calibri" w:cstheme="minorHAnsi"/>
          <w:sz w:val="24"/>
          <w:szCs w:val="24"/>
          <w:u w:val="single"/>
        </w:rPr>
        <w:t>Remarquer :</w:t>
      </w:r>
    </w:p>
    <w:p>
      <w:pPr>
        <w:pStyle w:val="Normal"/>
        <w:spacing w:lineRule="auto" w:line="240" w:before="0" w:after="0"/>
        <w:rPr>
          <w:rFonts w:cs="Calibri" w:cstheme="minorHAnsi"/>
          <w:sz w:val="24"/>
          <w:szCs w:val="24"/>
        </w:rPr>
      </w:pPr>
      <w:r>
        <w:rPr>
          <w:rFonts w:cs="Calibri" w:cstheme="minorHAnsi"/>
          <w:sz w:val="24"/>
          <w:szCs w:val="24"/>
        </w:rPr>
        <w:t>- les régularités des terminaisons à la 1</w:t>
      </w:r>
      <w:r>
        <w:rPr>
          <w:rFonts w:cs="Calibri" w:cstheme="minorHAnsi"/>
          <w:sz w:val="24"/>
          <w:szCs w:val="24"/>
          <w:vertAlign w:val="superscript"/>
        </w:rPr>
        <w:t>ère</w:t>
      </w:r>
      <w:r>
        <w:rPr>
          <w:rFonts w:cs="Calibri" w:cstheme="minorHAnsi"/>
          <w:sz w:val="24"/>
          <w:szCs w:val="24"/>
        </w:rPr>
        <w:t xml:space="preserve"> personne du pluriel, nous </w:t>
      </w:r>
      <w:r>
        <w:rPr>
          <w:rFonts w:eastAsia="Wingdings-Regular" w:cs="Calibri" w:cstheme="minorHAnsi"/>
          <w:sz w:val="24"/>
          <w:szCs w:val="24"/>
        </w:rPr>
        <w:t xml:space="preserve">→ </w:t>
      </w:r>
      <w:r>
        <w:rPr>
          <w:rFonts w:cs="Calibri" w:cstheme="minorHAnsi"/>
          <w:sz w:val="24"/>
          <w:szCs w:val="24"/>
        </w:rPr>
        <w:t xml:space="preserve">-rons (à ne pas confondre avec -ront) </w:t>
      </w:r>
    </w:p>
    <w:p>
      <w:pPr>
        <w:pStyle w:val="Normal"/>
        <w:spacing w:lineRule="auto" w:line="240" w:before="0" w:after="0"/>
        <w:rPr>
          <w:rFonts w:cs="Calibri" w:cstheme="minorHAnsi"/>
          <w:sz w:val="24"/>
          <w:szCs w:val="24"/>
        </w:rPr>
      </w:pPr>
      <w:r>
        <w:rPr>
          <w:rFonts w:cs="Calibri" w:cstheme="minorHAnsi"/>
          <w:sz w:val="24"/>
          <w:szCs w:val="24"/>
        </w:rPr>
        <w:t xml:space="preserve">- les régularités des terminaisons à la 3e personne du singulier, il/elle/on </w:t>
      </w:r>
      <w:r>
        <w:rPr>
          <w:rFonts w:eastAsia="Wingdings-Regular" w:cs="Calibri" w:cstheme="minorHAnsi"/>
          <w:sz w:val="24"/>
          <w:szCs w:val="24"/>
        </w:rPr>
        <w:t xml:space="preserve">→ </w:t>
      </w:r>
      <w:r>
        <w:rPr>
          <w:rFonts w:cs="Calibri" w:cstheme="minorHAnsi"/>
          <w:sz w:val="24"/>
          <w:szCs w:val="24"/>
        </w:rPr>
        <w:t>-ra (à ne pas confondre avec -ras).</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 les changements de déterminants (mon </w:t>
      </w:r>
      <w:r>
        <w:rPr>
          <w:rFonts w:eastAsia="Wingdings" w:cs="Wingdings" w:ascii="Wingdings" w:hAnsi="Wingdings"/>
          <w:color w:val="000000"/>
          <w:sz w:val="24"/>
          <w:szCs w:val="24"/>
        </w:rPr>
        <w:t></w:t>
      </w:r>
      <w:bookmarkStart w:id="0" w:name="_Hlk42334866"/>
      <w:bookmarkEnd w:id="0"/>
      <w:r>
        <w:rPr>
          <w:rFonts w:cs="Calibri" w:cstheme="minorHAnsi"/>
          <w:color w:val="000000"/>
          <w:sz w:val="24"/>
          <w:szCs w:val="24"/>
        </w:rPr>
        <w:t xml:space="preserve"> notre).</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l’écrit :</w:t>
      </w:r>
    </w:p>
    <w:p>
      <w:pPr>
        <w:pStyle w:val="Normal"/>
        <w:spacing w:lineRule="auto" w:line="240" w:before="0" w:after="0"/>
        <w:rPr>
          <w:rFonts w:cs="Calibri" w:cstheme="minorHAnsi"/>
          <w:b/>
          <w:b/>
          <w:bCs/>
          <w:color w:val="000000"/>
        </w:rPr>
      </w:pPr>
      <w:r>
        <w:rPr>
          <w:rFonts w:cs="Calibri" w:cstheme="minorHAnsi"/>
          <w:b/>
          <w:bCs/>
          <w:color w:val="000000"/>
        </w:rPr>
      </w:r>
    </w:p>
    <w:p>
      <w:pPr>
        <w:pStyle w:val="ListParagraph"/>
        <w:numPr>
          <w:ilvl w:val="0"/>
          <w:numId w:val="2"/>
        </w:numPr>
        <w:spacing w:lineRule="auto" w:line="240" w:before="0" w:after="0"/>
        <w:contextualSpacing/>
        <w:rPr>
          <w:rFonts w:cs="Calibri" w:cstheme="minorHAnsi"/>
          <w:sz w:val="24"/>
          <w:szCs w:val="24"/>
        </w:rPr>
      </w:pPr>
      <w:r>
        <w:rPr>
          <w:rFonts w:cs="Calibri" w:cstheme="minorHAnsi"/>
          <w:b/>
          <w:bCs/>
          <w:sz w:val="24"/>
          <w:szCs w:val="24"/>
        </w:rPr>
        <w:t>Transposer</w:t>
      </w:r>
      <w:r>
        <w:rPr>
          <w:rFonts w:cs="Calibri" w:cstheme="minorHAnsi"/>
          <w:sz w:val="24"/>
          <w:szCs w:val="24"/>
        </w:rPr>
        <w:t xml:space="preserve"> le texte suivant au futur puis avec nous à la place de Pascalet.</w:t>
      </w:r>
    </w:p>
    <w:p>
      <w:pPr>
        <w:pStyle w:val="Normal"/>
        <w:spacing w:lineRule="auto" w:line="240" w:before="0" w:after="0"/>
        <w:rPr>
          <w:rFonts w:cs="Calibri" w:cstheme="minorHAnsi"/>
          <w:color w:val="000000"/>
          <w:sz w:val="24"/>
          <w:szCs w:val="24"/>
        </w:rPr>
      </w:pPr>
      <w:r>
        <w:rPr>
          <w:rFonts w:cs="Calibri" w:cstheme="minorHAnsi"/>
          <w:b/>
          <w:bCs/>
          <w:sz w:val="20"/>
          <w:szCs w:val="20"/>
          <w:u w:val="single"/>
        </w:rPr>
        <w:t>Aide :</w:t>
      </w:r>
      <w:r>
        <w:rPr>
          <w:rFonts w:cs="Calibri" w:cstheme="minorHAnsi"/>
          <w:b/>
          <w:bCs/>
          <w:sz w:val="20"/>
          <w:szCs w:val="20"/>
        </w:rPr>
        <w:t xml:space="preserve"> commencer la transposition par « demain ». Souligner les verbes conjugués du texte</w:t>
      </w:r>
      <w:r>
        <w:rPr>
          <w:rFonts w:cs="Calibri" w:cstheme="minorHAnsi"/>
          <w:color w:val="000000"/>
          <w:sz w:val="24"/>
          <w:szCs w:val="24"/>
        </w:rPr>
        <w:t>.</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t>Pascalet retourne à la rivière. Il monte dans une barque et va jusqu’à l’ile. Là, il voit une fillette accroupie devant un feu. Près d’elle, un chat sommeille. Il aperçoit sous un arbre une énorme masse brune. Une vieille femme sort d’une cabane. L’énorme masse brune s’approche du feu. C’est un ours ! Il hume l’air en direction de Pascalet. Ce dernier a peur et cherche une bonne cachette.</w:t>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color w:val="567276"/>
          <w:sz w:val="28"/>
          <w:szCs w:val="28"/>
        </w:rPr>
      </w:pPr>
      <w:r>
        <w:rPr>
          <w:rFonts w:cs="Calibri" w:cstheme="minorHAnsi"/>
          <w:color w:val="567276"/>
          <w:sz w:val="28"/>
          <w:szCs w:val="28"/>
        </w:rPr>
        <w:t xml:space="preserve">JOUR 2 – </w:t>
      </w:r>
      <w:r>
        <w:rPr>
          <w:rFonts w:cs="Calibri" w:cstheme="minorHAnsi"/>
          <w:color w:val="567276"/>
          <w:sz w:val="28"/>
          <w:szCs w:val="28"/>
          <w:u w:val="single"/>
        </w:rPr>
        <w:t>ACTIVITÉS SUR LES PHRASES</w:t>
      </w:r>
    </w:p>
    <w:p>
      <w:pPr>
        <w:pStyle w:val="Normal"/>
        <w:spacing w:lineRule="auto" w:line="276" w:before="0" w:after="0"/>
        <w:rPr>
          <w:rFonts w:cs="Calibri" w:cstheme="minorHAnsi"/>
          <w:b/>
          <w:b/>
          <w:bCs/>
          <w:sz w:val="24"/>
          <w:szCs w:val="24"/>
        </w:rPr>
      </w:pPr>
      <w:r>
        <w:rPr>
          <w:rFonts w:cs="Calibri" w:cstheme="minorHAnsi"/>
          <w:b/>
          <w:bCs/>
          <w:sz w:val="24"/>
          <w:szCs w:val="24"/>
        </w:rPr>
      </w:r>
    </w:p>
    <w:p>
      <w:pPr>
        <w:pStyle w:val="ListParagraph"/>
        <w:numPr>
          <w:ilvl w:val="0"/>
          <w:numId w:val="3"/>
        </w:numPr>
        <w:spacing w:lineRule="auto" w:line="276" w:before="0" w:after="0"/>
        <w:contextualSpacing/>
        <w:rPr>
          <w:rFonts w:cs="Calibri" w:cstheme="minorHAnsi"/>
          <w:b/>
          <w:b/>
          <w:bCs/>
          <w:color w:val="000000"/>
          <w:sz w:val="24"/>
          <w:szCs w:val="24"/>
        </w:rPr>
      </w:pPr>
      <w:r>
        <w:rPr>
          <w:rFonts w:cs="Calibri" w:cstheme="minorHAnsi"/>
          <w:b/>
          <w:bCs/>
          <w:sz w:val="24"/>
          <w:szCs w:val="24"/>
        </w:rPr>
        <w:t xml:space="preserve">Dans les phrases suivantes, souligner en bleu le sujet, le groupe verbal en rouge et le ou les compléments de phrase en vert s’il y en a. </w:t>
      </w:r>
    </w:p>
    <w:p>
      <w:pPr>
        <w:pStyle w:val="ListParagraph"/>
        <w:spacing w:lineRule="auto" w:line="276" w:before="0" w:after="0"/>
        <w:contextualSpacing/>
        <w:rPr>
          <w:rFonts w:cs="Calibri" w:cstheme="minorHAnsi"/>
          <w:b/>
          <w:b/>
          <w:bCs/>
          <w:color w:val="000000"/>
          <w:sz w:val="24"/>
          <w:szCs w:val="24"/>
        </w:rPr>
      </w:pPr>
      <w:r>
        <w:rPr>
          <w:rFonts w:cs="Calibri" w:cstheme="minorHAnsi"/>
          <w:b/>
          <w:bCs/>
          <w:sz w:val="24"/>
          <w:szCs w:val="24"/>
        </w:rPr>
        <w:t>Dans le groupe verbal, surligner le verbe, si le complément du verbe est un complément du verbe écrire CV, s’il est attribut du sujet écrire A.</w:t>
      </w:r>
    </w:p>
    <w:p>
      <w:pPr>
        <w:pStyle w:val="Normal"/>
        <w:spacing w:lineRule="auto" w:line="480" w:before="0" w:after="0"/>
        <w:rPr>
          <w:rFonts w:cs="Calibri" w:cstheme="minorHAnsi"/>
          <w:color w:val="000000"/>
          <w:sz w:val="24"/>
          <w:szCs w:val="24"/>
        </w:rPr>
      </w:pPr>
      <w:r>
        <w:rPr>
          <w:rFonts w:cs="Calibri" w:cstheme="minorHAnsi"/>
          <w:color w:val="000000"/>
          <w:sz w:val="24"/>
          <w:szCs w:val="24"/>
        </w:rPr>
      </w:r>
    </w:p>
    <w:p>
      <w:pPr>
        <w:pStyle w:val="Normal"/>
        <w:spacing w:lineRule="auto" w:line="480" w:before="0" w:after="0"/>
        <w:rPr>
          <w:rFonts w:cs="Calibri" w:cstheme="minorHAnsi"/>
          <w:color w:val="000000"/>
          <w:sz w:val="24"/>
          <w:szCs w:val="24"/>
        </w:rPr>
      </w:pPr>
      <w:r>
        <w:rPr>
          <w:rFonts w:cs="Calibri" w:cstheme="minorHAnsi"/>
          <w:color w:val="000000"/>
          <w:sz w:val="24"/>
          <w:szCs w:val="24"/>
        </w:rPr>
        <w:t>a. Tout à coup, un fil de fumée, pur, bleu s’élèvera au milieu de l’ile.</w:t>
      </w:r>
    </w:p>
    <w:p>
      <w:pPr>
        <w:pStyle w:val="Normal"/>
        <w:spacing w:lineRule="auto" w:line="480" w:before="0" w:after="0"/>
        <w:rPr>
          <w:rFonts w:cs="Calibri" w:cstheme="minorHAnsi"/>
          <w:color w:val="000000"/>
          <w:sz w:val="24"/>
          <w:szCs w:val="24"/>
        </w:rPr>
      </w:pPr>
      <w:r>
        <w:rPr>
          <w:rFonts w:cs="Calibri" w:cstheme="minorHAnsi"/>
          <w:color w:val="000000"/>
          <w:sz w:val="24"/>
          <w:szCs w:val="24"/>
        </w:rPr>
        <w:t>b. Des traces marqueront le sol.</w:t>
      </w:r>
    </w:p>
    <w:p>
      <w:pPr>
        <w:pStyle w:val="Normal"/>
        <w:spacing w:lineRule="auto" w:line="480" w:before="0" w:after="0"/>
        <w:rPr>
          <w:rFonts w:cs="Calibri" w:cstheme="minorHAnsi"/>
          <w:color w:val="000000"/>
          <w:sz w:val="24"/>
          <w:szCs w:val="24"/>
        </w:rPr>
      </w:pPr>
      <w:r>
        <w:rPr>
          <w:rFonts w:cs="Calibri" w:cstheme="minorHAnsi"/>
          <w:color w:val="000000"/>
          <w:sz w:val="24"/>
          <w:szCs w:val="24"/>
        </w:rPr>
        <w:t>c. Nous arriverons à une digue.</w:t>
      </w:r>
    </w:p>
    <w:p>
      <w:pPr>
        <w:pStyle w:val="Normal"/>
        <w:spacing w:lineRule="auto" w:line="480" w:before="0" w:after="0"/>
        <w:rPr>
          <w:rFonts w:cs="Calibri" w:cstheme="minorHAnsi"/>
          <w:color w:val="000000"/>
          <w:sz w:val="24"/>
          <w:szCs w:val="24"/>
        </w:rPr>
      </w:pPr>
      <w:r>
        <w:rPr>
          <w:rFonts w:cs="Calibri" w:cstheme="minorHAnsi"/>
          <w:color w:val="000000"/>
          <w:sz w:val="24"/>
          <w:szCs w:val="24"/>
        </w:rPr>
        <w:t>d. Pascalet est curieux.</w:t>
      </w:r>
    </w:p>
    <w:p>
      <w:pPr>
        <w:pStyle w:val="Normal"/>
        <w:spacing w:lineRule="auto" w:line="480" w:before="0" w:after="0"/>
        <w:rPr>
          <w:rFonts w:cs="Calibri" w:cstheme="minorHAnsi"/>
          <w:color w:val="000000"/>
          <w:sz w:val="24"/>
          <w:szCs w:val="24"/>
        </w:rPr>
      </w:pPr>
      <w:r>
        <w:rPr>
          <w:rFonts w:cs="Calibri" w:cstheme="minorHAnsi"/>
          <w:color w:val="000000"/>
          <w:sz w:val="24"/>
          <w:szCs w:val="24"/>
        </w:rPr>
        <w:t>e. L’air deviendra tiède.</w:t>
      </w:r>
    </w:p>
    <w:p>
      <w:pPr>
        <w:pStyle w:val="Normal"/>
        <w:spacing w:lineRule="auto" w:line="480" w:before="0" w:after="0"/>
        <w:rPr>
          <w:rFonts w:cs="Calibri" w:cstheme="minorHAnsi"/>
          <w:color w:val="000000"/>
          <w:sz w:val="24"/>
          <w:szCs w:val="24"/>
        </w:rPr>
      </w:pPr>
      <w:r>
        <w:rPr>
          <w:rFonts w:cs="Calibri" w:cstheme="minorHAnsi"/>
          <w:color w:val="000000"/>
          <w:sz w:val="24"/>
          <w:szCs w:val="24"/>
        </w:rPr>
        <w:t>f. Après trois heures d’attente, prudemment, Pascalet sortira de sa retraite.</w:t>
      </w:r>
    </w:p>
    <w:p>
      <w:pPr>
        <w:pStyle w:val="Normal"/>
        <w:spacing w:lineRule="auto" w:line="480" w:before="0" w:after="0"/>
        <w:rPr>
          <w:rFonts w:cs="Calibri" w:cstheme="minorHAnsi"/>
          <w:color w:val="000000"/>
          <w:sz w:val="24"/>
          <w:szCs w:val="24"/>
        </w:rPr>
      </w:pPr>
      <w:r>
        <w:rPr>
          <w:rFonts w:cs="Calibri" w:cstheme="minorHAnsi"/>
          <w:color w:val="000000"/>
          <w:sz w:val="24"/>
          <w:szCs w:val="24"/>
        </w:rPr>
        <w:t>g. Il observera le rivage opposé attentivement.</w:t>
      </w:r>
    </w:p>
    <w:p>
      <w:pPr>
        <w:pStyle w:val="Normal"/>
        <w:spacing w:lineRule="auto" w:line="480" w:before="0" w:after="0"/>
        <w:rPr>
          <w:rFonts w:cs="Calibri" w:cstheme="minorHAnsi"/>
          <w:color w:val="000000"/>
          <w:sz w:val="24"/>
          <w:szCs w:val="24"/>
        </w:rPr>
      </w:pPr>
      <w:r>
        <w:rPr>
          <w:rFonts w:cs="Calibri" w:cstheme="minorHAnsi"/>
          <w:color w:val="000000"/>
          <w:sz w:val="24"/>
          <w:szCs w:val="24"/>
        </w:rPr>
        <w:t>h. À la fin de la journée, la fumée diminuera.</w:t>
      </w:r>
    </w:p>
    <w:p>
      <w:pPr>
        <w:pStyle w:val="Normal"/>
        <w:spacing w:lineRule="auto" w:line="48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ListParagraph"/>
        <w:numPr>
          <w:ilvl w:val="0"/>
          <w:numId w:val="3"/>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 xml:space="preserve">Récrire la phrase a. en mettant le sujet derrière le verbe. </w:t>
      </w:r>
    </w:p>
    <w:p>
      <w:pPr>
        <w:pStyle w:val="ListParagraph"/>
        <w:spacing w:lineRule="auto" w:line="240" w:before="0" w:after="0"/>
        <w:contextualSpacing/>
        <w:rPr>
          <w:rFonts w:cs="Calibri" w:cstheme="minorHAnsi"/>
          <w:b/>
          <w:b/>
          <w:bCs/>
          <w:color w:val="000000"/>
          <w:sz w:val="24"/>
          <w:szCs w:val="24"/>
        </w:rPr>
      </w:pPr>
      <w:r>
        <w:rPr>
          <w:rFonts w:cs="Calibri" w:cstheme="minorHAnsi"/>
          <w:b/>
          <w:bCs/>
          <w:color w:val="000000"/>
          <w:sz w:val="24"/>
          <w:szCs w:val="24"/>
        </w:rPr>
        <w:t xml:space="preserve">Dans les phrases b. et c. ajouter un ou deux compléments de phrase. </w:t>
      </w:r>
    </w:p>
    <w:p>
      <w:pPr>
        <w:pStyle w:val="ListParagraph"/>
        <w:spacing w:lineRule="auto" w:line="240" w:before="0" w:after="0"/>
        <w:contextualSpacing/>
        <w:rPr>
          <w:rFonts w:cs="Calibri" w:cstheme="minorHAnsi"/>
          <w:b/>
          <w:b/>
          <w:bCs/>
          <w:color w:val="000000"/>
          <w:sz w:val="24"/>
          <w:szCs w:val="24"/>
        </w:rPr>
      </w:pPr>
      <w:r>
        <w:rPr>
          <w:rFonts w:cs="Calibri" w:cstheme="minorHAnsi"/>
          <w:b/>
          <w:bCs/>
          <w:color w:val="000000"/>
          <w:sz w:val="24"/>
          <w:szCs w:val="24"/>
        </w:rPr>
        <w:t xml:space="preserve">Récrire la phrase d. en remplaçant </w:t>
      </w:r>
      <w:r>
        <w:rPr>
          <w:rFonts w:cs="Calibri" w:cstheme="minorHAnsi"/>
          <w:b/>
          <w:bCs/>
          <w:i/>
          <w:iCs/>
          <w:color w:val="000000"/>
          <w:sz w:val="24"/>
          <w:szCs w:val="24"/>
        </w:rPr>
        <w:t xml:space="preserve">Pascalet </w:t>
      </w:r>
      <w:r>
        <w:rPr>
          <w:rFonts w:cs="Calibri" w:cstheme="minorHAnsi"/>
          <w:b/>
          <w:bCs/>
          <w:color w:val="000000"/>
          <w:sz w:val="24"/>
          <w:szCs w:val="24"/>
        </w:rPr>
        <w:t xml:space="preserve">par </w:t>
      </w:r>
      <w:r>
        <w:rPr>
          <w:rFonts w:cs="Calibri" w:cstheme="minorHAnsi"/>
          <w:b/>
          <w:bCs/>
          <w:i/>
          <w:iCs/>
          <w:color w:val="000000"/>
          <w:sz w:val="24"/>
          <w:szCs w:val="24"/>
        </w:rPr>
        <w:t>Inès et Mireille</w:t>
      </w:r>
      <w:r>
        <w:rPr>
          <w:rFonts w:cs="Calibri" w:cstheme="minorHAnsi"/>
          <w:b/>
          <w:bCs/>
          <w:color w:val="000000"/>
          <w:sz w:val="24"/>
          <w:szCs w:val="24"/>
        </w:rPr>
        <w:t>.</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color w:val="567276"/>
          <w:sz w:val="28"/>
          <w:szCs w:val="28"/>
        </w:rPr>
      </w:pPr>
      <w:r>
        <w:rPr>
          <w:rFonts w:cs="Calibri" w:cstheme="minorHAnsi"/>
          <w:color w:val="567276"/>
          <w:sz w:val="28"/>
          <w:szCs w:val="28"/>
        </w:rPr>
        <w:t xml:space="preserve">JOUR 3 – </w:t>
      </w:r>
      <w:r>
        <w:rPr>
          <w:rFonts w:cs="Calibri" w:cstheme="minorHAnsi"/>
          <w:color w:val="567276"/>
          <w:sz w:val="28"/>
          <w:szCs w:val="28"/>
          <w:u w:val="single"/>
        </w:rPr>
        <w:t>ACTIVITÉS SUR LES GROUPES NOMINAUX ET LES CLASSES DE MOTS</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Dans le texte, relever les groupes nominaux avec adjectif et des groupes nominaux avec complément du nom.</w:t>
      </w:r>
    </w:p>
    <w:p>
      <w:pPr>
        <w:pStyle w:val="ListParagraph"/>
        <w:spacing w:lineRule="auto" w:line="240" w:before="0" w:after="0"/>
        <w:contextualSpacing/>
        <w:rPr>
          <w:rFonts w:cs="Calibri" w:cstheme="minorHAnsi"/>
          <w:b/>
          <w:b/>
          <w:bCs/>
          <w:color w:val="000000"/>
          <w:sz w:val="24"/>
          <w:szCs w:val="24"/>
        </w:rPr>
      </w:pPr>
      <w:r>
        <w:rPr>
          <w:rFonts w:cs="Calibri" w:cstheme="minorHAnsi"/>
          <w:b/>
          <w:bCs/>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Dans les phrases du texte, relever tous les verbes qui sont à l’infinitif.</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Enrichir chaque groupe nominal avec un ou plusieurs adjectifs et/ou un complément du nom.</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t>le rivage – le sable – le sommeil – un bouquet</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Écrire au pluriel les groupes nominaux suivants.</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Normal"/>
        <w:rPr>
          <w:rFonts w:cs="Calibri" w:cstheme="minorHAnsi"/>
          <w:color w:val="000000"/>
          <w:sz w:val="24"/>
          <w:szCs w:val="24"/>
        </w:rPr>
      </w:pPr>
      <w:r>
        <w:rPr>
          <w:rFonts w:cs="Calibri" w:cstheme="minorHAnsi"/>
          <w:color w:val="000000"/>
          <w:sz w:val="24"/>
          <w:szCs w:val="24"/>
        </w:rPr>
        <w:t>cette fumée – cette trace – ses pieds – ses yeux</w:t>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Classer les groupes nominaux dans le tableau puis récris-les en en changeant le nombre.</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u w:val="single"/>
        </w:rPr>
        <w:t>Aide</w:t>
      </w:r>
      <w:r>
        <w:rPr>
          <w:rFonts w:cs="Calibri" w:cstheme="minorHAnsi"/>
          <w:b/>
          <w:bCs/>
          <w:color w:val="000000"/>
          <w:sz w:val="20"/>
          <w:szCs w:val="20"/>
        </w:rPr>
        <w:t xml:space="preserve"> : nombre </w:t>
      </w:r>
      <w:r>
        <w:rPr>
          <w:rFonts w:eastAsia="Wingdings" w:cs="Wingdings" w:ascii="Wingdings" w:hAnsi="Wingdings"/>
          <w:b/>
          <w:bCs/>
          <w:color w:val="000000"/>
          <w:sz w:val="20"/>
          <w:szCs w:val="20"/>
        </w:rPr>
        <w:t></w:t>
      </w:r>
      <w:r>
        <w:rPr>
          <w:rFonts w:cs="Calibri" w:cstheme="minorHAnsi"/>
          <w:b/>
          <w:bCs/>
          <w:color w:val="000000"/>
          <w:sz w:val="20"/>
          <w:szCs w:val="20"/>
        </w:rPr>
        <w:t xml:space="preserve"> singulier, pluriel</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rPr>
      </w:r>
    </w:p>
    <w:p>
      <w:pPr>
        <w:pStyle w:val="Normal"/>
        <w:spacing w:lineRule="auto" w:line="240" w:before="0" w:after="0"/>
        <w:rPr>
          <w:rFonts w:cs="Calibri" w:cstheme="minorHAnsi"/>
          <w:color w:val="000000"/>
          <w:sz w:val="24"/>
          <w:szCs w:val="24"/>
        </w:rPr>
      </w:pPr>
      <w:r>
        <w:rPr>
          <w:rFonts w:cs="Calibri" w:cstheme="minorHAnsi"/>
          <w:color w:val="000000"/>
          <w:sz w:val="24"/>
          <w:szCs w:val="24"/>
        </w:rPr>
        <w:t>le feuillage – des arbres – le rivage opposé – un long moment – une vieille femme – une énorme masse brune – des ours – des cabanes abandonnées</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tbl>
      <w:tblPr>
        <w:tblStyle w:val="Grilledutableau"/>
        <w:tblW w:w="9621" w:type="dxa"/>
        <w:jc w:val="left"/>
        <w:tblInd w:w="0" w:type="dxa"/>
        <w:tblCellMar>
          <w:top w:w="0" w:type="dxa"/>
          <w:left w:w="108" w:type="dxa"/>
          <w:bottom w:w="0" w:type="dxa"/>
          <w:right w:w="108" w:type="dxa"/>
        </w:tblCellMar>
        <w:tblLook w:firstRow="1" w:noVBand="1" w:lastRow="0" w:firstColumn="1" w:lastColumn="0" w:noHBand="0" w:val="04a0"/>
      </w:tblPr>
      <w:tblGrid>
        <w:gridCol w:w="1412"/>
        <w:gridCol w:w="3826"/>
        <w:gridCol w:w="4383"/>
      </w:tblGrid>
      <w:tr>
        <w:trPr/>
        <w:tc>
          <w:tcPr>
            <w:tcW w:w="1412"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826"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b/>
                <w:bCs/>
                <w:color w:val="567276"/>
                <w:sz w:val="24"/>
                <w:szCs w:val="24"/>
              </w:rPr>
              <w:t>MASCULIN</w:t>
            </w:r>
          </w:p>
        </w:tc>
        <w:tc>
          <w:tcPr>
            <w:tcW w:w="4383"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FÉMININ</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r>
      <w:tr>
        <w:trPr/>
        <w:tc>
          <w:tcPr>
            <w:tcW w:w="1412"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SINGULIER</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826"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4383"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r>
      <w:tr>
        <w:trPr/>
        <w:tc>
          <w:tcPr>
            <w:tcW w:w="1412"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PLURIEL</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826"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4383"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r>
    </w:tbl>
    <w:p>
      <w:pPr>
        <w:pStyle w:val="Normal"/>
        <w:rPr>
          <w:rFonts w:cs="Calibri" w:cstheme="minorHAnsi"/>
          <w:b/>
          <w:b/>
          <w:bCs/>
          <w:color w:val="000000"/>
          <w:sz w:val="24"/>
          <w:szCs w:val="24"/>
        </w:rPr>
      </w:pPr>
      <w:r>
        <w:rPr>
          <w:rFonts w:cs="Calibri" w:cstheme="minorHAnsi"/>
          <w:b/>
          <w:bCs/>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Recopier les phrases suivantes en changeant le nombre des groupes nominaux en gras. Attention à l’accord du verbe, de l’attribut, de l’adjectif au changement de déterminant.</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5"/>
        </w:numPr>
        <w:spacing w:lineRule="auto" w:line="240" w:before="0" w:after="0"/>
        <w:contextualSpacing/>
        <w:rPr>
          <w:rFonts w:cs="Calibri" w:cstheme="minorHAnsi"/>
          <w:color w:val="000000"/>
          <w:sz w:val="24"/>
          <w:szCs w:val="24"/>
        </w:rPr>
      </w:pPr>
      <w:r>
        <w:rPr>
          <w:rFonts w:cs="Calibri" w:cstheme="minorHAnsi"/>
          <w:b/>
          <w:bCs/>
          <w:color w:val="000000"/>
          <w:sz w:val="24"/>
          <w:szCs w:val="24"/>
        </w:rPr>
        <w:t>La fleur</w:t>
      </w:r>
      <w:r>
        <w:rPr>
          <w:rFonts w:cs="Calibri" w:cstheme="minorHAnsi"/>
          <w:color w:val="000000"/>
          <w:sz w:val="24"/>
          <w:szCs w:val="24"/>
        </w:rPr>
        <w:t xml:space="preserve"> est très belle.</w:t>
      </w:r>
    </w:p>
    <w:p>
      <w:pPr>
        <w:pStyle w:val="ListParagraph"/>
        <w:numPr>
          <w:ilvl w:val="0"/>
          <w:numId w:val="5"/>
        </w:numPr>
        <w:spacing w:lineRule="auto" w:line="240" w:before="0" w:after="0"/>
        <w:contextualSpacing/>
        <w:rPr>
          <w:rFonts w:cs="Calibri" w:cstheme="minorHAnsi"/>
          <w:color w:val="000000"/>
          <w:sz w:val="24"/>
          <w:szCs w:val="24"/>
        </w:rPr>
      </w:pPr>
      <w:r>
        <w:rPr>
          <w:rFonts w:cs="Calibri" w:cstheme="minorHAnsi"/>
          <w:b/>
          <w:bCs/>
          <w:color w:val="000000"/>
          <w:sz w:val="24"/>
          <w:szCs w:val="24"/>
        </w:rPr>
        <w:t>La petite fleur rose</w:t>
      </w:r>
      <w:r>
        <w:rPr>
          <w:rFonts w:cs="Calibri" w:cstheme="minorHAnsi"/>
          <w:color w:val="000000"/>
          <w:sz w:val="24"/>
          <w:szCs w:val="24"/>
        </w:rPr>
        <w:t xml:space="preserve"> ajuste ses pétales.</w:t>
      </w:r>
    </w:p>
    <w:p>
      <w:pPr>
        <w:pStyle w:val="ListParagraph"/>
        <w:numPr>
          <w:ilvl w:val="0"/>
          <w:numId w:val="5"/>
        </w:numPr>
        <w:spacing w:lineRule="auto" w:line="240" w:before="0" w:after="0"/>
        <w:contextualSpacing/>
        <w:rPr>
          <w:rFonts w:cs="Calibri" w:cstheme="minorHAnsi"/>
          <w:color w:val="000000"/>
          <w:sz w:val="24"/>
          <w:szCs w:val="24"/>
        </w:rPr>
      </w:pPr>
      <w:r>
        <w:rPr>
          <w:rFonts w:cs="Calibri" w:cstheme="minorHAnsi"/>
          <w:b/>
          <w:bCs/>
          <w:color w:val="000000"/>
          <w:sz w:val="24"/>
          <w:szCs w:val="24"/>
        </w:rPr>
        <w:t>La fleur</w:t>
      </w:r>
      <w:r>
        <w:rPr>
          <w:rFonts w:cs="Calibri" w:cstheme="minorHAnsi"/>
          <w:color w:val="000000"/>
          <w:sz w:val="24"/>
          <w:szCs w:val="24"/>
        </w:rPr>
        <w:t xml:space="preserve"> portera </w:t>
      </w:r>
      <w:r>
        <w:rPr>
          <w:rFonts w:cs="Calibri" w:cstheme="minorHAnsi"/>
          <w:b/>
          <w:bCs/>
          <w:color w:val="000000"/>
          <w:sz w:val="24"/>
          <w:szCs w:val="24"/>
        </w:rPr>
        <w:t>un seul rang</w:t>
      </w:r>
      <w:r>
        <w:rPr>
          <w:rFonts w:cs="Calibri" w:cstheme="minorHAnsi"/>
          <w:color w:val="000000"/>
          <w:sz w:val="24"/>
          <w:szCs w:val="24"/>
        </w:rPr>
        <w:t xml:space="preserve"> de pétales.</w:t>
      </w:r>
    </w:p>
    <w:p>
      <w:pPr>
        <w:pStyle w:val="ListParagraph"/>
        <w:numPr>
          <w:ilvl w:val="0"/>
          <w:numId w:val="5"/>
        </w:numPr>
        <w:spacing w:before="0" w:after="160"/>
        <w:contextualSpacing/>
        <w:rPr/>
      </w:pPr>
      <w:r>
        <w:rPr>
          <w:rFonts w:cs="Calibri" w:cstheme="minorHAnsi"/>
          <w:b/>
          <w:bCs/>
          <w:color w:val="000000"/>
          <w:sz w:val="24"/>
          <w:szCs w:val="24"/>
        </w:rPr>
        <w:t>La princesse</w:t>
      </w:r>
      <w:r>
        <w:rPr>
          <w:rFonts w:cs="Calibri" w:cstheme="minorHAnsi"/>
          <w:color w:val="000000"/>
          <w:sz w:val="24"/>
          <w:szCs w:val="24"/>
        </w:rPr>
        <w:t xml:space="preserve"> semble très coquette dans </w:t>
      </w:r>
      <w:r>
        <w:rPr>
          <w:rFonts w:cs="Calibri" w:cstheme="minorHAnsi"/>
          <w:b/>
          <w:bCs/>
          <w:color w:val="000000"/>
          <w:sz w:val="24"/>
          <w:szCs w:val="24"/>
        </w:rPr>
        <w:t>cette histoire.</w:t>
      </w:r>
    </w:p>
    <w:sectPr>
      <w:type w:val="nextPage"/>
      <w:pgSz w:w="11906" w:h="16838"/>
      <w:pgMar w:left="1134" w:right="1134" w:header="0" w:top="1134"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i/>
      <w:sz w:val="24"/>
    </w:rPr>
  </w:style>
  <w:style w:type="character" w:styleId="ListLabel2">
    <w:name w:val="ListLabel 2"/>
    <w:qFormat/>
    <w:rPr>
      <w:b/>
      <w:sz w:val="24"/>
    </w:rPr>
  </w:style>
  <w:style w:type="character" w:styleId="ListLabel3">
    <w:name w:val="ListLabel 3"/>
    <w:qFormat/>
    <w:rPr>
      <w:b/>
      <w:color w:val="00000A"/>
      <w:sz w:val="24"/>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3228bf"/>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1455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LibreOffice/5.4.6.2$Windows_X86_64 LibreOffice_project/4014ce260a04f1026ba855d3b8d91541c224eab8</Application>
  <Pages>6</Pages>
  <Words>1215</Words>
  <Characters>5776</Characters>
  <CharactersWithSpaces>6923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2020-06-10T13:05:00Z</dcterms:created>
  <dc:creator>Justine Charrière</dc:creator>
  <dc:description/>
  <dc:language>fr-FR</dc:language>
  <cp:lastModifiedBy>Justine Charrière</cp:lastModifiedBy>
  <cp:lastPrinted>2020-06-14T12:20:00Z</cp:lastPrinted>
  <dcterms:modified xsi:type="dcterms:W3CDTF">2020-06-14T12:20:00Z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