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color w:val="567276"/>
          <w:sz w:val="28"/>
          <w:szCs w:val="28"/>
          <w:u w:val="single"/>
        </w:rPr>
      </w:pPr>
      <w:r>
        <w:rPr>
          <w:rFonts w:cs="Calibri" w:cstheme="minorHAnsi"/>
          <w:color w:val="567276"/>
          <w:sz w:val="28"/>
          <w:szCs w:val="28"/>
          <w:u w:val="single"/>
        </w:rPr>
        <w:t>TEXTE 23 – AU CAS OÙ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r>
        <w:rPr>
          <w:rFonts w:cs="Calibri" w:cstheme="minorHAnsi"/>
          <w:color w:val="567276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cstheme="minorHAnsi"/>
          <w:i/>
          <w:iCs/>
          <w:color w:val="000000"/>
          <w:sz w:val="24"/>
          <w:szCs w:val="24"/>
        </w:rPr>
        <w:t>Léo est inquiet pour son ami Thomas qui n’ont pas de travail dans la ville où il habite.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cstheme="minorHAnsi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Je</w:t>
      </w:r>
      <w:r>
        <w:rPr>
          <w:rFonts w:cs="Calibri" w:cstheme="minorHAnsi"/>
          <w:color w:val="000000"/>
          <w:sz w:val="24"/>
          <w:szCs w:val="24"/>
        </w:rPr>
        <w:t xml:space="preserve"> pense que Thomas, un jour, partira sans prévenir. </w:t>
      </w:r>
      <w:r>
        <w:rPr>
          <w:rFonts w:cs="Calibri" w:cstheme="minorHAnsi"/>
          <w:b/>
          <w:bCs/>
          <w:color w:val="000000"/>
          <w:sz w:val="24"/>
          <w:szCs w:val="24"/>
        </w:rPr>
        <w:t>Il</w:t>
      </w:r>
      <w:r>
        <w:rPr>
          <w:rFonts w:cs="Calibri" w:cstheme="minorHAnsi"/>
          <w:color w:val="000000"/>
          <w:sz w:val="24"/>
          <w:szCs w:val="24"/>
        </w:rPr>
        <w:t xml:space="preserve"> ne pourra sans doute pas faire autrement, il s’embarquera sur un bateau et il voyagera de pays en pays. Au hasard d’un naufrage, il finira peut-être par arriver sur une ile déserte comme un monsieur Robinson je ne sais plus comment. On ne </w:t>
      </w:r>
      <w:r>
        <w:rPr>
          <w:rFonts w:cs="Calibri" w:cstheme="minorHAnsi"/>
          <w:b/>
          <w:bCs/>
          <w:color w:val="000000"/>
          <w:sz w:val="24"/>
          <w:szCs w:val="24"/>
        </w:rPr>
        <w:t>le</w:t>
      </w:r>
      <w:r>
        <w:rPr>
          <w:rFonts w:cs="Calibri" w:cstheme="minorHAnsi"/>
          <w:color w:val="000000"/>
          <w:sz w:val="24"/>
          <w:szCs w:val="24"/>
        </w:rPr>
        <w:t xml:space="preserve"> verra pas pendant longtemps, très longtemps. </w:t>
      </w:r>
      <w:r>
        <w:rPr>
          <w:rFonts w:cs="Calibri" w:cstheme="minorHAnsi"/>
          <w:b/>
          <w:bCs/>
          <w:color w:val="000000"/>
          <w:sz w:val="24"/>
          <w:szCs w:val="24"/>
        </w:rPr>
        <w:t>On</w:t>
      </w:r>
      <w:r>
        <w:rPr>
          <w:rFonts w:cs="Calibri" w:cstheme="minorHAnsi"/>
          <w:color w:val="000000"/>
          <w:sz w:val="24"/>
          <w:szCs w:val="24"/>
        </w:rPr>
        <w:t xml:space="preserve"> n’entendra plus parler de lui et les gens oublieront son existence.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Mais un jour, il reviendra. Il sera vieux, avec une grande barbe, personne ne </w:t>
      </w:r>
      <w:r>
        <w:rPr>
          <w:rFonts w:cs="Calibri" w:cstheme="minorHAnsi"/>
          <w:b/>
          <w:bCs/>
          <w:color w:val="000000"/>
          <w:sz w:val="24"/>
          <w:szCs w:val="24"/>
        </w:rPr>
        <w:t>le</w:t>
      </w:r>
      <w:r>
        <w:rPr>
          <w:rFonts w:cs="Calibri" w:cstheme="minorHAnsi"/>
          <w:color w:val="000000"/>
          <w:sz w:val="24"/>
          <w:szCs w:val="24"/>
        </w:rPr>
        <w:t xml:space="preserve"> reconnaitra. Il racontera des histoires à n’en plus finir, à qui voudra bien l’écouter. Et on l’écoutera et on voudra toujours une nouvelle histoire !</w:t>
      </w:r>
      <w:r>
        <w:rPr>
          <w:rFonts w:cs="Calibri" w:cstheme="minorHAnsi"/>
          <w:color w:val="567276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bookmarkStart w:id="0" w:name="_Hlk42335997"/>
      <w:bookmarkStart w:id="1" w:name="_Hlk42335997"/>
      <w:bookmarkEnd w:id="1"/>
      <w:r>
        <w:rPr>
          <w:rFonts w:cs="Calibri" w:cstheme="minorHAnsi"/>
          <w:color w:val="567276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r>
        <w:rPr>
          <w:rFonts w:cs="Calibri" w:cstheme="minorHAnsi"/>
          <w:color w:val="567276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r>
        <w:rPr>
          <w:rFonts w:cs="Calibri" w:cstheme="minorHAnsi"/>
          <w:color w:val="567276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8"/>
          <w:szCs w:val="28"/>
          <w:u w:val="single"/>
        </w:rPr>
      </w:pPr>
      <w:r>
        <w:rPr>
          <w:rFonts w:cs="Calibri" w:cstheme="minorHAnsi"/>
          <w:color w:val="567276"/>
          <w:sz w:val="28"/>
          <w:szCs w:val="28"/>
          <w:u w:val="single"/>
        </w:rPr>
        <w:t xml:space="preserve">TEXTE TRANSPOSE – AU CAS OU 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8"/>
          <w:szCs w:val="28"/>
          <w:u w:val="single"/>
        </w:rPr>
      </w:pPr>
      <w:r>
        <w:rPr>
          <w:rFonts w:cs="Calibri" w:cstheme="minorHAnsi"/>
          <w:color w:val="567276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THOMAS ET MARTIN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Léo est inquiet pour ses amis Thomas et Martin qui n’ont pas de travail dans la ville où ils habitent.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 pense que Thomas et Martin, un jour</w:t>
      </w:r>
      <w:r>
        <w:rPr>
          <w:rFonts w:cs="Calibri" w:cstheme="minorHAnsi"/>
          <w:sz w:val="24"/>
          <w:szCs w:val="24"/>
          <w:highlight w:val="yellow"/>
        </w:rPr>
        <w:t>, partiront</w:t>
      </w:r>
      <w:r>
        <w:rPr>
          <w:rFonts w:cs="Calibri" w:cstheme="minorHAnsi"/>
          <w:sz w:val="24"/>
          <w:szCs w:val="24"/>
        </w:rPr>
        <w:t xml:space="preserve"> sans prévenir. </w:t>
      </w:r>
      <w:r>
        <w:rPr>
          <w:rFonts w:cs="Calibri" w:cstheme="minorHAnsi"/>
          <w:sz w:val="24"/>
          <w:szCs w:val="24"/>
          <w:highlight w:val="yellow"/>
        </w:rPr>
        <w:t>Ils ne pourront</w:t>
      </w:r>
      <w:r>
        <w:rPr>
          <w:rFonts w:cs="Calibri" w:cstheme="minorHAnsi"/>
          <w:sz w:val="24"/>
          <w:szCs w:val="24"/>
        </w:rPr>
        <w:t xml:space="preserve"> sans doute pas faire autrement, </w:t>
      </w:r>
      <w:r>
        <w:rPr>
          <w:rFonts w:cs="Calibri" w:cstheme="minorHAnsi"/>
          <w:sz w:val="24"/>
          <w:szCs w:val="24"/>
          <w:highlight w:val="yellow"/>
        </w:rPr>
        <w:t>ils s’embarqueront</w:t>
      </w:r>
      <w:r>
        <w:rPr>
          <w:rFonts w:cs="Calibri" w:cstheme="minorHAnsi"/>
          <w:sz w:val="24"/>
          <w:szCs w:val="24"/>
        </w:rPr>
        <w:t xml:space="preserve"> sur un bateau et </w:t>
      </w:r>
      <w:r>
        <w:rPr>
          <w:rFonts w:cs="Calibri" w:cstheme="minorHAnsi"/>
          <w:sz w:val="24"/>
          <w:szCs w:val="24"/>
          <w:highlight w:val="yellow"/>
        </w:rPr>
        <w:t>ils voyageront</w:t>
      </w:r>
      <w:r>
        <w:rPr>
          <w:rFonts w:cs="Calibri" w:cstheme="minorHAnsi"/>
          <w:sz w:val="24"/>
          <w:szCs w:val="24"/>
        </w:rPr>
        <w:t xml:space="preserve"> de pays en pays. Au hasard d’un naufrage, </w:t>
      </w:r>
      <w:r>
        <w:rPr>
          <w:rFonts w:cs="Calibri" w:cstheme="minorHAnsi"/>
          <w:sz w:val="24"/>
          <w:szCs w:val="24"/>
          <w:highlight w:val="yellow"/>
        </w:rPr>
        <w:t>ils finiront</w:t>
      </w:r>
      <w:r>
        <w:rPr>
          <w:rFonts w:cs="Calibri" w:cstheme="minorHAnsi"/>
          <w:sz w:val="24"/>
          <w:szCs w:val="24"/>
        </w:rPr>
        <w:t xml:space="preserve"> peut-être par arriver sur une ile déserte comme un monsieur Robinson je ne sais plus comment. On ne </w:t>
      </w:r>
      <w:r>
        <w:rPr>
          <w:rFonts w:cs="Calibri" w:cstheme="minorHAnsi"/>
          <w:sz w:val="24"/>
          <w:szCs w:val="24"/>
          <w:highlight w:val="yellow"/>
        </w:rPr>
        <w:t>les</w:t>
      </w:r>
      <w:r>
        <w:rPr>
          <w:rFonts w:cs="Calibri" w:cstheme="minorHAnsi"/>
          <w:sz w:val="24"/>
          <w:szCs w:val="24"/>
        </w:rPr>
        <w:t xml:space="preserve"> verra pas pendant longtemps, très longtemps. On n’entendra plus parler </w:t>
      </w:r>
      <w:r>
        <w:rPr>
          <w:rFonts w:cs="Calibri" w:cstheme="minorHAnsi"/>
          <w:sz w:val="24"/>
          <w:szCs w:val="24"/>
          <w:highlight w:val="yellow"/>
        </w:rPr>
        <w:t>d’eux</w:t>
      </w:r>
      <w:r>
        <w:rPr>
          <w:rFonts w:cs="Calibri" w:cstheme="minorHAnsi"/>
          <w:sz w:val="24"/>
          <w:szCs w:val="24"/>
        </w:rPr>
        <w:t xml:space="preserve"> et les gens oublieront </w:t>
      </w:r>
      <w:r>
        <w:rPr>
          <w:rFonts w:cs="Calibri" w:cstheme="minorHAnsi"/>
          <w:sz w:val="24"/>
          <w:szCs w:val="24"/>
          <w:highlight w:val="yellow"/>
        </w:rPr>
        <w:t>leur</w:t>
      </w:r>
      <w:r>
        <w:rPr>
          <w:rFonts w:cs="Calibri" w:cstheme="minorHAnsi"/>
          <w:sz w:val="24"/>
          <w:szCs w:val="24"/>
        </w:rPr>
        <w:t xml:space="preserve"> existence.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Mais un jour, </w:t>
      </w:r>
      <w:r>
        <w:rPr>
          <w:rFonts w:cs="Calibri" w:cstheme="minorHAnsi"/>
          <w:sz w:val="24"/>
          <w:szCs w:val="24"/>
          <w:highlight w:val="yellow"/>
        </w:rPr>
        <w:t>ils reviendront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sz w:val="24"/>
          <w:szCs w:val="24"/>
          <w:highlight w:val="yellow"/>
        </w:rPr>
        <w:t>Ils seront</w:t>
      </w:r>
      <w:r>
        <w:rPr>
          <w:rFonts w:cs="Calibri" w:cstheme="minorHAnsi"/>
          <w:sz w:val="24"/>
          <w:szCs w:val="24"/>
        </w:rPr>
        <w:t xml:space="preserve"> vieux, avec une grande barbe, personne ne </w:t>
      </w:r>
      <w:r>
        <w:rPr>
          <w:rFonts w:cs="Calibri" w:cstheme="minorHAnsi"/>
          <w:sz w:val="24"/>
          <w:szCs w:val="24"/>
          <w:highlight w:val="yellow"/>
        </w:rPr>
        <w:t>les</w:t>
      </w:r>
      <w:r>
        <w:rPr>
          <w:rFonts w:cs="Calibri" w:cstheme="minorHAnsi"/>
          <w:sz w:val="24"/>
          <w:szCs w:val="24"/>
        </w:rPr>
        <w:t xml:space="preserve"> reconnaitra </w:t>
      </w:r>
      <w:r>
        <w:rPr>
          <w:rFonts w:cs="Calibri" w:cstheme="minorHAnsi"/>
          <w:sz w:val="24"/>
          <w:szCs w:val="24"/>
          <w:highlight w:val="yellow"/>
        </w:rPr>
        <w:t>Ils raconteront</w:t>
      </w:r>
      <w:r>
        <w:rPr>
          <w:rFonts w:cs="Calibri" w:cstheme="minorHAnsi"/>
          <w:sz w:val="24"/>
          <w:szCs w:val="24"/>
        </w:rPr>
        <w:t xml:space="preserve"> des histoires à n’en plus finir, à qui voudra bien </w:t>
      </w:r>
      <w:r>
        <w:rPr>
          <w:rFonts w:cs="Calibri" w:cstheme="minorHAnsi"/>
          <w:sz w:val="24"/>
          <w:szCs w:val="24"/>
          <w:highlight w:val="yellow"/>
        </w:rPr>
        <w:t>les</w:t>
      </w:r>
      <w:r>
        <w:rPr>
          <w:rFonts w:cs="Calibri" w:cstheme="minorHAnsi"/>
          <w:sz w:val="24"/>
          <w:szCs w:val="24"/>
        </w:rPr>
        <w:t xml:space="preserve"> écouter. Et on </w:t>
      </w:r>
      <w:r>
        <w:rPr>
          <w:rFonts w:cs="Calibri" w:cstheme="minorHAnsi"/>
          <w:sz w:val="24"/>
          <w:szCs w:val="24"/>
          <w:highlight w:val="yellow"/>
        </w:rPr>
        <w:t>les</w:t>
      </w:r>
      <w:r>
        <w:rPr>
          <w:rFonts w:cs="Calibri" w:cstheme="minorHAnsi"/>
          <w:sz w:val="24"/>
          <w:szCs w:val="24"/>
        </w:rPr>
        <w:t xml:space="preserve"> écoutera et on voudra toujours une nouvelle histoire !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32"/>
          <w:szCs w:val="32"/>
        </w:rPr>
      </w:pPr>
      <w:r>
        <w:rPr>
          <w:rFonts w:cs="Calibri" w:cstheme="minorHAnsi"/>
          <w:color w:val="567276"/>
          <w:sz w:val="32"/>
          <w:szCs w:val="32"/>
        </w:rPr>
        <w:t xml:space="preserve">JOUR 1 – </w:t>
      </w:r>
      <w:r>
        <w:rPr>
          <w:rFonts w:cs="Calibri" w:cstheme="minorHAnsi"/>
          <w:color w:val="567276"/>
          <w:sz w:val="32"/>
          <w:szCs w:val="32"/>
          <w:u w:val="single"/>
        </w:rPr>
        <w:t>LECTURE DU TEXTE ET ACTIVITÉS SUR LE TEXTE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8"/>
          <w:szCs w:val="28"/>
        </w:rPr>
      </w:pPr>
      <w:r>
        <w:rPr>
          <w:rFonts w:cs="Calibri" w:cstheme="minorHAnsi"/>
          <w:color w:val="567276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567276"/>
          <w:sz w:val="28"/>
          <w:szCs w:val="28"/>
          <w:u w:val="single"/>
        </w:rPr>
      </w:pPr>
      <w:r>
        <w:rPr>
          <w:rFonts w:cs="Calibri" w:cstheme="minorHAnsi"/>
          <w:b/>
          <w:bCs/>
          <w:color w:val="567276"/>
          <w:sz w:val="28"/>
          <w:szCs w:val="28"/>
          <w:u w:val="single"/>
        </w:rPr>
        <w:t>QUESTIONS SUR LE TEXTE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567276"/>
          <w:sz w:val="28"/>
          <w:szCs w:val="28"/>
          <w:u w:val="single"/>
        </w:rPr>
      </w:pPr>
      <w:r>
        <w:rPr>
          <w:rFonts w:cs="Calibri" w:cstheme="minorHAnsi"/>
          <w:b/>
          <w:bCs/>
          <w:color w:val="567276"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A quel personnage se nommant Robinson est-il fait allusion ? 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Robinson Crusoé est un personnage du roman de Daniel Defoe, qui s’échoue après un naufrage, sur une île déserte.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Pourquoi les gens oublieront-ils l’existence de Thomas ? 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Les gens oublieront l’existence de Thomas parce qu’ils ne le verront pas pendant longtemps et plus personne n’aura de ses nouvelles, puisque son ami imagine que Thomas partira sans prévenir.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Pourquoi racontera-t-il des histoires à son retour ? </w:t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Il racontera des histoires à son retour car il sera parti longtemps et il aura donc vécu beaucoup d’aventures.</w:t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Par qui l’histoire est-elle racontée ? Un personnage ? Un narrateur extérieur ? Comment le sait-on ?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L’histoire est racontée par Léo. Nous le savons car le texte est écrit à la première personne « Je pense que Thomas… ».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Trouver ce que remplacent ou désignent les mots en gras dans le texte.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b/>
          <w:bCs/>
          <w:color w:val="FF0000"/>
          <w:sz w:val="24"/>
          <w:szCs w:val="24"/>
        </w:rPr>
        <w:t>Je</w:t>
      </w:r>
      <w:r>
        <w:rPr>
          <w:rFonts w:cs="Calibri" w:cstheme="minorHAnsi"/>
          <w:color w:val="FF0000"/>
          <w:sz w:val="24"/>
          <w:szCs w:val="24"/>
        </w:rPr>
        <w:t xml:space="preserve"> pense : Léo</w:t>
        <w:tab/>
        <w:tab/>
      </w:r>
      <w:r>
        <w:rPr>
          <w:rFonts w:cs="Calibri" w:cstheme="minorHAnsi"/>
          <w:b/>
          <w:bCs/>
          <w:color w:val="FF0000"/>
          <w:sz w:val="24"/>
          <w:szCs w:val="24"/>
        </w:rPr>
        <w:t xml:space="preserve">il </w:t>
      </w:r>
      <w:r>
        <w:rPr>
          <w:rFonts w:cs="Calibri" w:cstheme="minorHAnsi"/>
          <w:color w:val="FF0000"/>
          <w:sz w:val="24"/>
          <w:szCs w:val="24"/>
        </w:rPr>
        <w:t>ne pourra : Thomas</w:t>
        <w:tab/>
        <w:tab/>
        <w:t xml:space="preserve">on ne </w:t>
      </w:r>
      <w:r>
        <w:rPr>
          <w:rFonts w:cs="Calibri" w:cstheme="minorHAnsi"/>
          <w:b/>
          <w:bCs/>
          <w:color w:val="FF0000"/>
          <w:sz w:val="24"/>
          <w:szCs w:val="24"/>
        </w:rPr>
        <w:t xml:space="preserve">le </w:t>
      </w:r>
      <w:r>
        <w:rPr>
          <w:rFonts w:cs="Calibri" w:cstheme="minorHAnsi"/>
          <w:color w:val="FF0000"/>
          <w:sz w:val="24"/>
          <w:szCs w:val="24"/>
        </w:rPr>
        <w:t>verra pas : Thomas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b/>
          <w:bCs/>
          <w:color w:val="FF0000"/>
          <w:sz w:val="24"/>
          <w:szCs w:val="24"/>
        </w:rPr>
        <w:t>On</w:t>
      </w:r>
      <w:r>
        <w:rPr>
          <w:rFonts w:cs="Calibri" w:cstheme="minorHAnsi"/>
          <w:color w:val="FF0000"/>
          <w:sz w:val="24"/>
          <w:szCs w:val="24"/>
        </w:rPr>
        <w:t xml:space="preserve"> n’entendra plus : les habitants de la ville, les amis de Léo et Thomas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Personne ne </w:t>
      </w:r>
      <w:r>
        <w:rPr>
          <w:rFonts w:cs="Calibri" w:cstheme="minorHAnsi"/>
          <w:b/>
          <w:bCs/>
          <w:color w:val="FF0000"/>
          <w:sz w:val="24"/>
          <w:szCs w:val="24"/>
        </w:rPr>
        <w:t>le</w:t>
      </w:r>
      <w:r>
        <w:rPr>
          <w:rFonts w:cs="Calibri" w:cstheme="minorHAnsi"/>
          <w:color w:val="FF0000"/>
          <w:sz w:val="24"/>
          <w:szCs w:val="24"/>
        </w:rPr>
        <w:t xml:space="preserve"> reconnaitra : Thomas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567276"/>
          <w:sz w:val="28"/>
          <w:szCs w:val="28"/>
          <w:u w:val="single"/>
        </w:rPr>
      </w:pPr>
      <w:r>
        <w:rPr>
          <w:rFonts w:cs="Calibri" w:cstheme="minorHAnsi"/>
          <w:b/>
          <w:bCs/>
          <w:color w:val="567276"/>
          <w:sz w:val="28"/>
          <w:szCs w:val="28"/>
          <w:u w:val="single"/>
        </w:rPr>
        <w:t xml:space="preserve">TRANSPOSER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8FABDC"/>
          <w:sz w:val="24"/>
          <w:szCs w:val="24"/>
          <w:u w:val="single"/>
        </w:rPr>
      </w:pPr>
      <w:r>
        <w:rPr>
          <w:rFonts w:cs="Calibri" w:cstheme="minorHAnsi"/>
          <w:b/>
          <w:bCs/>
          <w:color w:val="8FABDC"/>
          <w:sz w:val="24"/>
          <w:szCs w:val="24"/>
          <w:u w:val="single"/>
        </w:rPr>
        <w:t>A l’oral 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  <w:u w:val="single"/>
        </w:rPr>
      </w:pPr>
      <w:r>
        <w:rPr>
          <w:rFonts w:cs="Calibri" w:cstheme="minorHAnsi"/>
          <w:b/>
          <w:bCs/>
          <w:color w:val="000000"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Lire</w:t>
      </w:r>
      <w:r>
        <w:rPr>
          <w:rFonts w:cs="Calibri" w:cstheme="minorHAnsi"/>
          <w:color w:val="000000"/>
          <w:sz w:val="24"/>
          <w:szCs w:val="24"/>
        </w:rPr>
        <w:t xml:space="preserve"> plusieurs fois le texte en parlant de Thomas et Martin.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b/>
          <w:bCs/>
          <w:color w:val="000000"/>
          <w:sz w:val="20"/>
          <w:szCs w:val="20"/>
          <w:u w:val="single"/>
        </w:rPr>
        <w:t>Aide :</w:t>
      </w:r>
      <w:r>
        <w:rPr>
          <w:rFonts w:cs="Calibri" w:cstheme="minorHAnsi"/>
          <w:color w:val="000000"/>
          <w:sz w:val="20"/>
          <w:szCs w:val="20"/>
        </w:rPr>
        <w:t xml:space="preserve"> première phrase « Je pense que Thomas et Martin… »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Lire</w:t>
      </w:r>
      <w:r>
        <w:rPr>
          <w:rFonts w:cs="Calibri" w:cstheme="minorHAnsi"/>
          <w:color w:val="000000"/>
          <w:sz w:val="24"/>
          <w:szCs w:val="24"/>
        </w:rPr>
        <w:t xml:space="preserve"> le texte transposé et </w:t>
      </w:r>
      <w:r>
        <w:rPr>
          <w:rFonts w:cs="Calibri" w:cstheme="minorHAnsi"/>
          <w:b/>
          <w:bCs/>
          <w:color w:val="000000"/>
          <w:sz w:val="24"/>
          <w:szCs w:val="24"/>
          <w:highlight w:val="yellow"/>
        </w:rPr>
        <w:t>surligner</w:t>
      </w:r>
      <w:r>
        <w:rPr>
          <w:rFonts w:cs="Calibri" w:cstheme="minorHAnsi"/>
          <w:color w:val="000000"/>
          <w:sz w:val="24"/>
          <w:szCs w:val="24"/>
          <w:highlight w:val="yellow"/>
        </w:rPr>
        <w:t xml:space="preserve"> les changements</w:t>
      </w:r>
      <w:r>
        <w:rPr>
          <w:rFonts w:cs="Calibri" w:cstheme="minorHAnsi"/>
          <w:color w:val="000000"/>
          <w:sz w:val="24"/>
          <w:szCs w:val="24"/>
        </w:rPr>
        <w:t xml:space="preserve">. </w:t>
      </w:r>
    </w:p>
    <w:p>
      <w:pPr>
        <w:pStyle w:val="ListParagrap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Coller</w:t>
      </w:r>
      <w:r>
        <w:rPr>
          <w:rFonts w:cs="Calibri" w:cstheme="minorHAnsi"/>
          <w:color w:val="000000"/>
          <w:sz w:val="24"/>
          <w:szCs w:val="24"/>
        </w:rPr>
        <w:t xml:space="preserve"> les textes dans le cahier de leçon ou les </w:t>
      </w:r>
      <w:r>
        <w:rPr>
          <w:rFonts w:cs="Calibri" w:cstheme="minorHAnsi"/>
          <w:b/>
          <w:bCs/>
          <w:color w:val="000000"/>
          <w:sz w:val="24"/>
          <w:szCs w:val="24"/>
        </w:rPr>
        <w:t>ranger</w:t>
      </w:r>
      <w:r>
        <w:rPr>
          <w:rFonts w:cs="Calibri" w:cstheme="minorHAnsi"/>
          <w:color w:val="000000"/>
          <w:sz w:val="24"/>
          <w:szCs w:val="24"/>
        </w:rPr>
        <w:t xml:space="preserve"> dans le porte-vue.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Remarquer 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les régularités des terminaisons à la 3e personne du pluriel, ils/elles </w:t>
      </w:r>
      <w:r>
        <w:rPr>
          <w:rFonts w:eastAsia="Wingdings-Regular" w:cs="Calibri" w:cstheme="minorHAnsi"/>
          <w:sz w:val="24"/>
          <w:szCs w:val="24"/>
        </w:rPr>
        <w:t xml:space="preserve">→ </w:t>
      </w:r>
      <w:r>
        <w:rPr>
          <w:rFonts w:cs="Calibri" w:cstheme="minorHAnsi"/>
          <w:sz w:val="24"/>
          <w:szCs w:val="24"/>
        </w:rPr>
        <w:t xml:space="preserve">-ront (à ne pas confondre avec -rons)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les régularités des terminaisons à la 3e personne du singulier, il/elle/on </w:t>
      </w:r>
      <w:r>
        <w:rPr>
          <w:rFonts w:eastAsia="Wingdings-Regular" w:cs="Calibri" w:cstheme="minorHAnsi"/>
          <w:sz w:val="24"/>
          <w:szCs w:val="24"/>
        </w:rPr>
        <w:t xml:space="preserve">→ </w:t>
      </w:r>
      <w:r>
        <w:rPr>
          <w:rFonts w:cs="Calibri" w:cstheme="minorHAnsi"/>
          <w:sz w:val="24"/>
          <w:szCs w:val="24"/>
        </w:rPr>
        <w:t>-ra (à ne pas confondre avec -ras).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les changements de pronoms (il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sz w:val="24"/>
          <w:szCs w:val="24"/>
        </w:rPr>
        <w:t xml:space="preserve"> ils, le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sz w:val="24"/>
          <w:szCs w:val="24"/>
        </w:rPr>
        <w:t xml:space="preserve"> les). Attention « </w:t>
      </w:r>
      <w:r>
        <w:rPr>
          <w:rFonts w:cs="Calibri" w:cstheme="minorHAnsi"/>
          <w:i/>
          <w:iCs/>
          <w:color w:val="000000"/>
          <w:sz w:val="24"/>
          <w:szCs w:val="24"/>
        </w:rPr>
        <w:t xml:space="preserve">les » </w:t>
      </w:r>
      <w:r>
        <w:rPr>
          <w:rFonts w:cs="Calibri" w:cstheme="minorHAnsi"/>
          <w:color w:val="000000"/>
          <w:sz w:val="24"/>
          <w:szCs w:val="24"/>
        </w:rPr>
        <w:t xml:space="preserve">devant </w:t>
      </w:r>
      <w:r>
        <w:rPr>
          <w:rFonts w:cs="Calibri" w:cstheme="minorHAnsi"/>
          <w:i/>
          <w:iCs/>
          <w:color w:val="000000"/>
          <w:sz w:val="24"/>
          <w:szCs w:val="24"/>
        </w:rPr>
        <w:t>écoutera, verra</w:t>
      </w:r>
      <w:r>
        <w:rPr>
          <w:rFonts w:cs="Calibri" w:cstheme="minorHAnsi"/>
          <w:color w:val="000000"/>
          <w:sz w:val="24"/>
          <w:szCs w:val="24"/>
        </w:rPr>
        <w:t xml:space="preserve">, </w:t>
      </w:r>
      <w:r>
        <w:rPr>
          <w:rFonts w:cs="Calibri" w:cstheme="minorHAnsi"/>
          <w:i/>
          <w:iCs/>
          <w:color w:val="000000"/>
          <w:sz w:val="24"/>
          <w:szCs w:val="24"/>
        </w:rPr>
        <w:t xml:space="preserve">reconnaitront </w:t>
      </w:r>
      <w:r>
        <w:rPr>
          <w:rFonts w:cs="Calibri" w:cstheme="minorHAnsi"/>
          <w:color w:val="000000"/>
          <w:sz w:val="24"/>
          <w:szCs w:val="24"/>
        </w:rPr>
        <w:t xml:space="preserve">et </w:t>
      </w:r>
      <w:r>
        <w:rPr>
          <w:rFonts w:cs="Calibri" w:cstheme="minorHAnsi"/>
          <w:i/>
          <w:iCs/>
          <w:color w:val="000000"/>
          <w:sz w:val="24"/>
          <w:szCs w:val="24"/>
        </w:rPr>
        <w:t>écouter n’est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i/>
          <w:iCs/>
          <w:color w:val="000000"/>
          <w:sz w:val="24"/>
          <w:szCs w:val="24"/>
        </w:rPr>
        <w:t xml:space="preserve">pas un déterminant mais un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pronom.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- les changements de déterminants (son </w:t>
      </w:r>
      <w:r>
        <w:rPr>
          <w:rFonts w:eastAsia="Wingdings" w:cs="Wingdings" w:ascii="Wingdings" w:hAnsi="Wingdings"/>
          <w:color w:val="000000"/>
          <w:sz w:val="24"/>
          <w:szCs w:val="24"/>
        </w:rPr>
        <w:t></w:t>
      </w:r>
      <w:r>
        <w:rPr>
          <w:rFonts w:cs="Calibri" w:cstheme="minorHAnsi"/>
          <w:color w:val="000000"/>
          <w:sz w:val="24"/>
          <w:szCs w:val="24"/>
        </w:rPr>
        <w:t xml:space="preserve"> leur).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8FABDC"/>
          <w:sz w:val="24"/>
          <w:szCs w:val="24"/>
          <w:u w:val="single"/>
        </w:rPr>
      </w:pPr>
      <w:r>
        <w:rPr>
          <w:rFonts w:cs="Calibri" w:cstheme="minorHAnsi"/>
          <w:b/>
          <w:bCs/>
          <w:color w:val="8FABDC"/>
          <w:sz w:val="24"/>
          <w:szCs w:val="24"/>
          <w:u w:val="single"/>
        </w:rPr>
        <w:t>A l’écrit 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Transposer</w:t>
      </w:r>
      <w:r>
        <w:rPr>
          <w:rFonts w:cs="Calibri" w:cstheme="minorHAnsi"/>
          <w:sz w:val="24"/>
          <w:szCs w:val="24"/>
        </w:rPr>
        <w:t xml:space="preserve"> le texte suivant au futur 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sz w:val="20"/>
          <w:szCs w:val="20"/>
          <w:u w:val="single"/>
        </w:rPr>
        <w:t>Aide :</w:t>
      </w:r>
      <w:r>
        <w:rPr>
          <w:rFonts w:cs="Calibri" w:cstheme="minorHAnsi"/>
          <w:b/>
          <w:bCs/>
          <w:sz w:val="20"/>
          <w:szCs w:val="20"/>
        </w:rPr>
        <w:t xml:space="preserve"> commencer la transposition par « demain ». Souligner les verbes conjugués du texte</w:t>
      </w:r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Mes deux cousins partent en vacances au bord de la mer. Ils veulent faire de la planche à voile dans un club. Ils jouent au volley sur la plage. Ils reviennent tout bronzés.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Mes deux cousins </w:t>
      </w:r>
      <w:r>
        <w:rPr>
          <w:rFonts w:cs="Calibri" w:cstheme="minorHAnsi"/>
          <w:color w:val="FF0000"/>
          <w:sz w:val="24"/>
          <w:szCs w:val="24"/>
        </w:rPr>
        <w:t>partiront</w:t>
      </w:r>
      <w:r>
        <w:rPr>
          <w:rFonts w:cs="Calibri" w:cstheme="minorHAnsi"/>
          <w:color w:val="000000"/>
          <w:sz w:val="24"/>
          <w:szCs w:val="24"/>
        </w:rPr>
        <w:t xml:space="preserve"> en vacances au bord de la mer. Ils </w:t>
      </w:r>
      <w:r>
        <w:rPr>
          <w:rFonts w:cs="Calibri" w:cstheme="minorHAnsi"/>
          <w:color w:val="FF0000"/>
          <w:sz w:val="24"/>
          <w:szCs w:val="24"/>
        </w:rPr>
        <w:t>voudront</w:t>
      </w:r>
      <w:r>
        <w:rPr>
          <w:rFonts w:cs="Calibri" w:cstheme="minorHAnsi"/>
          <w:color w:val="000000"/>
          <w:sz w:val="24"/>
          <w:szCs w:val="24"/>
        </w:rPr>
        <w:t xml:space="preserve"> faire de la planche à voile dans un club. Ils </w:t>
      </w:r>
      <w:r>
        <w:rPr>
          <w:rFonts w:cs="Calibri" w:cstheme="minorHAnsi"/>
          <w:color w:val="FF0000"/>
          <w:sz w:val="24"/>
          <w:szCs w:val="24"/>
        </w:rPr>
        <w:t>joueront</w:t>
      </w:r>
      <w:r>
        <w:rPr>
          <w:rFonts w:cs="Calibri" w:cstheme="minorHAnsi"/>
          <w:color w:val="000000"/>
          <w:sz w:val="24"/>
          <w:szCs w:val="24"/>
        </w:rPr>
        <w:t xml:space="preserve"> au volley sur la plage. Ils </w:t>
      </w:r>
      <w:r>
        <w:rPr>
          <w:rFonts w:cs="Calibri" w:cstheme="minorHAnsi"/>
          <w:color w:val="FF0000"/>
          <w:sz w:val="24"/>
          <w:szCs w:val="24"/>
        </w:rPr>
        <w:t>reviendront</w:t>
      </w:r>
      <w:r>
        <w:rPr>
          <w:rFonts w:cs="Calibri" w:cstheme="minorHAnsi"/>
          <w:color w:val="000000"/>
          <w:sz w:val="24"/>
          <w:szCs w:val="24"/>
        </w:rPr>
        <w:t xml:space="preserve"> tout bronzés.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32"/>
          <w:szCs w:val="32"/>
        </w:rPr>
      </w:pPr>
      <w:r>
        <w:rPr>
          <w:rFonts w:cs="Calibri" w:cstheme="minorHAnsi"/>
          <w:color w:val="567276"/>
          <w:sz w:val="32"/>
          <w:szCs w:val="32"/>
        </w:rPr>
        <w:t xml:space="preserve">JOUR 2 – </w:t>
      </w:r>
      <w:r>
        <w:rPr>
          <w:rFonts w:cs="Calibri" w:cstheme="minorHAnsi"/>
          <w:color w:val="567276"/>
          <w:sz w:val="32"/>
          <w:szCs w:val="32"/>
          <w:u w:val="single"/>
        </w:rPr>
        <w:t>ACTIVITÉS SUR LES PHRASES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r>
        <w:rPr>
          <w:rFonts w:cs="Calibri" w:cstheme="minorHAnsi"/>
          <w:color w:val="567276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8FABDC"/>
          <w:sz w:val="24"/>
          <w:szCs w:val="24"/>
          <w:u w:val="single"/>
        </w:rPr>
      </w:pPr>
      <w:r>
        <w:rPr>
          <w:rFonts w:cs="Calibri" w:cstheme="minorHAnsi"/>
          <w:b/>
          <w:bCs/>
          <w:color w:val="8FABDC"/>
          <w:sz w:val="24"/>
          <w:szCs w:val="24"/>
          <w:u w:val="single"/>
        </w:rPr>
        <w:t>A l’oral 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Indiquer le </w:t>
      </w:r>
      <w:r>
        <w:rPr>
          <w:rFonts w:cs="Calibri" w:cstheme="minorHAnsi"/>
          <w:b/>
          <w:bCs/>
          <w:color w:val="000000"/>
          <w:sz w:val="24"/>
          <w:szCs w:val="24"/>
        </w:rPr>
        <w:t>nombre de phrases</w:t>
      </w:r>
      <w:r>
        <w:rPr>
          <w:rFonts w:cs="Calibri" w:cstheme="minorHAnsi"/>
          <w:color w:val="000000"/>
          <w:sz w:val="24"/>
          <w:szCs w:val="24"/>
        </w:rPr>
        <w:t xml:space="preserve"> de chaque paragraphe.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1</w:t>
      </w:r>
      <w:r>
        <w:rPr>
          <w:rFonts w:cs="Calibri" w:cstheme="minorHAnsi"/>
          <w:color w:val="FF0000"/>
          <w:sz w:val="24"/>
          <w:szCs w:val="24"/>
          <w:vertAlign w:val="superscript"/>
        </w:rPr>
        <w:t>er</w:t>
      </w:r>
      <w:r>
        <w:rPr>
          <w:rFonts w:cs="Calibri" w:cstheme="minorHAnsi"/>
          <w:color w:val="FF0000"/>
          <w:sz w:val="24"/>
          <w:szCs w:val="24"/>
        </w:rPr>
        <w:t xml:space="preserve"> paragraphe qui se termine au mot « existence » : 5 phrases </w:t>
        <w:tab/>
        <w:t>2</w:t>
      </w:r>
      <w:r>
        <w:rPr>
          <w:rFonts w:cs="Calibri" w:cstheme="minorHAnsi"/>
          <w:color w:val="FF0000"/>
          <w:sz w:val="24"/>
          <w:szCs w:val="24"/>
          <w:vertAlign w:val="superscript"/>
        </w:rPr>
        <w:t>ème</w:t>
      </w:r>
      <w:r>
        <w:rPr>
          <w:rFonts w:cs="Calibri" w:cstheme="minorHAnsi"/>
          <w:color w:val="FF0000"/>
          <w:sz w:val="24"/>
          <w:szCs w:val="24"/>
        </w:rPr>
        <w:t xml:space="preserve"> paragraphe : 4 phrases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Lire la phrase exclamative</w:t>
      </w:r>
      <w:r>
        <w:rPr>
          <w:rFonts w:cs="Calibri" w:cstheme="minorHAnsi"/>
          <w:color w:val="000000"/>
          <w:sz w:val="24"/>
          <w:szCs w:val="24"/>
        </w:rPr>
        <w:t xml:space="preserve"> avec l’intonation qui convient.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« Et on l’écoutera et on voudra toujours une nouvelle histoire ! ».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Relever les phrases négatives de ce texte et les transformer en phrases affirmatives.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 </w:t>
      </w:r>
      <w:r>
        <w:rPr>
          <w:rFonts w:cs="Calibri" w:cstheme="minorHAnsi"/>
          <w:b/>
          <w:bCs/>
          <w:sz w:val="24"/>
          <w:szCs w:val="24"/>
        </w:rPr>
        <w:t>ne</w:t>
      </w:r>
      <w:r>
        <w:rPr>
          <w:rFonts w:cs="Calibri" w:cstheme="minorHAnsi"/>
          <w:sz w:val="24"/>
          <w:szCs w:val="24"/>
        </w:rPr>
        <w:t xml:space="preserve"> pourra sans doute </w:t>
      </w:r>
      <w:r>
        <w:rPr>
          <w:rFonts w:cs="Calibri" w:cstheme="minorHAnsi"/>
          <w:b/>
          <w:bCs/>
          <w:sz w:val="24"/>
          <w:szCs w:val="24"/>
        </w:rPr>
        <w:t>pas</w:t>
      </w:r>
      <w:r>
        <w:rPr>
          <w:rFonts w:cs="Calibri" w:cstheme="minorHAnsi"/>
          <w:sz w:val="24"/>
          <w:szCs w:val="24"/>
        </w:rPr>
        <w:t xml:space="preserve"> faire autrement, il s’embarquera sur un bateau et il voyagera de pays en pays.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FF0000"/>
          <w:sz w:val="24"/>
          <w:szCs w:val="24"/>
        </w:rPr>
        <w:t>Il pourra sans doute faire autrement, il s’embarquera sur un bateau et il voyagera de pays en pays.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iCs/>
          <w:color w:val="4472C4" w:themeColor="accent1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Au hasard d’un naufrage, il finira peut-être par arriver sur une ile déserte comme un monsieur Robinson je </w:t>
      </w:r>
      <w:r>
        <w:rPr>
          <w:rFonts w:cs="Calibri" w:cstheme="minorHAnsi"/>
          <w:b/>
          <w:bCs/>
          <w:sz w:val="24"/>
          <w:szCs w:val="24"/>
        </w:rPr>
        <w:t xml:space="preserve">ne </w:t>
      </w:r>
      <w:r>
        <w:rPr>
          <w:rFonts w:cs="Calibri" w:cstheme="minorHAnsi"/>
          <w:sz w:val="24"/>
          <w:szCs w:val="24"/>
        </w:rPr>
        <w:t xml:space="preserve">sais </w:t>
      </w:r>
      <w:r>
        <w:rPr>
          <w:rFonts w:cs="Calibri" w:cstheme="minorHAnsi"/>
          <w:b/>
          <w:bCs/>
          <w:sz w:val="24"/>
          <w:szCs w:val="24"/>
        </w:rPr>
        <w:t xml:space="preserve">plus </w:t>
      </w:r>
      <w:r>
        <w:rPr>
          <w:rFonts w:cs="Calibri" w:cstheme="minorHAnsi"/>
          <w:sz w:val="24"/>
          <w:szCs w:val="24"/>
        </w:rPr>
        <w:t xml:space="preserve">comment.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FF0000"/>
          <w:sz w:val="24"/>
          <w:szCs w:val="24"/>
        </w:rPr>
        <w:t>Au hasard d’un naufrage, il finira peut-être par arriver sur une ile déserte comme un monsieur Robinson</w:t>
      </w:r>
      <w:r>
        <w:rPr>
          <w:rFonts w:cs="Calibri" w:cstheme="minorHAnsi"/>
          <w:i/>
          <w:iCs/>
          <w:color w:val="FF0000"/>
          <w:sz w:val="24"/>
          <w:szCs w:val="24"/>
        </w:rPr>
        <w:t xml:space="preserve">.  </w:t>
      </w:r>
      <w:r>
        <w:rPr>
          <w:rFonts w:cs="Calibri" w:cstheme="minorHAnsi"/>
          <w:i/>
          <w:iCs/>
          <w:color w:val="4472C4" w:themeColor="accent1"/>
          <w:sz w:val="24"/>
          <w:szCs w:val="24"/>
        </w:rPr>
        <w:t>(Ici il convient de supprimer l’expression pour apporter du sens à la phrase)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On </w:t>
      </w:r>
      <w:r>
        <w:rPr>
          <w:rFonts w:cs="Calibri" w:cstheme="minorHAnsi"/>
          <w:b/>
          <w:bCs/>
          <w:sz w:val="24"/>
          <w:szCs w:val="24"/>
        </w:rPr>
        <w:t>ne</w:t>
      </w:r>
      <w:r>
        <w:rPr>
          <w:rFonts w:cs="Calibri" w:cstheme="minorHAnsi"/>
          <w:sz w:val="24"/>
          <w:szCs w:val="24"/>
        </w:rPr>
        <w:t xml:space="preserve"> le verra </w:t>
      </w:r>
      <w:r>
        <w:rPr>
          <w:rFonts w:cs="Calibri" w:cstheme="minorHAnsi"/>
          <w:b/>
          <w:bCs/>
          <w:sz w:val="24"/>
          <w:szCs w:val="24"/>
        </w:rPr>
        <w:t>pas</w:t>
      </w:r>
      <w:r>
        <w:rPr>
          <w:rFonts w:cs="Calibri" w:cstheme="minorHAnsi"/>
          <w:sz w:val="24"/>
          <w:szCs w:val="24"/>
        </w:rPr>
        <w:t xml:space="preserve"> pendant longtemps, très longtemps.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FF0000"/>
          <w:sz w:val="24"/>
          <w:szCs w:val="24"/>
        </w:rPr>
        <w:t xml:space="preserve">On le verra pendant longtemps, très longtemps.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On </w:t>
      </w:r>
      <w:r>
        <w:rPr>
          <w:rFonts w:cs="Calibri" w:cstheme="minorHAnsi"/>
          <w:b/>
          <w:bCs/>
          <w:sz w:val="24"/>
          <w:szCs w:val="24"/>
        </w:rPr>
        <w:t>n’</w:t>
      </w:r>
      <w:r>
        <w:rPr>
          <w:rFonts w:cs="Calibri" w:cstheme="minorHAnsi"/>
          <w:sz w:val="24"/>
          <w:szCs w:val="24"/>
        </w:rPr>
        <w:t>entendra</w:t>
      </w:r>
      <w:r>
        <w:rPr>
          <w:rFonts w:cs="Calibri" w:cstheme="minorHAnsi"/>
          <w:b/>
          <w:bCs/>
          <w:sz w:val="24"/>
          <w:szCs w:val="24"/>
        </w:rPr>
        <w:t xml:space="preserve"> plus</w:t>
      </w:r>
      <w:r>
        <w:rPr>
          <w:rFonts w:cs="Calibri" w:cstheme="minorHAnsi"/>
          <w:sz w:val="24"/>
          <w:szCs w:val="24"/>
        </w:rPr>
        <w:t xml:space="preserve"> parler de lui et les gens oublieront son existence.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color w:val="FF0000"/>
          <w:sz w:val="24"/>
          <w:szCs w:val="24"/>
        </w:rPr>
        <w:t xml:space="preserve"> On entendra parler de lui et les gens oublieront son existence. 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>Il sera vieux, avec une grande barbe</w:t>
      </w:r>
      <w:r>
        <w:rPr>
          <w:rFonts w:cs="Calibri" w:cstheme="minorHAnsi"/>
          <w:b/>
          <w:bCs/>
          <w:sz w:val="24"/>
          <w:szCs w:val="24"/>
        </w:rPr>
        <w:t xml:space="preserve">, personne ne </w:t>
      </w:r>
      <w:r>
        <w:rPr>
          <w:rFonts w:cs="Calibri" w:cstheme="minorHAnsi"/>
          <w:sz w:val="24"/>
          <w:szCs w:val="24"/>
        </w:rPr>
        <w:t xml:space="preserve">le reconnaitra.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FF0000"/>
          <w:sz w:val="24"/>
          <w:szCs w:val="24"/>
        </w:rPr>
        <w:t>Il sera vieux, avec une grande barbe, tout le monde le reconnaitra.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 racontera des histoires à </w:t>
      </w:r>
      <w:r>
        <w:rPr>
          <w:rFonts w:cs="Calibri" w:cstheme="minorHAnsi"/>
          <w:b/>
          <w:bCs/>
          <w:sz w:val="24"/>
          <w:szCs w:val="24"/>
        </w:rPr>
        <w:t>n</w:t>
      </w:r>
      <w:r>
        <w:rPr>
          <w:rFonts w:cs="Calibri" w:cstheme="minorHAnsi"/>
          <w:sz w:val="24"/>
          <w:szCs w:val="24"/>
        </w:rPr>
        <w:t xml:space="preserve">’en </w:t>
      </w:r>
      <w:r>
        <w:rPr>
          <w:rFonts w:cs="Calibri" w:cstheme="minorHAnsi"/>
          <w:b/>
          <w:bCs/>
          <w:sz w:val="24"/>
          <w:szCs w:val="24"/>
        </w:rPr>
        <w:t>plus</w:t>
      </w:r>
      <w:r>
        <w:rPr>
          <w:rFonts w:cs="Calibri" w:cstheme="minorHAnsi"/>
          <w:sz w:val="24"/>
          <w:szCs w:val="24"/>
        </w:rPr>
        <w:t xml:space="preserve"> finir, à qui voudra bien l’écouter. </w:t>
      </w:r>
      <w:r>
        <w:rPr>
          <w:rFonts w:eastAsia="Wingdings" w:cs="Wingdings" w:ascii="Wingdings" w:hAnsi="Wingdings"/>
          <w:sz w:val="24"/>
          <w:szCs w:val="24"/>
        </w:rPr>
        <w:t>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  <w:r>
        <w:rPr>
          <w:rFonts w:cs="Calibri" w:cstheme="minorHAnsi"/>
          <w:color w:val="4472C4" w:themeColor="accent1"/>
          <w:sz w:val="24"/>
          <w:szCs w:val="24"/>
        </w:rPr>
        <w:t>Ici c’est une expression qui ne peut pas être transformée dans la phrase car elle apporte du sens.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r>
        <w:rPr>
          <w:rFonts w:cs="Calibri" w:cstheme="minorHAnsi"/>
          <w:color w:val="567276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8FABDC"/>
          <w:sz w:val="24"/>
          <w:szCs w:val="24"/>
          <w:u w:val="single"/>
        </w:rPr>
      </w:pPr>
      <w:r>
        <w:rPr>
          <w:rFonts w:cs="Calibri" w:cstheme="minorHAnsi"/>
          <w:b/>
          <w:bCs/>
          <w:color w:val="8FABDC"/>
          <w:sz w:val="24"/>
          <w:szCs w:val="24"/>
          <w:u w:val="single"/>
        </w:rPr>
        <w:t>A l’écrit 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Transformer ces phrases en phrases interrogatives avec réponse par oui ou par non ou en utilisant les mots interrogatifs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où</w:t>
      </w:r>
      <w:r>
        <w:rPr>
          <w:rFonts w:cs="Calibri"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comment</w:t>
      </w:r>
      <w:r>
        <w:rPr>
          <w:rFonts w:cs="Calibri"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qui</w:t>
      </w:r>
      <w:r>
        <w:rPr>
          <w:rFonts w:cs="Calibri"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que</w:t>
      </w:r>
      <w:r>
        <w:rPr>
          <w:rFonts w:cs="Calibri" w:cstheme="minorHAnsi"/>
          <w:b/>
          <w:bCs/>
          <w:color w:val="000000"/>
          <w:sz w:val="24"/>
          <w:szCs w:val="24"/>
        </w:rPr>
        <w:t>… :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cstheme="minorHAnsi"/>
          <w:i/>
          <w:i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Il partira sans prévenir.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Partira-t-il sans prévenir ? Est-ce qu’il partira sans prévenir ? Comment partira-t-il ?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Il s’embarquera sur un bateau.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S’embarquera-t-il sur un bateau ? Est-ce qu’il s’embarquera sur un bateau ? Où s’embarquera-t-il ?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Il ira vivre dans une ile déserte.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Vivra-t-il sur une ile déserte ? Est-ce qu’il vivra sur une ile déserte ? Où vivra-t-il ?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Il racontera ses aventures à ses petits-enfants.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Racontera-t-il ses aventures à ses petits enfants ? Est-ce qu’il racontera ses aventures à ses petits enfants ? A qui racontera-t-il ses aventures ? Que racontera-t-il à ses petits enfants ?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On l’écoutera.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L’écoutera-t-on ? Est-ce qu’on l’écoutera ? Qui l’écoutera ?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On voudra toujours une nouvelle histoire.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Voudra-t-on toujours une nouvelle histoire ? Est-ce qu’on voudra toujours une nouvelle histoire ? Que voudra-t-on ?</w:t>
      </w:r>
    </w:p>
    <w:p>
      <w:pPr>
        <w:pStyle w:val="Normal"/>
        <w:spacing w:lineRule="auto" w:line="276" w:before="0" w:after="0"/>
        <w:rPr>
          <w:rFonts w:ascii="CaeciliaLTStd-Roman" w:hAnsi="CaeciliaLTStd-Roman" w:cs="CaeciliaLTStd-Roman"/>
          <w:sz w:val="17"/>
          <w:szCs w:val="17"/>
        </w:rPr>
      </w:pPr>
      <w:r>
        <w:rPr>
          <w:rFonts w:cs="CaeciliaLTStd-Roman" w:ascii="CaeciliaLTStd-Roman" w:hAnsi="CaeciliaLTStd-Roman"/>
          <w:sz w:val="17"/>
          <w:szCs w:val="17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Dans les phrases suivantes, souligner en bleu le sujet, le groupe verbal en rouge et le ou les compléments de phrase en vert s’il y en a. 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Dans le groupe verbal, surligner le verbe, donner son infinitif. </w:t>
        <w:br/>
        <w:t>Si le complément du verbe est un complément du verbe écrire CV, s’il est attribut du sujet écrire A.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b/>
          <w:b/>
          <w:bCs/>
          <w:sz w:val="24"/>
          <w:szCs w:val="24"/>
        </w:rPr>
      </w:pPr>
      <w:bookmarkStart w:id="2" w:name="_Hlk42416921"/>
      <w:bookmarkEnd w:id="2"/>
      <w:r>
        <w:rPr>
          <w:rFonts w:cs="Calibri" w:cstheme="minorHAnsi"/>
          <w:b/>
          <w:bCs/>
          <w:sz w:val="24"/>
          <w:szCs w:val="24"/>
        </w:rPr>
        <w:t>Ajouter un complément de phrase quand il n’y en a pas.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70AD47" w:themeColor="accent6"/>
          <w:sz w:val="24"/>
          <w:szCs w:val="24"/>
        </w:rPr>
        <w:t>(Plus tard)</w:t>
      </w:r>
      <w:r>
        <w:rPr>
          <w:rFonts w:cs="Calibri" w:cstheme="minorHAnsi"/>
          <w:color w:val="4472C4" w:themeColor="accent1"/>
          <w:sz w:val="24"/>
          <w:szCs w:val="24"/>
        </w:rPr>
        <w:t xml:space="preserve"> Il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FF0000"/>
          <w:sz w:val="24"/>
          <w:szCs w:val="24"/>
          <w:highlight w:val="yellow"/>
        </w:rPr>
        <w:t>racontera</w:t>
      </w:r>
      <w:r>
        <w:rPr>
          <w:rFonts w:cs="Calibri" w:cstheme="minorHAnsi"/>
          <w:color w:val="FF0000"/>
          <w:sz w:val="24"/>
          <w:szCs w:val="24"/>
        </w:rPr>
        <w:t xml:space="preserve"> ses aventures à ses petits-enfants, </w:t>
      </w:r>
      <w:r>
        <w:rPr>
          <w:rFonts w:cs="Calibri" w:cstheme="minorHAnsi"/>
          <w:color w:val="70AD47" w:themeColor="accent6"/>
          <w:sz w:val="24"/>
          <w:szCs w:val="24"/>
        </w:rPr>
        <w:t xml:space="preserve">(quand il sera vieux). </w:t>
      </w:r>
      <w:r>
        <w:rPr>
          <w:rFonts w:cs="Calibri" w:cstheme="minorHAnsi"/>
          <w:color w:val="000000"/>
          <w:sz w:val="24"/>
          <w:szCs w:val="24"/>
        </w:rPr>
        <w:t>Raconter</w:t>
      </w:r>
    </w:p>
    <w:p>
      <w:pPr>
        <w:pStyle w:val="ListParagraph"/>
        <w:spacing w:lineRule="auto" w:line="276" w:before="0" w:after="0"/>
        <w:ind w:left="2832" w:firstLine="708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CV</w:t>
        <w:tab/>
        <w:tab/>
        <w:tab/>
        <w:tab/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4472C4" w:themeColor="accent1"/>
          <w:sz w:val="24"/>
          <w:szCs w:val="24"/>
        </w:rPr>
        <w:t>Il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FF0000"/>
          <w:sz w:val="24"/>
          <w:szCs w:val="24"/>
          <w:highlight w:val="yellow"/>
        </w:rPr>
        <w:t>sera</w:t>
      </w:r>
      <w:r>
        <w:rPr>
          <w:rFonts w:cs="Calibri" w:cstheme="minorHAnsi"/>
          <w:color w:val="FF0000"/>
          <w:sz w:val="24"/>
          <w:szCs w:val="24"/>
        </w:rPr>
        <w:t xml:space="preserve"> vieux </w:t>
      </w:r>
      <w:r>
        <w:rPr>
          <w:rFonts w:cs="Calibri" w:cstheme="minorHAnsi"/>
          <w:color w:val="70AD47" w:themeColor="accent6"/>
          <w:sz w:val="24"/>
          <w:szCs w:val="24"/>
        </w:rPr>
        <w:t>(pour faire de la course à pied)</w:t>
      </w:r>
      <w:r>
        <w:rPr>
          <w:rFonts w:cs="Calibri" w:cstheme="minorHAnsi"/>
          <w:color w:val="000000"/>
          <w:sz w:val="24"/>
          <w:szCs w:val="24"/>
        </w:rPr>
        <w:t>. Être</w:t>
      </w:r>
    </w:p>
    <w:p>
      <w:pPr>
        <w:pStyle w:val="ListParagraph"/>
        <w:spacing w:lineRule="auto" w:line="276" w:before="0" w:after="0"/>
        <w:ind w:left="1416" w:hanging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A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4472C4" w:themeColor="accent1"/>
          <w:sz w:val="24"/>
          <w:szCs w:val="24"/>
        </w:rPr>
        <w:t xml:space="preserve">Thomas et Martin </w:t>
      </w:r>
      <w:r>
        <w:rPr>
          <w:rFonts w:cs="Calibri" w:cstheme="minorHAnsi"/>
          <w:color w:val="FF0000"/>
          <w:sz w:val="24"/>
          <w:szCs w:val="24"/>
          <w:highlight w:val="yellow"/>
        </w:rPr>
        <w:t>arriveront</w:t>
      </w:r>
      <w:r>
        <w:rPr>
          <w:rFonts w:cs="Calibri" w:cstheme="minorHAnsi"/>
          <w:color w:val="FF0000"/>
          <w:sz w:val="24"/>
          <w:szCs w:val="24"/>
        </w:rPr>
        <w:t xml:space="preserve"> sur une ile déserte </w:t>
      </w:r>
      <w:r>
        <w:rPr>
          <w:rFonts w:cs="Calibri" w:cstheme="minorHAnsi"/>
          <w:color w:val="70AD47" w:themeColor="accent6"/>
          <w:sz w:val="24"/>
          <w:szCs w:val="24"/>
        </w:rPr>
        <w:t xml:space="preserve">(après un naufrage). </w:t>
      </w:r>
      <w:r>
        <w:rPr>
          <w:rFonts w:cs="Calibri" w:cstheme="minorHAnsi"/>
          <w:color w:val="000000"/>
          <w:sz w:val="24"/>
          <w:szCs w:val="24"/>
        </w:rPr>
        <w:t>Arriver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4472C4" w:themeColor="accent1"/>
          <w:sz w:val="24"/>
          <w:szCs w:val="24"/>
        </w:rPr>
        <w:t xml:space="preserve">                                                            </w:t>
      </w:r>
      <w:r>
        <w:rPr>
          <w:rFonts w:cs="Calibri" w:cstheme="minorHAnsi"/>
          <w:color w:val="FF0000"/>
          <w:sz w:val="24"/>
          <w:szCs w:val="24"/>
        </w:rPr>
        <w:t>CV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4472C4" w:themeColor="accent1"/>
          <w:sz w:val="24"/>
          <w:szCs w:val="24"/>
        </w:rPr>
        <w:t xml:space="preserve">Les gens </w:t>
      </w:r>
      <w:r>
        <w:rPr>
          <w:rFonts w:cs="Calibri" w:cstheme="minorHAnsi"/>
          <w:color w:val="FF0000"/>
          <w:sz w:val="24"/>
          <w:szCs w:val="24"/>
          <w:highlight w:val="yellow"/>
        </w:rPr>
        <w:t>oublieront</w:t>
      </w:r>
      <w:r>
        <w:rPr>
          <w:rFonts w:cs="Calibri" w:cstheme="minorHAnsi"/>
          <w:color w:val="FF0000"/>
          <w:sz w:val="24"/>
          <w:szCs w:val="24"/>
        </w:rPr>
        <w:t xml:space="preserve"> leur existence </w:t>
      </w:r>
      <w:r>
        <w:rPr>
          <w:rFonts w:cs="Calibri" w:cstheme="minorHAnsi"/>
          <w:color w:val="70AD47" w:themeColor="accent6"/>
          <w:sz w:val="24"/>
          <w:szCs w:val="24"/>
        </w:rPr>
        <w:t>(dans plusieurs années)</w:t>
      </w:r>
      <w:r>
        <w:rPr>
          <w:rFonts w:cs="Calibri" w:cstheme="minorHAnsi"/>
          <w:color w:val="000000"/>
          <w:sz w:val="24"/>
          <w:szCs w:val="24"/>
        </w:rPr>
        <w:t>. Oublier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                                         </w:t>
      </w:r>
      <w:r>
        <w:rPr>
          <w:rFonts w:cs="Calibri" w:cstheme="minorHAnsi"/>
          <w:color w:val="FF0000"/>
          <w:sz w:val="24"/>
          <w:szCs w:val="24"/>
        </w:rPr>
        <w:t>CV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70AD47" w:themeColor="accent6"/>
          <w:sz w:val="24"/>
          <w:szCs w:val="24"/>
        </w:rPr>
        <w:t xml:space="preserve">Bientôt, </w:t>
      </w:r>
      <w:r>
        <w:rPr>
          <w:rFonts w:cs="Calibri" w:cstheme="minorHAnsi"/>
          <w:color w:val="4472C4" w:themeColor="accent1"/>
          <w:sz w:val="24"/>
          <w:szCs w:val="24"/>
        </w:rPr>
        <w:t xml:space="preserve">cet homme décidé </w:t>
      </w:r>
      <w:r>
        <w:rPr>
          <w:rFonts w:cs="Calibri" w:cstheme="minorHAnsi"/>
          <w:color w:val="FF0000"/>
          <w:sz w:val="24"/>
          <w:szCs w:val="24"/>
          <w:highlight w:val="yellow"/>
        </w:rPr>
        <w:t>partira</w:t>
      </w:r>
      <w:r>
        <w:rPr>
          <w:rFonts w:cs="Calibri" w:cstheme="minorHAnsi"/>
          <w:color w:val="FF0000"/>
          <w:sz w:val="24"/>
          <w:szCs w:val="24"/>
        </w:rPr>
        <w:t xml:space="preserve"> à l’aventure</w:t>
      </w:r>
      <w:r>
        <w:rPr>
          <w:rFonts w:cs="Calibri" w:cstheme="minorHAnsi"/>
          <w:color w:val="000000"/>
          <w:sz w:val="24"/>
          <w:szCs w:val="24"/>
        </w:rPr>
        <w:t>. Partir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cs="Calibri" w:cstheme="minorHAnsi"/>
          <w:color w:val="FF0000"/>
          <w:sz w:val="24"/>
          <w:szCs w:val="24"/>
        </w:rPr>
        <w:t>CV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4472C4" w:themeColor="accent1"/>
          <w:sz w:val="24"/>
          <w:szCs w:val="24"/>
        </w:rPr>
        <w:t xml:space="preserve">Les habitants </w:t>
      </w:r>
      <w:r>
        <w:rPr>
          <w:rFonts w:cs="Calibri" w:cstheme="minorHAnsi"/>
          <w:color w:val="FF0000"/>
          <w:sz w:val="24"/>
          <w:szCs w:val="24"/>
          <w:highlight w:val="yellow"/>
        </w:rPr>
        <w:t>verront</w:t>
      </w:r>
      <w:r>
        <w:rPr>
          <w:rFonts w:cs="Calibri" w:cstheme="minorHAnsi"/>
          <w:color w:val="FF0000"/>
          <w:sz w:val="24"/>
          <w:szCs w:val="24"/>
        </w:rPr>
        <w:t xml:space="preserve"> cet homme solitaire </w:t>
      </w:r>
      <w:r>
        <w:rPr>
          <w:rFonts w:cs="Calibri" w:cstheme="minorHAnsi"/>
          <w:color w:val="70AD47" w:themeColor="accent6"/>
          <w:sz w:val="24"/>
          <w:szCs w:val="24"/>
        </w:rPr>
        <w:t>tous les jours au bord de l’eau</w:t>
      </w:r>
      <w:r>
        <w:rPr>
          <w:rFonts w:cs="Calibri" w:cstheme="minorHAnsi"/>
          <w:color w:val="000000"/>
          <w:sz w:val="24"/>
          <w:szCs w:val="24"/>
        </w:rPr>
        <w:t>. Voir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                                          </w:t>
      </w:r>
      <w:r>
        <w:rPr>
          <w:rFonts w:cs="Calibri" w:cstheme="minorHAnsi"/>
          <w:color w:val="FF0000"/>
          <w:sz w:val="24"/>
          <w:szCs w:val="24"/>
        </w:rPr>
        <w:t>CV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70AD47" w:themeColor="accent6"/>
          <w:sz w:val="24"/>
          <w:szCs w:val="24"/>
        </w:rPr>
        <w:t>Sur l’ile</w:t>
      </w:r>
      <w:r>
        <w:rPr>
          <w:rFonts w:cs="Calibri" w:cstheme="minorHAnsi"/>
          <w:color w:val="4472C4" w:themeColor="accent1"/>
          <w:sz w:val="24"/>
          <w:szCs w:val="24"/>
        </w:rPr>
        <w:t xml:space="preserve">, il </w:t>
      </w:r>
      <w:r>
        <w:rPr>
          <w:rFonts w:cs="Calibri" w:cstheme="minorHAnsi"/>
          <w:color w:val="FF0000"/>
          <w:sz w:val="24"/>
          <w:szCs w:val="24"/>
          <w:highlight w:val="yellow"/>
        </w:rPr>
        <w:t>sera</w:t>
      </w:r>
      <w:r>
        <w:rPr>
          <w:rFonts w:cs="Calibri" w:cstheme="minorHAnsi"/>
          <w:color w:val="FF0000"/>
          <w:sz w:val="24"/>
          <w:szCs w:val="24"/>
        </w:rPr>
        <w:t xml:space="preserve"> seul</w:t>
      </w:r>
      <w:r>
        <w:rPr>
          <w:rFonts w:cs="Calibri" w:cstheme="minorHAnsi"/>
          <w:color w:val="000000"/>
          <w:sz w:val="24"/>
          <w:szCs w:val="24"/>
        </w:rPr>
        <w:t xml:space="preserve">. Être </w:t>
      </w:r>
    </w:p>
    <w:p>
      <w:pPr>
        <w:pStyle w:val="ListParagraph"/>
        <w:spacing w:lineRule="auto" w:line="276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70AD47" w:themeColor="accent6"/>
          <w:sz w:val="24"/>
          <w:szCs w:val="24"/>
        </w:rPr>
        <w:t xml:space="preserve">                              </w:t>
      </w:r>
      <w:r>
        <w:rPr>
          <w:rFonts w:cs="Calibri" w:cstheme="minorHAnsi"/>
          <w:color w:val="FF0000"/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cstheme="minorHAnsi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cstheme="minorHAnsi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iCs/>
          <w:color w:val="000000"/>
          <w:sz w:val="24"/>
          <w:szCs w:val="24"/>
        </w:rPr>
      </w:pPr>
      <w:r>
        <w:rPr>
          <w:rFonts w:cs="Calibri" w:cstheme="minorHAnsi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8"/>
          <w:szCs w:val="28"/>
        </w:rPr>
      </w:pPr>
      <w:r>
        <w:rPr>
          <w:rFonts w:cs="Calibri" w:cstheme="minorHAnsi"/>
          <w:color w:val="567276"/>
          <w:sz w:val="28"/>
          <w:szCs w:val="28"/>
        </w:rPr>
        <w:t xml:space="preserve">JOUR 3 – </w:t>
      </w:r>
      <w:r>
        <w:rPr>
          <w:rFonts w:cs="Calibri" w:cstheme="minorHAnsi"/>
          <w:color w:val="567276"/>
          <w:sz w:val="28"/>
          <w:szCs w:val="28"/>
          <w:u w:val="single"/>
        </w:rPr>
        <w:t>ACTIVITÉS SUR LES GROUPES NOMINAUX ET LES CLASSES DE MOTS</w:t>
      </w:r>
    </w:p>
    <w:p>
      <w:pPr>
        <w:pStyle w:val="Normal"/>
        <w:spacing w:lineRule="auto" w:line="240" w:before="0" w:after="0"/>
        <w:rPr>
          <w:rFonts w:cs="Calibri" w:cstheme="minorHAnsi"/>
          <w:color w:val="567276"/>
          <w:sz w:val="24"/>
          <w:szCs w:val="24"/>
        </w:rPr>
      </w:pPr>
      <w:r>
        <w:rPr>
          <w:rFonts w:cs="Calibri" w:cstheme="minorHAnsi"/>
          <w:color w:val="567276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Dans le texte, relever les noms propres et les groupes nominaux avec adjectif.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  <w:u w:val="single"/>
        </w:rPr>
        <w:t>Noms propres :</w:t>
      </w:r>
      <w:r>
        <w:rPr>
          <w:rFonts w:cs="Calibri" w:cstheme="minorHAnsi"/>
          <w:color w:val="FF0000"/>
          <w:sz w:val="24"/>
          <w:szCs w:val="24"/>
        </w:rPr>
        <w:t xml:space="preserve"> Léo – Thomas - Robinson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  <w:u w:val="single"/>
        </w:rPr>
        <w:t>Groupes nominaux avec adjectif :</w:t>
      </w:r>
      <w:r>
        <w:rPr>
          <w:rFonts w:cs="Calibri" w:cstheme="minorHAnsi"/>
          <w:color w:val="FF0000"/>
          <w:sz w:val="24"/>
          <w:szCs w:val="24"/>
        </w:rPr>
        <w:t xml:space="preserve"> une ile déserte - une grande barbe - une nouvelle histoire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Dans les phrases du texte, relever tous les verbes qui sont à l’infinitif.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prévenir – faire- arriver – parler – finir – écouter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Indiquer la classe de chaque mot de chaque mot dans la phrase suivante 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Le vieil homme raconte une histoire.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Le : article défini - vieil : adjectif - homme : nom commun – raconte : verbe – une : article indéfini histoire : nom commun</w:t>
      </w:r>
    </w:p>
    <w:p>
      <w:pPr>
        <w:pStyle w:val="Normal"/>
        <w:spacing w:lineRule="auto" w:line="240" w:before="0" w:after="0"/>
        <w:ind w:firstLine="708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Enrichir chaque groupe nominal avec un ou plusieurs adjectifs et/ou un complément du nom.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une ile – un troupeau – les animaux – la page – la feuille – la chèvre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exemples : une ile déserte du monde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un troupeau sauvage de bouquetins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les animaux dangereux de la savane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la page blanche du livre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la feuille orange de l’automne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la chèvre têtue et fière du fermier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Écrire au singulier les groupes nominaux suivants :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ces maisons – ses animaux – ces chevaux – ses pantoufles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cette maison – son animal – ce cheval – sa pantoufle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Classer les groupes nominaux dans le tableau puis récris-les en en changeant le nombre.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/>
          <w:b/>
          <w:bCs/>
          <w:color w:val="000000"/>
          <w:sz w:val="20"/>
          <w:szCs w:val="20"/>
          <w:u w:val="single"/>
        </w:rPr>
        <w:t>Aide</w:t>
      </w:r>
      <w:r>
        <w:rPr>
          <w:rFonts w:cs="Calibri" w:cstheme="minorHAnsi"/>
          <w:b/>
          <w:bCs/>
          <w:color w:val="000000"/>
          <w:sz w:val="20"/>
          <w:szCs w:val="20"/>
        </w:rPr>
        <w:t xml:space="preserve"> : nombre </w:t>
      </w:r>
      <w:r>
        <w:rPr>
          <w:rFonts w:eastAsia="Wingdings" w:cs="Wingdings" w:ascii="Wingdings" w:hAnsi="Wingdings"/>
          <w:b/>
          <w:bCs/>
          <w:color w:val="000000"/>
          <w:sz w:val="20"/>
          <w:szCs w:val="20"/>
        </w:rPr>
        <w:t></w:t>
      </w:r>
      <w:r>
        <w:rPr>
          <w:rFonts w:cs="Calibri" w:cstheme="minorHAnsi"/>
          <w:b/>
          <w:bCs/>
          <w:color w:val="000000"/>
          <w:sz w:val="20"/>
          <w:szCs w:val="20"/>
        </w:rPr>
        <w:t xml:space="preserve"> singulier, pluriel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l’aventure – un routier – ces outils – un bateau – une ile inhabitée – une grande barbe – mes chaussures – de belles histoires – ton amie – ces voitures – ses gants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tbl>
      <w:tblPr>
        <w:tblStyle w:val="Grilledutableau"/>
        <w:tblW w:w="9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3826"/>
        <w:gridCol w:w="4383"/>
      </w:tblGrid>
      <w:tr>
        <w:trPr/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  <w:t>MASCULIN</w:t>
            </w:r>
          </w:p>
        </w:tc>
        <w:tc>
          <w:tcPr>
            <w:tcW w:w="4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567276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  <w:t>FÉMININ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567276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567276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567276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  <w:t>SINGULIER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 xml:space="preserve">un routier : des routiers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un bateau : des bateaux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</w:r>
          </w:p>
        </w:tc>
        <w:tc>
          <w:tcPr>
            <w:tcW w:w="4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l’aventure : les aventures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une ile inhabitée : des iles inhabitées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une grande barbe : des grandes barbes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ton amie : tes amies</w:t>
            </w:r>
          </w:p>
        </w:tc>
      </w:tr>
      <w:tr>
        <w:trPr/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567276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567276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color w:val="567276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567276"/>
                <w:sz w:val="24"/>
                <w:szCs w:val="24"/>
              </w:rPr>
              <w:t>PLURIEL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ces outils : cet outil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ses gants : son gant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</w:r>
          </w:p>
        </w:tc>
        <w:tc>
          <w:tcPr>
            <w:tcW w:w="43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mes chaussures : ma chaussure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de belles histoires : une belle histoire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  <w:sz w:val="24"/>
                <w:szCs w:val="24"/>
              </w:rPr>
            </w:pPr>
            <w:r>
              <w:rPr>
                <w:rFonts w:cs="Calibri" w:cstheme="minorHAnsi"/>
                <w:color w:val="FF0000"/>
                <w:sz w:val="24"/>
                <w:szCs w:val="24"/>
              </w:rPr>
              <w:t>ces voitures : cette voiture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567276"/>
          <w:sz w:val="24"/>
          <w:szCs w:val="24"/>
        </w:rPr>
      </w:pPr>
      <w:r>
        <w:rPr>
          <w:rFonts w:cs="Calibri" w:cstheme="minorHAnsi"/>
          <w:b/>
          <w:bCs/>
          <w:color w:val="567276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Recopier les phrases suivantes en changeant le nombre des GN en gras. Attention à l’accord du verbe, de l’attribut, de l’adjectif, au changement de déterminant 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Des </w:t>
      </w:r>
      <w:r>
        <w:rPr>
          <w:rFonts w:cs="Calibri" w:cstheme="minorHAnsi"/>
          <w:b/>
          <w:bCs/>
          <w:color w:val="000000"/>
          <w:sz w:val="24"/>
          <w:szCs w:val="24"/>
        </w:rPr>
        <w:t>traces de pneu</w:t>
      </w:r>
      <w:r>
        <w:rPr>
          <w:rFonts w:cs="Calibri" w:cstheme="minorHAnsi"/>
          <w:color w:val="000000"/>
          <w:sz w:val="24"/>
          <w:szCs w:val="24"/>
        </w:rPr>
        <w:t xml:space="preserve"> traversent </w:t>
      </w:r>
      <w:r>
        <w:rPr>
          <w:rFonts w:cs="Calibri" w:cstheme="minorHAnsi"/>
          <w:b/>
          <w:bCs/>
          <w:color w:val="000000"/>
          <w:sz w:val="24"/>
          <w:szCs w:val="24"/>
        </w:rPr>
        <w:t>ces chemins forestiers.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Une trace de pneu traverse ce chemin forestier.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Le voleur</w:t>
      </w:r>
      <w:r>
        <w:rPr>
          <w:rFonts w:cs="Calibri" w:cstheme="minorHAnsi"/>
          <w:color w:val="000000"/>
          <w:sz w:val="24"/>
          <w:szCs w:val="24"/>
        </w:rPr>
        <w:t xml:space="preserve"> a pénétré dans </w:t>
      </w:r>
      <w:r>
        <w:rPr>
          <w:rFonts w:cs="Calibri" w:cstheme="minorHAnsi"/>
          <w:b/>
          <w:bCs/>
          <w:color w:val="000000"/>
          <w:sz w:val="24"/>
          <w:szCs w:val="24"/>
        </w:rPr>
        <w:t>cette maison</w:t>
      </w:r>
      <w:r>
        <w:rPr>
          <w:rFonts w:cs="Calibri" w:cstheme="minorHAnsi"/>
          <w:color w:val="000000"/>
          <w:sz w:val="24"/>
          <w:szCs w:val="24"/>
        </w:rPr>
        <w:t xml:space="preserve"> par </w:t>
      </w:r>
      <w:r>
        <w:rPr>
          <w:rFonts w:cs="Calibri" w:cstheme="minorHAnsi"/>
          <w:b/>
          <w:bCs/>
          <w:color w:val="000000"/>
          <w:sz w:val="24"/>
          <w:szCs w:val="24"/>
        </w:rPr>
        <w:t>la fenêtre ouverte.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Les voleurs ont pénétré dans ces maisons par les fenêtres ouvertes.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L’élève</w:t>
      </w:r>
      <w:r>
        <w:rPr>
          <w:rFonts w:cs="Calibri" w:cstheme="minorHAnsi"/>
          <w:color w:val="000000"/>
          <w:sz w:val="24"/>
          <w:szCs w:val="24"/>
        </w:rPr>
        <w:t xml:space="preserve"> prépare </w:t>
      </w:r>
      <w:r>
        <w:rPr>
          <w:rFonts w:cs="Calibri" w:cstheme="minorHAnsi"/>
          <w:b/>
          <w:bCs/>
          <w:color w:val="000000"/>
          <w:sz w:val="24"/>
          <w:szCs w:val="24"/>
        </w:rPr>
        <w:t>un exposé</w:t>
      </w:r>
      <w:r>
        <w:rPr>
          <w:rFonts w:cs="Calibri" w:cstheme="minorHAnsi"/>
          <w:color w:val="000000"/>
          <w:sz w:val="24"/>
          <w:szCs w:val="24"/>
        </w:rPr>
        <w:t xml:space="preserve"> sur </w:t>
      </w:r>
      <w:r>
        <w:rPr>
          <w:rFonts w:cs="Calibri" w:cstheme="minorHAnsi"/>
          <w:b/>
          <w:bCs/>
          <w:color w:val="000000"/>
          <w:sz w:val="24"/>
          <w:szCs w:val="24"/>
        </w:rPr>
        <w:t>l’animal d’un pays africain</w:t>
      </w:r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>Les élèves préparent des exposés sur les animaux des pays africains.</w:t>
      </w:r>
    </w:p>
    <w:p>
      <w:pPr>
        <w:pStyle w:val="ListParagraph"/>
        <w:numPr>
          <w:ilvl w:val="0"/>
          <w:numId w:val="7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Devant </w:t>
      </w:r>
      <w:r>
        <w:rPr>
          <w:rFonts w:cs="Calibri" w:cstheme="minorHAnsi"/>
          <w:b/>
          <w:bCs/>
          <w:color w:val="000000"/>
          <w:sz w:val="24"/>
          <w:szCs w:val="24"/>
        </w:rPr>
        <w:t>la fenêtre fleurie</w:t>
      </w:r>
      <w:r>
        <w:rPr>
          <w:rFonts w:cs="Calibri" w:cstheme="minorHAnsi"/>
          <w:color w:val="000000"/>
          <w:sz w:val="24"/>
          <w:szCs w:val="24"/>
        </w:rPr>
        <w:t xml:space="preserve"> avec </w:t>
      </w:r>
      <w:r>
        <w:rPr>
          <w:rFonts w:cs="Calibri" w:cstheme="minorHAnsi"/>
          <w:b/>
          <w:bCs/>
          <w:color w:val="000000"/>
          <w:sz w:val="24"/>
          <w:szCs w:val="24"/>
        </w:rPr>
        <w:t>une superbe rose un chat</w:t>
      </w:r>
      <w:r>
        <w:rPr>
          <w:rFonts w:cs="Calibri" w:cstheme="minorHAnsi"/>
          <w:color w:val="000000"/>
          <w:sz w:val="24"/>
          <w:szCs w:val="24"/>
        </w:rPr>
        <w:t xml:space="preserve"> dort.</w:t>
      </w:r>
    </w:p>
    <w:p>
      <w:pPr>
        <w:pStyle w:val="ListParagraph"/>
        <w:rPr>
          <w:rFonts w:cs="Calibri" w:cstheme="minorHAnsi"/>
          <w:color w:val="FF0000"/>
          <w:sz w:val="24"/>
          <w:szCs w:val="24"/>
        </w:rPr>
      </w:pPr>
      <w:bookmarkStart w:id="3" w:name="_Hlk42418711"/>
      <w:bookmarkEnd w:id="3"/>
      <w:r>
        <w:rPr>
          <w:rFonts w:cs="Calibri" w:cstheme="minorHAnsi"/>
          <w:color w:val="FF0000"/>
          <w:sz w:val="24"/>
          <w:szCs w:val="24"/>
        </w:rPr>
        <w:t>Devant les fenêtres fleuries avec des superbes roses des chats dorment.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aeciliaLTStd-Roma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a2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72fc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205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LibreOffice/5.4.6.2$Windows_X86_64 LibreOffice_project/4014ce260a04f1026ba855d3b8d91541c224eab8</Application>
  <Pages>12</Pages>
  <Words>1703</Words>
  <Characters>8065</Characters>
  <CharactersWithSpaces>9901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2020-06-06T08:47:00Z</dcterms:created>
  <dc:creator>Justine Charrière</dc:creator>
  <dc:description/>
  <dc:language>fr-FR</dc:language>
  <cp:lastModifiedBy>Justine Charrière</cp:lastModifiedBy>
  <dcterms:modified xsi:type="dcterms:W3CDTF">2020-06-07T11:33:00Z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