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rFonts w:cs="Arial" w:ascii="Century Gothic" w:hAnsi="Century Gothic"/>
          <w:b/>
          <w:sz w:val="20"/>
          <w:szCs w:val="20"/>
          <w:u w:val="single"/>
        </w:rPr>
        <w:t>Séance 4</w:t>
      </w:r>
      <w:r>
        <w:rPr>
          <w:rFonts w:cs="Arial" w:ascii="Century Gothic" w:hAnsi="Century Gothic"/>
          <w:b/>
          <w:sz w:val="20"/>
          <w:szCs w:val="20"/>
          <w:u w:val="none"/>
        </w:rPr>
        <w:tab/>
        <w:t xml:space="preserve"> </w:t>
      </w:r>
      <w:r>
        <w:rPr>
          <w:rFonts w:cs="Arial" w:ascii="Century Gothic" w:hAnsi="Century Gothic"/>
          <w:b/>
          <w:color w:val="FF0000"/>
          <w:sz w:val="20"/>
          <w:szCs w:val="20"/>
          <w:u w:val="single"/>
        </w:rPr>
        <w:t>La révolution industrielle</w:t>
      </w:r>
      <w:r>
        <w:rPr>
          <w:rFonts w:cs="Arial" w:ascii="Century Gothic" w:hAnsi="Century Gothic"/>
          <w:b/>
          <w:sz w:val="20"/>
          <w:szCs w:val="20"/>
          <w:u w:val="none"/>
        </w:rPr>
        <w:tab/>
        <w:tab/>
      </w:r>
      <w:r>
        <w:rPr>
          <w:rFonts w:cs="Arial" w:ascii="Century Gothic" w:hAnsi="Century Gothic"/>
          <w:b/>
          <w:sz w:val="20"/>
          <w:szCs w:val="20"/>
          <w:u w:val="none"/>
        </w:rPr>
        <w:t>Document parents et correction</w:t>
      </w:r>
      <w:r>
        <w:rPr>
          <w:rFonts w:cs="Arial" w:ascii="Century Gothic" w:hAnsi="Century Gothic"/>
          <w:b/>
          <w:sz w:val="20"/>
          <w:szCs w:val="20"/>
          <w:u w:val="none"/>
        </w:rPr>
        <w:tab/>
      </w:r>
      <w:r>
        <w:rPr>
          <w:rFonts w:cs="Arial" w:ascii="Century Gothic" w:hAnsi="Century Gothic"/>
          <w:b/>
          <w:sz w:val="20"/>
          <w:szCs w:val="20"/>
          <w:u w:val="none"/>
        </w:rPr>
        <w:fldChar w:fldCharType="begin"/>
      </w:r>
      <w:r>
        <w:instrText> PAGE </w:instrText>
      </w:r>
      <w:r>
        <w:fldChar w:fldCharType="separate"/>
      </w:r>
      <w:r>
        <w:t>1</w:t>
      </w:r>
      <w:r>
        <w:fldChar w:fldCharType="end"/>
      </w:r>
    </w:p>
    <w:p>
      <w:pPr>
        <w:pStyle w:val="Normal"/>
        <w:jc w:val="both"/>
        <w:rPr/>
      </w:pPr>
      <w:r>
        <w:rPr>
          <w:rFonts w:cs="Arial" w:ascii="Century Gothic" w:hAnsi="Century Gothic"/>
          <w:b/>
          <w:sz w:val="20"/>
          <w:szCs w:val="20"/>
        </w:rPr>
        <w:t>Découvrir comment les villes vont se transformer au XIX</w:t>
      </w:r>
      <w:r>
        <w:rPr>
          <w:rFonts w:cs="Arial" w:ascii="Century Gothic" w:hAnsi="Century Gothic"/>
          <w:b/>
          <w:sz w:val="20"/>
          <w:szCs w:val="20"/>
          <w:vertAlign w:val="superscript"/>
        </w:rPr>
        <w:t>e</w:t>
      </w:r>
      <w:r>
        <w:rPr>
          <w:rFonts w:cs="Arial" w:ascii="Century Gothic" w:hAnsi="Century Gothic"/>
          <w:b/>
          <w:sz w:val="20"/>
          <w:szCs w:val="20"/>
        </w:rPr>
        <w:t xml:space="preserve"> siècle. La séance précédente il a été vu que la population des villes augmentait fortement, nous allons voir maintenant quelles conséquences cela va avoir.</w:t>
      </w:r>
      <w:r>
        <w:rPr>
          <w:rFonts w:cs="Arial" w:ascii="Century Gothic" w:hAnsi="Century Gothic"/>
          <w:b/>
          <w:color w:val="CE181E"/>
          <w:sz w:val="20"/>
          <w:szCs w:val="20"/>
        </w:rPr>
        <w:t xml:space="preserve"> </w:t>
      </w:r>
      <w:r>
        <w:rPr>
          <w:rFonts w:cs="Arial" w:ascii="Century Gothic" w:hAnsi="Century Gothic"/>
          <w:b/>
          <w:color w:val="FF0000"/>
          <w:sz w:val="20"/>
          <w:szCs w:val="20"/>
        </w:rPr>
        <w:t xml:space="preserve">(à lire aux enfants) </w:t>
      </w:r>
      <w:r>
        <w:rPr>
          <w:rFonts w:cs="Arial" w:ascii="Century Gothic" w:hAnsi="Century Gothic"/>
          <w:b/>
          <w:color w:val="008000"/>
          <w:sz w:val="20"/>
          <w:szCs w:val="20"/>
        </w:rPr>
        <w:t>+ les phrases écrites en « vert »</w:t>
      </w:r>
    </w:p>
    <w:p>
      <w:pPr>
        <w:pStyle w:val="Normal"/>
        <w:rPr/>
      </w:pPr>
      <w:r>
        <w:drawing>
          <wp:anchor behindDoc="0" distT="0" distB="0" distL="133350" distR="114300" simplePos="0" locked="0" layoutInCell="1" allowOverlap="1" relativeHeight="2">
            <wp:simplePos x="0" y="0"/>
            <wp:positionH relativeFrom="column">
              <wp:posOffset>-69850</wp:posOffset>
            </wp:positionH>
            <wp:positionV relativeFrom="paragraph">
              <wp:posOffset>419735</wp:posOffset>
            </wp:positionV>
            <wp:extent cx="3208655" cy="1960880"/>
            <wp:effectExtent l="0" t="0" r="0" b="0"/>
            <wp:wrapSquare wrapText="bothSides"/>
            <wp:docPr id="1"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
                    <pic:cNvPicPr>
                      <a:picLocks noChangeAspect="1" noChangeArrowheads="1"/>
                    </pic:cNvPicPr>
                  </pic:nvPicPr>
                  <pic:blipFill>
                    <a:blip r:embed="rId2"/>
                    <a:stretch>
                      <a:fillRect/>
                    </a:stretch>
                  </pic:blipFill>
                  <pic:spPr bwMode="auto">
                    <a:xfrm>
                      <a:off x="0" y="0"/>
                      <a:ext cx="3208655" cy="1960880"/>
                    </a:xfrm>
                    <a:prstGeom prst="rect">
                      <a:avLst/>
                    </a:prstGeom>
                  </pic:spPr>
                </pic:pic>
              </a:graphicData>
            </a:graphic>
          </wp:anchor>
        </w:drawing>
      </w:r>
      <w:r>
        <w:rPr>
          <w:rFonts w:cs="Arial" w:ascii="Century Gothic" w:hAnsi="Century Gothic"/>
          <w:b/>
          <w:sz w:val="20"/>
          <w:szCs w:val="20"/>
          <w:u w:val="single"/>
        </w:rPr>
        <w:t>D</w:t>
      </w:r>
      <w:r>
        <w:rPr>
          <w:rFonts w:cs="Arial" w:ascii="Century Gothic" w:hAnsi="Century Gothic"/>
          <w:b/>
          <w:sz w:val="20"/>
          <w:szCs w:val="20"/>
          <w:u w:val="single"/>
        </w:rPr>
        <w:t>ocument 1 : la rénovation de Paris au XIXe siècle</w:t>
      </w:r>
    </w:p>
    <w:p>
      <w:pPr>
        <w:pStyle w:val="Normal"/>
        <w:rPr>
          <w:rFonts w:ascii="Century Gothic" w:hAnsi="Century Gothic" w:cs="Arial"/>
          <w:sz w:val="20"/>
          <w:szCs w:val="20"/>
        </w:rPr>
      </w:pPr>
      <w:r>
        <w:rPr/>
      </w:r>
    </w:p>
    <w:p>
      <w:pPr>
        <w:pStyle w:val="Normal"/>
        <w:rPr>
          <w:b/>
          <w:b/>
          <w:bCs/>
          <w:color w:val="008000"/>
        </w:rPr>
      </w:pPr>
      <w:r>
        <w:rPr>
          <w:rFonts w:cs="Arial" w:ascii="Century Gothic" w:hAnsi="Century Gothic"/>
          <w:b/>
          <w:bCs/>
          <w:color w:val="008000"/>
          <w:sz w:val="20"/>
          <w:szCs w:val="20"/>
        </w:rPr>
        <w:t>Analyser le document. Il s’agit d’un texte de Théophile Gautier, évoquant la rénovation de Paris au XIX</w:t>
      </w:r>
      <w:r>
        <w:rPr>
          <w:rFonts w:cs="Arial" w:ascii="Century Gothic" w:hAnsi="Century Gothic"/>
          <w:b/>
          <w:bCs/>
          <w:color w:val="008000"/>
          <w:sz w:val="20"/>
          <w:szCs w:val="20"/>
          <w:vertAlign w:val="superscript"/>
        </w:rPr>
        <w:t>e</w:t>
      </w:r>
      <w:r>
        <w:rPr>
          <w:rFonts w:cs="Arial" w:ascii="Century Gothic" w:hAnsi="Century Gothic"/>
          <w:b/>
          <w:bCs/>
          <w:color w:val="008000"/>
          <w:sz w:val="20"/>
          <w:szCs w:val="20"/>
        </w:rPr>
        <w:t xml:space="preserve"> siècle. </w:t>
      </w:r>
    </w:p>
    <w:p>
      <w:pPr>
        <w:pStyle w:val="Normal"/>
        <w:rPr>
          <w:rFonts w:ascii="Century Gothic" w:hAnsi="Century Gothic" w:cs="Arial"/>
          <w:b/>
          <w:b/>
          <w:sz w:val="20"/>
          <w:szCs w:val="20"/>
        </w:rPr>
      </w:pPr>
      <w:r>
        <w:rPr>
          <w:rFonts w:cs="Arial" w:ascii="Century Gothic" w:hAnsi="Century Gothic"/>
          <w:b/>
          <w:sz w:val="20"/>
          <w:szCs w:val="20"/>
        </w:rPr>
        <w:t>Lire le texte et répondre aux questions</w:t>
      </w:r>
    </w:p>
    <w:p>
      <w:pPr>
        <w:pStyle w:val="ListParagraph"/>
        <w:numPr>
          <w:ilvl w:val="0"/>
          <w:numId w:val="1"/>
        </w:numPr>
        <w:rPr>
          <w:rFonts w:ascii="Century Gothic" w:hAnsi="Century Gothic" w:cs="Arial"/>
          <w:sz w:val="20"/>
          <w:szCs w:val="20"/>
        </w:rPr>
      </w:pPr>
      <w:r>
        <w:rPr>
          <w:rFonts w:cs="Arial" w:ascii="Century Gothic" w:hAnsi="Century Gothic"/>
          <w:b/>
          <w:bCs/>
          <w:sz w:val="20"/>
          <w:szCs w:val="20"/>
          <w:u w:val="single"/>
        </w:rPr>
        <w:t xml:space="preserve">Quelles transformations sont décrites dans ce texte ? </w:t>
      </w:r>
      <w:r>
        <w:rPr>
          <w:rFonts w:cs="Arial" w:ascii="Century Gothic" w:hAnsi="Century Gothic"/>
          <w:color w:val="FF0000"/>
          <w:sz w:val="20"/>
          <w:szCs w:val="20"/>
          <w:u w:val="single"/>
        </w:rPr>
        <w:t>(De nouvelles tranchées, qui deviendront ensuite des rues, sont creusées ; les maisons insalubres sont détruites ; les murailles en pierre s’effondrent pour laisser place à de beaux immeubles.)</w:t>
      </w:r>
    </w:p>
    <w:p>
      <w:pPr>
        <w:pStyle w:val="ListParagraph"/>
        <w:rPr>
          <w:rFonts w:ascii="Century Gothic" w:hAnsi="Century Gothic" w:cs="Arial"/>
          <w:color w:val="FF0000"/>
          <w:sz w:val="20"/>
          <w:szCs w:val="20"/>
          <w:u w:val="single"/>
        </w:rPr>
      </w:pPr>
      <w:r>
        <w:rPr>
          <w:rFonts w:cs="Arial" w:ascii="Century Gothic" w:hAnsi="Century Gothic"/>
          <w:color w:val="FF0000"/>
          <w:sz w:val="20"/>
          <w:szCs w:val="20"/>
          <w:u w:val="single"/>
        </w:rPr>
      </w:r>
    </w:p>
    <w:p>
      <w:pPr>
        <w:pStyle w:val="ListParagraph"/>
        <w:numPr>
          <w:ilvl w:val="0"/>
          <w:numId w:val="1"/>
        </w:numPr>
        <w:rPr>
          <w:rFonts w:ascii="Century Gothic" w:hAnsi="Century Gothic" w:cs="Arial"/>
          <w:sz w:val="20"/>
          <w:szCs w:val="20"/>
        </w:rPr>
      </w:pPr>
      <w:r>
        <w:rPr>
          <w:rFonts w:cs="Arial" w:ascii="Century Gothic" w:hAnsi="Century Gothic"/>
          <w:b/>
          <w:bCs/>
          <w:sz w:val="20"/>
          <w:szCs w:val="20"/>
          <w:u w:val="single"/>
        </w:rPr>
        <w:t>Qu’en pense l’auteur ?</w:t>
      </w:r>
      <w:r>
        <w:rPr>
          <w:rFonts w:cs="Arial" w:ascii="Century Gothic" w:hAnsi="Century Gothic"/>
          <w:sz w:val="20"/>
          <w:szCs w:val="20"/>
        </w:rPr>
        <w:t xml:space="preserve"> </w:t>
      </w:r>
      <w:r>
        <w:rPr>
          <w:rFonts w:cs="Arial" w:ascii="Century Gothic" w:hAnsi="Century Gothic"/>
          <w:color w:val="FF0000"/>
          <w:sz w:val="20"/>
          <w:szCs w:val="20"/>
          <w:u w:val="single"/>
        </w:rPr>
        <w:t>(L’auteur est favorable à ces grands travaux, il pense que cela redonne une bonne image à Paris.)</w:t>
      </w:r>
    </w:p>
    <w:p>
      <w:pPr>
        <w:pStyle w:val="ListParagraph"/>
        <w:rPr>
          <w:rFonts w:ascii="Century Gothic" w:hAnsi="Century Gothic" w:cs="Arial"/>
          <w:sz w:val="20"/>
          <w:szCs w:val="20"/>
        </w:rPr>
      </w:pPr>
      <w:r>
        <w:rPr>
          <w:rFonts w:cs="Arial" w:ascii="Century Gothic" w:hAnsi="Century Gothic"/>
          <w:sz w:val="20"/>
          <w:szCs w:val="20"/>
        </w:rPr>
      </w:r>
    </w:p>
    <w:p>
      <w:pPr>
        <w:pStyle w:val="ListParagraph"/>
        <w:numPr>
          <w:ilvl w:val="0"/>
          <w:numId w:val="1"/>
        </w:numPr>
        <w:rPr/>
      </w:pPr>
      <w:r>
        <w:rPr>
          <w:rFonts w:cs="Arial" w:ascii="Century Gothic" w:hAnsi="Century Gothic"/>
          <w:b/>
          <w:bCs/>
          <w:sz w:val="20"/>
          <w:szCs w:val="20"/>
          <w:u w:val="single"/>
        </w:rPr>
        <w:t>Selon vous, pourquoi ces travaux sont-ils nécessaires ?</w:t>
      </w:r>
      <w:r>
        <w:rPr>
          <w:rFonts w:cs="Arial" w:ascii="Century Gothic" w:hAnsi="Century Gothic"/>
          <w:sz w:val="20"/>
          <w:szCs w:val="20"/>
        </w:rPr>
        <w:t xml:space="preserve"> </w:t>
      </w:r>
      <w:r>
        <w:rPr>
          <w:rFonts w:cs="Arial" w:ascii="Century Gothic" w:hAnsi="Century Gothic"/>
          <w:color w:val="FF0000"/>
          <w:sz w:val="20"/>
          <w:szCs w:val="20"/>
          <w:u w:val="single"/>
        </w:rPr>
        <w:t>(Parce que la population des villes augmente et qu’il n’y a plus assez de place. Les quartiers pauvres sont sales et bondés.)</w:t>
      </w:r>
    </w:p>
    <w:p>
      <w:pPr>
        <w:pStyle w:val="Normal"/>
        <w:rPr>
          <w:rFonts w:ascii="Century Gothic" w:hAnsi="Century Gothic" w:cs="Arial"/>
          <w:b/>
          <w:b/>
          <w:sz w:val="20"/>
          <w:szCs w:val="20"/>
          <w:u w:val="single"/>
        </w:rPr>
      </w:pPr>
      <w:r>
        <w:rPr/>
      </w:r>
    </w:p>
    <w:p>
      <w:pPr>
        <w:pStyle w:val="Normal"/>
        <w:rPr>
          <w:rFonts w:ascii="Century Gothic" w:hAnsi="Century Gothic" w:cs="Arial"/>
          <w:b/>
          <w:b/>
          <w:sz w:val="20"/>
          <w:szCs w:val="20"/>
          <w:u w:val="single"/>
        </w:rPr>
      </w:pPr>
      <w:r>
        <w:rPr/>
      </w:r>
    </w:p>
    <w:p>
      <w:pPr>
        <w:pStyle w:val="Normal"/>
        <w:rPr/>
      </w:pPr>
      <w:r>
        <w:rPr>
          <w:rFonts w:cs="Arial" w:ascii="Century Gothic" w:hAnsi="Century Gothic"/>
          <w:b/>
          <w:sz w:val="20"/>
          <w:szCs w:val="20"/>
          <w:u w:val="single"/>
        </w:rPr>
        <w:t>Document 2</w:t>
      </w:r>
      <w:r>
        <w:rPr>
          <w:rFonts w:cs="Arial" w:ascii="Century Gothic" w:hAnsi="Century Gothic"/>
          <w:b/>
          <w:sz w:val="20"/>
          <w:szCs w:val="20"/>
        </w:rPr>
        <w:t> : La rue Traversine à Paris au XIX</w:t>
      </w:r>
      <w:r>
        <w:rPr>
          <w:rFonts w:cs="Arial" w:ascii="Century Gothic" w:hAnsi="Century Gothic"/>
          <w:b/>
          <w:sz w:val="20"/>
          <w:szCs w:val="20"/>
          <w:vertAlign w:val="superscript"/>
        </w:rPr>
        <w:t>e</w:t>
      </w:r>
      <w:r>
        <w:rPr>
          <w:rFonts w:cs="Arial" w:ascii="Century Gothic" w:hAnsi="Century Gothic"/>
          <w:b/>
          <w:sz w:val="20"/>
          <w:szCs w:val="20"/>
        </w:rPr>
        <w:t xml:space="preserve"> siècle</w:t>
      </w:r>
    </w:p>
    <w:p>
      <w:pPr>
        <w:pStyle w:val="Normal"/>
        <w:rPr>
          <w:b/>
          <w:b/>
          <w:bCs/>
          <w:color w:val="008000"/>
        </w:rPr>
      </w:pPr>
      <w:r>
        <w:drawing>
          <wp:anchor behindDoc="0" distT="0" distB="0" distL="133350" distR="114300" simplePos="0" locked="0" layoutInCell="1" allowOverlap="1" relativeHeight="3">
            <wp:simplePos x="0" y="0"/>
            <wp:positionH relativeFrom="column">
              <wp:posOffset>-69850</wp:posOffset>
            </wp:positionH>
            <wp:positionV relativeFrom="paragraph">
              <wp:posOffset>15875</wp:posOffset>
            </wp:positionV>
            <wp:extent cx="1873250" cy="2360930"/>
            <wp:effectExtent l="0" t="0" r="0" b="0"/>
            <wp:wrapSquare wrapText="bothSides"/>
            <wp:docPr id="2"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7" descr=""/>
                    <pic:cNvPicPr>
                      <a:picLocks noChangeAspect="1" noChangeArrowheads="1"/>
                    </pic:cNvPicPr>
                  </pic:nvPicPr>
                  <pic:blipFill>
                    <a:blip r:embed="rId3"/>
                    <a:stretch>
                      <a:fillRect/>
                    </a:stretch>
                  </pic:blipFill>
                  <pic:spPr bwMode="auto">
                    <a:xfrm>
                      <a:off x="0" y="0"/>
                      <a:ext cx="1873250" cy="2360930"/>
                    </a:xfrm>
                    <a:prstGeom prst="rect">
                      <a:avLst/>
                    </a:prstGeom>
                  </pic:spPr>
                </pic:pic>
              </a:graphicData>
            </a:graphic>
          </wp:anchor>
        </w:drawing>
      </w:r>
      <w:r>
        <w:rPr>
          <w:rFonts w:cs="Arial" w:ascii="Century Gothic" w:hAnsi="Century Gothic"/>
          <w:b/>
          <w:bCs/>
          <w:color w:val="008000"/>
          <w:sz w:val="20"/>
          <w:szCs w:val="20"/>
        </w:rPr>
        <w:t>L</w:t>
      </w:r>
      <w:r>
        <w:rPr>
          <w:rFonts w:cs="Arial" w:ascii="Century Gothic" w:hAnsi="Century Gothic"/>
          <w:b/>
          <w:bCs/>
          <w:color w:val="008000"/>
          <w:sz w:val="20"/>
          <w:szCs w:val="20"/>
        </w:rPr>
        <w:t>e deuxième document observé est une photographie représentant la rue Traversine à Paris au XIX</w:t>
      </w:r>
      <w:r>
        <w:rPr>
          <w:rFonts w:cs="Arial" w:ascii="Century Gothic" w:hAnsi="Century Gothic"/>
          <w:b/>
          <w:bCs/>
          <w:color w:val="008000"/>
          <w:sz w:val="20"/>
          <w:szCs w:val="20"/>
          <w:vertAlign w:val="superscript"/>
        </w:rPr>
        <w:t>e</w:t>
      </w:r>
      <w:r>
        <w:rPr>
          <w:rFonts w:cs="Arial" w:ascii="Century Gothic" w:hAnsi="Century Gothic"/>
          <w:b/>
          <w:bCs/>
          <w:color w:val="008000"/>
          <w:sz w:val="20"/>
          <w:szCs w:val="20"/>
        </w:rPr>
        <w:t xml:space="preserve"> siècle. </w:t>
      </w:r>
    </w:p>
    <w:p>
      <w:pPr>
        <w:pStyle w:val="Normal"/>
        <w:rPr/>
      </w:pPr>
      <w:r>
        <w:rPr>
          <w:rFonts w:cs="Arial" w:ascii="Century Gothic" w:hAnsi="Century Gothic"/>
          <w:sz w:val="20"/>
          <w:szCs w:val="20"/>
        </w:rPr>
        <w:t xml:space="preserve">4 / </w:t>
      </w:r>
      <w:r>
        <w:rPr>
          <w:rFonts w:cs="Arial" w:ascii="Century Gothic" w:hAnsi="Century Gothic"/>
          <w:b/>
          <w:bCs/>
          <w:sz w:val="20"/>
          <w:szCs w:val="20"/>
          <w:u w:val="single"/>
        </w:rPr>
        <w:t>Trouver la définition d’ « </w:t>
      </w:r>
      <w:r>
        <w:rPr>
          <w:rFonts w:cs="Arial" w:ascii="Century Gothic" w:hAnsi="Century Gothic"/>
          <w:b/>
          <w:bCs/>
          <w:color w:val="0000FF"/>
          <w:sz w:val="20"/>
          <w:szCs w:val="20"/>
          <w:u w:val="single"/>
        </w:rPr>
        <w:t>insalubre</w:t>
      </w:r>
      <w:r>
        <w:rPr>
          <w:rFonts w:cs="Arial" w:ascii="Century Gothic" w:hAnsi="Century Gothic"/>
          <w:b/>
          <w:bCs/>
          <w:sz w:val="20"/>
          <w:szCs w:val="20"/>
          <w:u w:val="single"/>
        </w:rPr>
        <w:t> »</w:t>
      </w:r>
      <w:r>
        <w:rPr>
          <w:rFonts w:cs="Arial" w:ascii="Century Gothic" w:hAnsi="Century Gothic"/>
          <w:sz w:val="20"/>
          <w:szCs w:val="20"/>
        </w:rPr>
        <w:t>.</w:t>
      </w:r>
    </w:p>
    <w:p>
      <w:pPr>
        <w:pStyle w:val="ListParagraph"/>
        <w:numPr>
          <w:ilvl w:val="0"/>
          <w:numId w:val="0"/>
        </w:numPr>
        <w:ind w:left="720" w:hanging="0"/>
        <w:rPr/>
      </w:pPr>
      <w:r>
        <w:rPr>
          <w:rFonts w:cs="Arial" w:ascii="Century Gothic" w:hAnsi="Century Gothic"/>
          <w:sz w:val="20"/>
          <w:szCs w:val="20"/>
        </w:rPr>
        <w:t xml:space="preserve">5  / </w:t>
      </w:r>
      <w:r>
        <w:rPr>
          <w:rFonts w:cs="Arial" w:ascii="Century Gothic" w:hAnsi="Century Gothic"/>
          <w:b/>
          <w:bCs/>
          <w:sz w:val="20"/>
          <w:szCs w:val="20"/>
          <w:u w:val="single"/>
        </w:rPr>
        <w:t xml:space="preserve">Pourquoi peut-on dire que ce quartier est insalubre ? </w:t>
      </w:r>
    </w:p>
    <w:p>
      <w:pPr>
        <w:pStyle w:val="ListParagraph"/>
        <w:numPr>
          <w:ilvl w:val="0"/>
          <w:numId w:val="0"/>
        </w:numPr>
        <w:ind w:left="1440" w:hanging="0"/>
        <w:rPr>
          <w:rFonts w:ascii="Century Gothic" w:hAnsi="Century Gothic" w:cs="Arial"/>
          <w:sz w:val="20"/>
          <w:szCs w:val="20"/>
        </w:rPr>
      </w:pPr>
      <w:r>
        <w:rPr/>
      </w:r>
    </w:p>
    <w:p>
      <w:pPr>
        <w:pStyle w:val="ListParagraph"/>
        <w:numPr>
          <w:ilvl w:val="0"/>
          <w:numId w:val="0"/>
        </w:numPr>
        <w:ind w:left="720" w:hanging="0"/>
        <w:rPr>
          <w:color w:val="FF0000"/>
        </w:rPr>
      </w:pPr>
      <w:r>
        <w:rPr>
          <w:rFonts w:cs="Arial" w:ascii="Century Gothic" w:hAnsi="Century Gothic"/>
          <w:color w:val="FF0000"/>
          <w:sz w:val="20"/>
          <w:szCs w:val="20"/>
        </w:rPr>
        <w:t>(</w:t>
      </w:r>
      <w:r>
        <w:rPr>
          <w:rFonts w:cs="Arial" w:ascii="Century Gothic" w:hAnsi="Century Gothic"/>
          <w:color w:val="FF0000"/>
          <w:sz w:val="20"/>
          <w:szCs w:val="20"/>
          <w:u w:val="single"/>
        </w:rPr>
        <w:t>La rue est très étroite ; ce sont des petites maisons en pierre, qui menacent de s’écrouler ; les déchets sont rejetés dans la rue.</w:t>
      </w:r>
      <w:r>
        <w:rPr>
          <w:rFonts w:cs="Arial" w:ascii="Century Gothic" w:hAnsi="Century Gothic"/>
          <w:color w:val="FF0000"/>
          <w:sz w:val="20"/>
          <w:szCs w:val="20"/>
        </w:rPr>
        <w:t>)</w:t>
      </w:r>
    </w:p>
    <w:p>
      <w:pPr>
        <w:pStyle w:val="Normal"/>
        <w:rPr>
          <w:rFonts w:ascii="Century Gothic" w:hAnsi="Century Gothic" w:cs="Arial"/>
          <w:sz w:val="20"/>
          <w:szCs w:val="20"/>
        </w:rPr>
      </w:pPr>
      <w:r>
        <w:rPr>
          <w:rFonts w:cs="Arial" w:ascii="Century Gothic" w:hAnsi="Century Gothic"/>
          <w:sz w:val="20"/>
          <w:szCs w:val="20"/>
        </w:rPr>
      </w:r>
    </w:p>
    <w:p>
      <w:pPr>
        <w:pStyle w:val="Normal"/>
        <w:rPr>
          <w:rFonts w:ascii="Century Gothic" w:hAnsi="Century Gothic" w:cs="Arial"/>
          <w:sz w:val="20"/>
          <w:szCs w:val="20"/>
        </w:rPr>
      </w:pPr>
      <w:r>
        <w:rPr>
          <w:rFonts w:cs="Arial" w:ascii="Century Gothic" w:hAnsi="Century Gothic"/>
          <w:sz w:val="20"/>
          <w:szCs w:val="20"/>
        </w:rPr>
      </w:r>
    </w:p>
    <w:p>
      <w:pPr>
        <w:pStyle w:val="Normal"/>
        <w:rPr>
          <w:rFonts w:ascii="Century Gothic" w:hAnsi="Century Gothic" w:cs="Arial"/>
          <w:b/>
          <w:b/>
          <w:sz w:val="20"/>
          <w:szCs w:val="20"/>
          <w:u w:val="single"/>
        </w:rPr>
      </w:pPr>
      <w:r>
        <w:rPr>
          <w:rFonts w:cs="Arial" w:ascii="Century Gothic" w:hAnsi="Century Gothic"/>
          <w:b/>
          <w:sz w:val="20"/>
          <w:szCs w:val="20"/>
          <w:u w:val="single"/>
        </w:rPr>
      </w:r>
    </w:p>
    <w:p>
      <w:pPr>
        <w:pStyle w:val="Normal"/>
        <w:rPr>
          <w:rFonts w:ascii="Century Gothic" w:hAnsi="Century Gothic" w:cs="Arial"/>
          <w:b/>
          <w:b/>
          <w:sz w:val="20"/>
          <w:szCs w:val="20"/>
          <w:u w:val="single"/>
        </w:rPr>
      </w:pPr>
      <w:r>
        <w:rPr/>
      </w:r>
      <w:r>
        <w:br w:type="page"/>
      </w:r>
    </w:p>
    <w:p>
      <w:pPr>
        <w:pStyle w:val="Normal"/>
        <w:jc w:val="center"/>
        <w:rPr/>
      </w:pPr>
      <w:r>
        <w:rPr>
          <w:rFonts w:cs="Arial" w:ascii="Century Gothic" w:hAnsi="Century Gothic"/>
          <w:b/>
          <w:sz w:val="20"/>
          <w:szCs w:val="20"/>
          <w:u w:val="single"/>
        </w:rPr>
        <w:t>Séance 4</w:t>
      </w:r>
      <w:r>
        <w:rPr>
          <w:rFonts w:cs="Arial" w:ascii="Century Gothic" w:hAnsi="Century Gothic"/>
          <w:b/>
          <w:sz w:val="20"/>
          <w:szCs w:val="20"/>
          <w:u w:val="none"/>
        </w:rPr>
        <w:tab/>
        <w:t xml:space="preserve"> </w:t>
      </w:r>
      <w:r>
        <w:rPr>
          <w:rFonts w:cs="Arial" w:ascii="Century Gothic" w:hAnsi="Century Gothic"/>
          <w:b/>
          <w:color w:val="FF0000"/>
          <w:sz w:val="20"/>
          <w:szCs w:val="20"/>
          <w:u w:val="single"/>
        </w:rPr>
        <w:t>La révolution industrielle</w:t>
      </w:r>
      <w:r>
        <w:rPr>
          <w:rFonts w:cs="Arial" w:ascii="Century Gothic" w:hAnsi="Century Gothic"/>
          <w:b/>
          <w:sz w:val="20"/>
          <w:szCs w:val="20"/>
          <w:u w:val="none"/>
        </w:rPr>
        <w:tab/>
        <w:tab/>
      </w:r>
      <w:r>
        <w:rPr>
          <w:rFonts w:cs="Arial" w:ascii="Century Gothic" w:hAnsi="Century Gothic"/>
          <w:b/>
          <w:sz w:val="20"/>
          <w:szCs w:val="20"/>
          <w:u w:val="none"/>
        </w:rPr>
        <w:t>Document parents et correction</w:t>
      </w:r>
      <w:r>
        <w:rPr>
          <w:rFonts w:cs="Arial" w:ascii="Century Gothic" w:hAnsi="Century Gothic"/>
          <w:b/>
          <w:sz w:val="20"/>
          <w:szCs w:val="20"/>
          <w:u w:val="none"/>
        </w:rPr>
        <w:tab/>
      </w:r>
      <w:r>
        <w:rPr>
          <w:rFonts w:cs="Arial" w:ascii="Century Gothic" w:hAnsi="Century Gothic"/>
          <w:b/>
          <w:sz w:val="20"/>
          <w:szCs w:val="20"/>
          <w:u w:val="none"/>
        </w:rPr>
        <w:fldChar w:fldCharType="begin"/>
      </w:r>
      <w:r>
        <w:instrText> PAGE </w:instrText>
      </w:r>
      <w:r>
        <w:fldChar w:fldCharType="separate"/>
      </w:r>
      <w:r>
        <w:t>2</w:t>
      </w:r>
      <w:r>
        <w:fldChar w:fldCharType="end"/>
      </w:r>
    </w:p>
    <w:p>
      <w:pPr>
        <w:pStyle w:val="Normal"/>
        <w:rPr>
          <w:rFonts w:ascii="Century Gothic" w:hAnsi="Century Gothic" w:cs="Arial"/>
          <w:b/>
          <w:b/>
          <w:sz w:val="20"/>
          <w:szCs w:val="20"/>
          <w:u w:val="single"/>
        </w:rPr>
      </w:pPr>
      <w:r>
        <w:rPr/>
      </w:r>
    </w:p>
    <w:p>
      <w:pPr>
        <w:pStyle w:val="Normal"/>
        <w:rPr/>
      </w:pPr>
      <w:r>
        <w:rPr>
          <w:rFonts w:cs="Arial" w:ascii="Century Gothic" w:hAnsi="Century Gothic"/>
          <w:b/>
          <w:sz w:val="20"/>
          <w:szCs w:val="20"/>
          <w:u w:val="single"/>
        </w:rPr>
        <w:t>Document 3</w:t>
      </w:r>
      <w:r>
        <w:rPr>
          <w:rFonts w:cs="Arial" w:ascii="Century Gothic" w:hAnsi="Century Gothic"/>
          <w:b/>
          <w:sz w:val="20"/>
          <w:szCs w:val="20"/>
        </w:rPr>
        <w:t> : Le boulevard Henri IV à Paris pendant et après les travaux d’Haussmann</w:t>
      </w:r>
    </w:p>
    <w:p>
      <w:pPr>
        <w:pStyle w:val="Normal"/>
        <w:rPr/>
      </w:pPr>
      <w:r>
        <w:rPr>
          <w:rFonts w:cs="Arial" w:ascii="Century Gothic" w:hAnsi="Century Gothic"/>
          <w:sz w:val="20"/>
          <w:szCs w:val="20"/>
        </w:rPr>
        <w:tab/>
        <w:tab/>
        <w:tab/>
        <w:tab/>
        <w:tab/>
        <w:tab/>
        <w:tab/>
      </w:r>
      <w:r>
        <w:rPr>
          <w:rFonts w:cs="Arial" w:ascii="Century Gothic" w:hAnsi="Century Gothic"/>
          <w:b/>
          <w:bCs/>
          <w:color w:val="008000"/>
          <w:sz w:val="20"/>
          <w:szCs w:val="20"/>
          <w:u w:val="single"/>
        </w:rPr>
        <w:t xml:space="preserve">Dire aux élèves : </w:t>
      </w:r>
    </w:p>
    <w:p>
      <w:pPr>
        <w:pStyle w:val="Normal"/>
        <w:rPr>
          <w:rFonts w:ascii="Century Gothic" w:hAnsi="Century Gothic" w:cs="Arial"/>
          <w:sz w:val="20"/>
          <w:szCs w:val="20"/>
        </w:rPr>
      </w:pPr>
      <w:r>
        <w:drawing>
          <wp:anchor behindDoc="0" distT="0" distB="0" distL="133350" distR="123190" simplePos="0" locked="0" layoutInCell="1" allowOverlap="1" relativeHeight="4">
            <wp:simplePos x="0" y="0"/>
            <wp:positionH relativeFrom="column">
              <wp:posOffset>-292735</wp:posOffset>
            </wp:positionH>
            <wp:positionV relativeFrom="paragraph">
              <wp:posOffset>18415</wp:posOffset>
            </wp:positionV>
            <wp:extent cx="3057525" cy="1995170"/>
            <wp:effectExtent l="0" t="0" r="0" b="0"/>
            <wp:wrapSquare wrapText="bothSides"/>
            <wp:docPr id="3" name="Imag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0" descr=""/>
                    <pic:cNvPicPr>
                      <a:picLocks noChangeAspect="1" noChangeArrowheads="1"/>
                    </pic:cNvPicPr>
                  </pic:nvPicPr>
                  <pic:blipFill>
                    <a:blip r:embed="rId4"/>
                    <a:stretch>
                      <a:fillRect/>
                    </a:stretch>
                  </pic:blipFill>
                  <pic:spPr bwMode="auto">
                    <a:xfrm>
                      <a:off x="0" y="0"/>
                      <a:ext cx="3057525" cy="1995170"/>
                    </a:xfrm>
                    <a:prstGeom prst="rect">
                      <a:avLst/>
                    </a:prstGeom>
                  </pic:spPr>
                </pic:pic>
              </a:graphicData>
            </a:graphic>
          </wp:anchor>
        </w:drawing>
      </w:r>
      <w:r>
        <w:rPr>
          <w:rFonts w:cs="Arial" w:ascii="Century Gothic" w:hAnsi="Century Gothic"/>
          <w:b/>
          <w:bCs/>
          <w:color w:val="008000"/>
          <w:sz w:val="20"/>
          <w:szCs w:val="20"/>
        </w:rPr>
        <w:t>L</w:t>
      </w:r>
      <w:r>
        <w:rPr>
          <w:rFonts w:cs="Arial" w:ascii="Century Gothic" w:hAnsi="Century Gothic"/>
          <w:b/>
          <w:bCs/>
          <w:color w:val="008000"/>
          <w:sz w:val="20"/>
          <w:szCs w:val="20"/>
        </w:rPr>
        <w:t>e troisième document étudié est composé de deux photographies comparatives : elle présente le boulevard Henri IV à Paris avant et après les travaux d’Haussmann.</w:t>
      </w:r>
    </w:p>
    <w:p>
      <w:pPr>
        <w:pStyle w:val="ListParagraph"/>
        <w:numPr>
          <w:ilvl w:val="0"/>
          <w:numId w:val="0"/>
        </w:numPr>
        <w:ind w:left="1440" w:hanging="0"/>
        <w:rPr/>
      </w:pPr>
      <w:r>
        <w:rPr>
          <w:rFonts w:cs="Arial" w:ascii="Century Gothic" w:hAnsi="Century Gothic"/>
          <w:sz w:val="20"/>
          <w:szCs w:val="20"/>
        </w:rPr>
        <w:t xml:space="preserve">6 / </w:t>
      </w:r>
      <w:r>
        <w:rPr>
          <w:rFonts w:cs="Arial" w:ascii="Century Gothic" w:hAnsi="Century Gothic"/>
          <w:b/>
          <w:bCs/>
          <w:sz w:val="20"/>
          <w:szCs w:val="20"/>
          <w:u w:val="single"/>
        </w:rPr>
        <w:t xml:space="preserve">Décris les deux images. Quelles transformations observes-tu ? </w:t>
      </w:r>
    </w:p>
    <w:p>
      <w:pPr>
        <w:pStyle w:val="ListParagraph"/>
        <w:numPr>
          <w:ilvl w:val="0"/>
          <w:numId w:val="0"/>
        </w:numPr>
        <w:ind w:left="1440" w:hanging="0"/>
        <w:rPr>
          <w:rFonts w:ascii="Century Gothic" w:hAnsi="Century Gothic" w:cs="Arial"/>
          <w:sz w:val="20"/>
          <w:szCs w:val="20"/>
        </w:rPr>
      </w:pPr>
      <w:r>
        <w:rPr>
          <w:rFonts w:cs="Arial" w:ascii="Century Gothic" w:hAnsi="Century Gothic"/>
          <w:color w:val="FF0000"/>
          <w:sz w:val="20"/>
          <w:szCs w:val="20"/>
          <w:u w:val="single"/>
        </w:rPr>
        <w:t>(Après les travaux d’Haussmann, les rues ont été goudronnées, des trottoirs ont été créés, des arbres plantés, de beaux bâtiments construits. Cela ressemble davantage à une ville.</w:t>
      </w:r>
      <w:r>
        <w:rPr>
          <w:rFonts w:cs="Arial" w:ascii="Century Gothic" w:hAnsi="Century Gothic"/>
          <w:color w:val="FF0000"/>
          <w:sz w:val="20"/>
          <w:szCs w:val="20"/>
        </w:rPr>
        <w:t>)</w:t>
      </w:r>
    </w:p>
    <w:p>
      <w:pPr>
        <w:pStyle w:val="ListParagraph"/>
        <w:numPr>
          <w:ilvl w:val="0"/>
          <w:numId w:val="0"/>
        </w:numPr>
        <w:ind w:left="3600" w:hanging="0"/>
        <w:rPr>
          <w:rFonts w:ascii="Century Gothic" w:hAnsi="Century Gothic" w:cs="Arial"/>
          <w:sz w:val="20"/>
          <w:szCs w:val="20"/>
        </w:rPr>
      </w:pPr>
      <w:r>
        <w:rPr/>
      </w:r>
    </w:p>
    <w:p>
      <w:pPr>
        <w:pStyle w:val="ListParagraph"/>
        <w:numPr>
          <w:ilvl w:val="0"/>
          <w:numId w:val="0"/>
        </w:numPr>
        <w:ind w:left="4320" w:hanging="0"/>
        <w:rPr/>
      </w:pPr>
      <w:r>
        <w:rPr>
          <w:rFonts w:cs="Arial" w:ascii="Century Gothic" w:hAnsi="Century Gothic"/>
          <w:sz w:val="20"/>
          <w:szCs w:val="20"/>
        </w:rPr>
        <w:t xml:space="preserve">7 / </w:t>
      </w:r>
      <w:r>
        <w:rPr>
          <w:rFonts w:cs="Arial" w:ascii="Century Gothic" w:hAnsi="Century Gothic"/>
          <w:b/>
          <w:bCs/>
          <w:color w:val="000000"/>
          <w:sz w:val="20"/>
          <w:szCs w:val="20"/>
          <w:u w:val="single"/>
        </w:rPr>
        <w:t xml:space="preserve">Quelles sont les conséquences de l’aménagement du boulevard Henri IV ? </w:t>
      </w:r>
    </w:p>
    <w:p>
      <w:pPr>
        <w:pStyle w:val="ListParagraph"/>
        <w:numPr>
          <w:ilvl w:val="0"/>
          <w:numId w:val="0"/>
        </w:numPr>
        <w:ind w:left="5760" w:hanging="0"/>
        <w:rPr>
          <w:color w:val="FF0000"/>
        </w:rPr>
      </w:pPr>
      <w:r>
        <w:rPr>
          <w:rFonts w:cs="Arial" w:ascii="Century Gothic" w:hAnsi="Century Gothic"/>
          <w:color w:val="FF0000"/>
          <w:sz w:val="20"/>
          <w:szCs w:val="20"/>
        </w:rPr>
        <w:t>(</w:t>
      </w:r>
      <w:r>
        <w:rPr>
          <w:rFonts w:cs="Arial" w:ascii="Century Gothic" w:hAnsi="Century Gothic"/>
          <w:color w:val="FF0000"/>
          <w:sz w:val="20"/>
          <w:szCs w:val="20"/>
          <w:u w:val="single"/>
        </w:rPr>
        <w:t>Cela permet de faire rouler des calèches, de mieux circuler, d’embellir la ville.</w:t>
      </w:r>
      <w:r>
        <w:rPr>
          <w:rFonts w:cs="Arial" w:ascii="Century Gothic" w:hAnsi="Century Gothic"/>
          <w:color w:val="FF0000"/>
          <w:sz w:val="20"/>
          <w:szCs w:val="20"/>
        </w:rPr>
        <w:t>)</w:t>
      </w:r>
    </w:p>
    <w:p>
      <w:pPr>
        <w:pStyle w:val="Normal"/>
        <w:rPr>
          <w:rFonts w:ascii="Century Gothic" w:hAnsi="Century Gothic" w:cs="Arial"/>
          <w:sz w:val="20"/>
          <w:szCs w:val="20"/>
        </w:rPr>
      </w:pPr>
      <w:r>
        <w:rPr>
          <w:rFonts w:cs="Arial" w:ascii="Century Gothic" w:hAnsi="Century Gothic"/>
          <w:sz w:val="20"/>
          <w:szCs w:val="20"/>
        </w:rPr>
      </w:r>
    </w:p>
    <w:p>
      <w:pPr>
        <w:pStyle w:val="Normal"/>
        <w:rPr>
          <w:rFonts w:ascii="Century Gothic" w:hAnsi="Century Gothic" w:cs="Arial"/>
          <w:b/>
          <w:b/>
          <w:sz w:val="20"/>
          <w:szCs w:val="20"/>
        </w:rPr>
      </w:pPr>
      <w:r>
        <w:rPr>
          <w:rFonts w:cs="Arial" w:ascii="Century Gothic" w:hAnsi="Century Gothic"/>
          <w:b/>
          <w:sz w:val="20"/>
          <w:szCs w:val="20"/>
          <w:u w:val="single"/>
        </w:rPr>
        <w:t>Document 4</w:t>
      </w:r>
      <w:r>
        <w:rPr>
          <w:rFonts w:cs="Arial" w:ascii="Century Gothic" w:hAnsi="Century Gothic"/>
          <w:b/>
          <w:sz w:val="20"/>
          <w:szCs w:val="20"/>
        </w:rPr>
        <w:t> : Le tramway à Lyon, vers 1900</w:t>
      </w:r>
    </w:p>
    <w:p>
      <w:pPr>
        <w:pStyle w:val="Normal"/>
        <w:rPr>
          <w:rFonts w:ascii="Century Gothic" w:hAnsi="Century Gothic" w:cs="Arial"/>
          <w:sz w:val="20"/>
          <w:szCs w:val="20"/>
        </w:rPr>
      </w:pPr>
      <w:r>
        <w:drawing>
          <wp:anchor behindDoc="0" distT="0" distB="0" distL="133350" distR="114300" simplePos="0" locked="0" layoutInCell="1" allowOverlap="1" relativeHeight="5">
            <wp:simplePos x="0" y="0"/>
            <wp:positionH relativeFrom="column">
              <wp:posOffset>-133350</wp:posOffset>
            </wp:positionH>
            <wp:positionV relativeFrom="paragraph">
              <wp:posOffset>52705</wp:posOffset>
            </wp:positionV>
            <wp:extent cx="2254885" cy="1868170"/>
            <wp:effectExtent l="0" t="0" r="0" b="0"/>
            <wp:wrapSquare wrapText="bothSides"/>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5"/>
                    <a:stretch>
                      <a:fillRect/>
                    </a:stretch>
                  </pic:blipFill>
                  <pic:spPr bwMode="auto">
                    <a:xfrm>
                      <a:off x="0" y="0"/>
                      <a:ext cx="2254885" cy="1868170"/>
                    </a:xfrm>
                    <a:prstGeom prst="rect">
                      <a:avLst/>
                    </a:prstGeom>
                  </pic:spPr>
                </pic:pic>
              </a:graphicData>
            </a:graphic>
          </wp:anchor>
        </w:drawing>
      </w:r>
      <w:r>
        <w:rPr>
          <w:rFonts w:cs="Arial" w:ascii="Century Gothic" w:hAnsi="Century Gothic"/>
          <w:b/>
          <w:bCs/>
          <w:color w:val="008000"/>
          <w:sz w:val="20"/>
          <w:szCs w:val="20"/>
        </w:rPr>
        <w:t>E</w:t>
      </w:r>
      <w:r>
        <w:rPr>
          <w:rFonts w:cs="Arial" w:ascii="Century Gothic" w:hAnsi="Century Gothic"/>
          <w:b/>
          <w:bCs/>
          <w:color w:val="008000"/>
          <w:sz w:val="20"/>
          <w:szCs w:val="20"/>
        </w:rPr>
        <w:t>nfin, le dernier document analysé est une photographie du tramway lyonnais vers 1900.</w:t>
      </w:r>
    </w:p>
    <w:p>
      <w:pPr>
        <w:pStyle w:val="ListParagraph"/>
        <w:numPr>
          <w:ilvl w:val="0"/>
          <w:numId w:val="0"/>
        </w:numPr>
        <w:ind w:left="1440" w:hanging="0"/>
        <w:rPr/>
      </w:pPr>
      <w:r>
        <w:rPr>
          <w:rFonts w:cs="Arial" w:ascii="Century Gothic" w:hAnsi="Century Gothic"/>
          <w:b/>
          <w:bCs/>
          <w:sz w:val="20"/>
          <w:szCs w:val="20"/>
          <w:u w:val="single"/>
        </w:rPr>
        <w:t xml:space="preserve">8 / </w:t>
      </w:r>
      <w:r>
        <w:rPr>
          <w:rFonts w:cs="Arial" w:ascii="Century Gothic" w:hAnsi="Century Gothic"/>
          <w:b/>
          <w:bCs/>
          <w:sz w:val="20"/>
          <w:szCs w:val="20"/>
          <w:u w:val="single"/>
        </w:rPr>
        <w:t>Pourquoi les transports collectifs apparaissent-ils au XIX</w:t>
      </w:r>
      <w:r>
        <w:rPr>
          <w:rFonts w:cs="Arial" w:ascii="Century Gothic" w:hAnsi="Century Gothic"/>
          <w:b/>
          <w:bCs/>
          <w:sz w:val="20"/>
          <w:szCs w:val="20"/>
          <w:u w:val="single"/>
          <w:vertAlign w:val="superscript"/>
        </w:rPr>
        <w:t>e</w:t>
      </w:r>
      <w:r>
        <w:rPr>
          <w:rFonts w:cs="Arial" w:ascii="Century Gothic" w:hAnsi="Century Gothic"/>
          <w:b/>
          <w:bCs/>
          <w:sz w:val="20"/>
          <w:szCs w:val="20"/>
          <w:u w:val="single"/>
          <w:vertAlign w:val="superscript"/>
        </w:rPr>
        <w:t xml:space="preserve"> </w:t>
      </w:r>
      <w:r>
        <w:rPr>
          <w:rFonts w:cs="Arial" w:ascii="Century Gothic" w:hAnsi="Century Gothic"/>
          <w:b/>
          <w:bCs/>
          <w:sz w:val="20"/>
          <w:szCs w:val="20"/>
          <w:u w:val="single"/>
        </w:rPr>
        <w:t>siècle ?</w:t>
      </w:r>
      <w:r>
        <w:rPr>
          <w:rFonts w:cs="Arial" w:ascii="Century Gothic" w:hAnsi="Century Gothic"/>
          <w:sz w:val="20"/>
          <w:szCs w:val="20"/>
        </w:rPr>
        <w:t xml:space="preserve"> </w:t>
      </w:r>
    </w:p>
    <w:p>
      <w:pPr>
        <w:pStyle w:val="ListParagraph"/>
        <w:numPr>
          <w:ilvl w:val="0"/>
          <w:numId w:val="0"/>
        </w:numPr>
        <w:ind w:left="1440" w:hanging="0"/>
        <w:rPr>
          <w:rFonts w:ascii="Century Gothic" w:hAnsi="Century Gothic" w:cs="Arial"/>
          <w:sz w:val="20"/>
          <w:szCs w:val="20"/>
        </w:rPr>
      </w:pPr>
      <w:r>
        <w:rPr/>
      </w:r>
    </w:p>
    <w:p>
      <w:pPr>
        <w:pStyle w:val="ListParagraph"/>
        <w:numPr>
          <w:ilvl w:val="0"/>
          <w:numId w:val="0"/>
        </w:numPr>
        <w:ind w:left="1440" w:hanging="0"/>
        <w:rPr>
          <w:color w:val="FF0000"/>
        </w:rPr>
      </w:pPr>
      <w:r>
        <w:rPr>
          <w:rFonts w:cs="Arial" w:ascii="Century Gothic" w:hAnsi="Century Gothic"/>
          <w:color w:val="FF0000"/>
          <w:sz w:val="20"/>
          <w:szCs w:val="20"/>
        </w:rPr>
        <w:t>(</w:t>
      </w:r>
      <w:r>
        <w:rPr>
          <w:rFonts w:cs="Arial" w:ascii="Century Gothic" w:hAnsi="Century Gothic"/>
          <w:color w:val="FF0000"/>
          <w:sz w:val="20"/>
          <w:szCs w:val="20"/>
          <w:u w:val="single"/>
        </w:rPr>
        <w:t>Parce que les machines à vapeur et le développement du fer ont permis la mise en place de nouveaux moyens de transport et car les habitants des villes sont de plus en plus nombreux, ce qui nécessite de nouveaux moyens de les transporter.</w:t>
      </w:r>
      <w:r>
        <w:rPr>
          <w:rFonts w:cs="Arial" w:ascii="Century Gothic" w:hAnsi="Century Gothic"/>
          <w:color w:val="FF0000"/>
          <w:sz w:val="20"/>
          <w:szCs w:val="20"/>
        </w:rPr>
        <w:t>)</w:t>
      </w:r>
    </w:p>
    <w:p>
      <w:pPr>
        <w:pStyle w:val="ListParagraph"/>
        <w:rPr>
          <w:rFonts w:ascii="Century Gothic" w:hAnsi="Century Gothic" w:cs="Arial"/>
          <w:color w:val="FF0000"/>
          <w:sz w:val="20"/>
          <w:szCs w:val="20"/>
        </w:rPr>
      </w:pPr>
      <w:r>
        <w:rPr>
          <w:rFonts w:cs="Arial" w:ascii="Century Gothic" w:hAnsi="Century Gothic"/>
          <w:color w:val="FF0000"/>
          <w:sz w:val="20"/>
          <w:szCs w:val="20"/>
        </w:rPr>
      </w:r>
    </w:p>
    <w:p>
      <w:pPr>
        <w:pStyle w:val="ListParagraph"/>
        <w:numPr>
          <w:ilvl w:val="0"/>
          <w:numId w:val="0"/>
        </w:numPr>
        <w:ind w:left="1440" w:hanging="0"/>
        <w:rPr/>
      </w:pPr>
      <w:r>
        <w:rPr>
          <w:rFonts w:cs="Arial" w:ascii="Century Gothic" w:hAnsi="Century Gothic"/>
          <w:b/>
          <w:bCs/>
          <w:sz w:val="20"/>
          <w:szCs w:val="20"/>
          <w:u w:val="single"/>
        </w:rPr>
        <w:t xml:space="preserve">9 / </w:t>
      </w:r>
      <w:r>
        <w:rPr>
          <w:rFonts w:cs="Arial" w:ascii="Century Gothic" w:hAnsi="Century Gothic"/>
          <w:b/>
          <w:bCs/>
          <w:sz w:val="20"/>
          <w:szCs w:val="20"/>
          <w:u w:val="single"/>
        </w:rPr>
        <w:t>Ce type de transport existe-t-il encore aujourd’hui ?</w:t>
      </w:r>
      <w:r>
        <w:rPr>
          <w:rFonts w:cs="Arial" w:ascii="Century Gothic" w:hAnsi="Century Gothic"/>
          <w:sz w:val="20"/>
          <w:szCs w:val="20"/>
        </w:rPr>
        <w:t xml:space="preserve"> </w:t>
      </w:r>
    </w:p>
    <w:p>
      <w:pPr>
        <w:pStyle w:val="ListParagraph"/>
        <w:numPr>
          <w:ilvl w:val="0"/>
          <w:numId w:val="0"/>
        </w:numPr>
        <w:ind w:left="1440" w:hanging="0"/>
        <w:rPr>
          <w:rFonts w:ascii="Century Gothic" w:hAnsi="Century Gothic" w:cs="Arial"/>
          <w:sz w:val="20"/>
          <w:szCs w:val="20"/>
        </w:rPr>
      </w:pPr>
      <w:r>
        <w:rPr/>
      </w:r>
    </w:p>
    <w:p>
      <w:pPr>
        <w:pStyle w:val="ListParagraph"/>
        <w:numPr>
          <w:ilvl w:val="0"/>
          <w:numId w:val="0"/>
        </w:numPr>
        <w:ind w:left="5040" w:hanging="0"/>
        <w:rPr>
          <w:rFonts w:ascii="Century Gothic" w:hAnsi="Century Gothic" w:cs="Arial"/>
          <w:sz w:val="20"/>
          <w:szCs w:val="20"/>
        </w:rPr>
      </w:pPr>
      <w:r>
        <w:rPr>
          <w:rFonts w:cs="Arial" w:ascii="Century Gothic" w:hAnsi="Century Gothic"/>
          <w:color w:val="FF0000"/>
          <w:sz w:val="20"/>
          <w:szCs w:val="20"/>
        </w:rPr>
        <w:t>(</w:t>
      </w:r>
      <w:r>
        <w:rPr>
          <w:rFonts w:cs="Arial" w:ascii="Century Gothic" w:hAnsi="Century Gothic"/>
          <w:color w:val="FF0000"/>
          <w:sz w:val="20"/>
          <w:szCs w:val="20"/>
          <w:u w:val="single"/>
        </w:rPr>
        <w:t xml:space="preserve">Oui, bien sûr. </w:t>
      </w:r>
      <w:r>
        <w:rPr>
          <w:rFonts w:cs="Arial" w:ascii="Century Gothic" w:hAnsi="Century Gothic"/>
          <w:color w:val="FF0000"/>
          <w:sz w:val="20"/>
          <w:szCs w:val="20"/>
          <w:u w:val="single"/>
        </w:rPr>
        <w:t>Cela s’appelle un « tramway »</w:t>
      </w:r>
      <w:r>
        <w:rPr>
          <w:rFonts w:cs="Arial" w:ascii="Century Gothic" w:hAnsi="Century Gothic"/>
          <w:color w:val="FF0000"/>
          <w:sz w:val="20"/>
          <w:szCs w:val="20"/>
        </w:rPr>
        <w:t>)</w:t>
      </w:r>
    </w:p>
    <w:p>
      <w:pPr>
        <w:pStyle w:val="ListParagraph"/>
        <w:rPr>
          <w:rFonts w:ascii="Century Gothic" w:hAnsi="Century Gothic" w:cs="Arial"/>
          <w:b/>
          <w:b/>
          <w:sz w:val="20"/>
          <w:szCs w:val="20"/>
        </w:rPr>
      </w:pPr>
      <w:r>
        <w:rPr/>
      </w:r>
    </w:p>
    <w:p>
      <w:pPr>
        <w:pStyle w:val="Normal"/>
        <w:rPr>
          <w:color w:val="008000"/>
        </w:rPr>
      </w:pPr>
      <w:r>
        <w:rPr>
          <w:rFonts w:cs="Arial" w:ascii="Century Gothic" w:hAnsi="Century Gothic"/>
          <w:b/>
          <w:color w:val="008000"/>
          <w:sz w:val="20"/>
          <w:szCs w:val="20"/>
        </w:rPr>
        <w:t>Après avoir répondu aux questions les élèves recopient la leçon ci-dessous et collent les documents après la leçon si vous pouvez les imprimer.</w:t>
      </w:r>
    </w:p>
    <w:p>
      <w:pPr>
        <w:pStyle w:val="Normal"/>
        <w:rPr>
          <w:rFonts w:ascii="Century Gothic" w:hAnsi="Century Gothic" w:cs="Arial"/>
          <w:b/>
          <w:b/>
          <w:sz w:val="20"/>
          <w:szCs w:val="20"/>
        </w:rPr>
      </w:pPr>
      <w:r>
        <w:rPr>
          <w:color w:val="008000"/>
        </w:rPr>
      </w:r>
    </w:p>
    <w:p>
      <w:pPr>
        <w:pStyle w:val="Normal"/>
        <w:jc w:val="center"/>
        <w:rPr/>
      </w:pPr>
      <w:r>
        <w:rPr>
          <w:rFonts w:cs="Arial" w:ascii="Century Gothic" w:hAnsi="Century Gothic"/>
          <w:b/>
          <w:sz w:val="20"/>
          <w:szCs w:val="20"/>
        </w:rPr>
        <w:t xml:space="preserve">H19 : </w:t>
      </w:r>
      <w:r>
        <w:rPr>
          <w:rFonts w:cs="Arial" w:ascii="Century Gothic" w:hAnsi="Century Gothic"/>
          <w:b/>
          <w:sz w:val="20"/>
          <w:szCs w:val="20"/>
          <w:u w:val="single" w:color="FF0000"/>
        </w:rPr>
        <w:t>Les grands travaux urbains du XIX</w:t>
      </w:r>
      <w:r>
        <w:rPr>
          <w:rFonts w:cs="Arial" w:ascii="Century Gothic" w:hAnsi="Century Gothic"/>
          <w:b/>
          <w:sz w:val="20"/>
          <w:szCs w:val="20"/>
          <w:u w:val="single" w:color="FF0000"/>
          <w:vertAlign w:val="superscript"/>
        </w:rPr>
        <w:t>e</w:t>
      </w:r>
      <w:r>
        <w:rPr>
          <w:rFonts w:cs="Arial" w:ascii="Century Gothic" w:hAnsi="Century Gothic"/>
          <w:b/>
          <w:sz w:val="20"/>
          <w:szCs w:val="20"/>
          <w:u w:val="single" w:color="FF0000"/>
        </w:rPr>
        <w:t xml:space="preserve"> siècle</w:t>
      </w:r>
    </w:p>
    <w:p>
      <w:pPr>
        <w:pStyle w:val="Normal"/>
        <w:spacing w:before="0" w:after="200"/>
        <w:contextualSpacing/>
        <w:jc w:val="both"/>
        <w:rPr>
          <w:rFonts w:ascii="Century Gothic" w:hAnsi="Century Gothic" w:cs="Arial"/>
          <w:sz w:val="20"/>
          <w:szCs w:val="20"/>
        </w:rPr>
      </w:pPr>
      <w:r>
        <w:rPr>
          <w:rFonts w:cs="Arial" w:ascii="Century Gothic" w:hAnsi="Century Gothic"/>
          <w:sz w:val="20"/>
          <w:szCs w:val="20"/>
        </w:rPr>
      </w:r>
    </w:p>
    <w:p>
      <w:pPr>
        <w:pStyle w:val="Normal"/>
        <w:spacing w:before="0" w:after="200"/>
        <w:contextualSpacing/>
        <w:jc w:val="both"/>
        <w:rPr/>
      </w:pPr>
      <w:r>
        <w:rPr>
          <w:rFonts w:cs="Arial" w:ascii="Century Gothic" w:hAnsi="Century Gothic"/>
          <w:sz w:val="20"/>
          <w:szCs w:val="20"/>
        </w:rPr>
        <w:t>Au XIX</w:t>
      </w:r>
      <w:r>
        <w:rPr>
          <w:rFonts w:cs="Arial" w:ascii="Century Gothic" w:hAnsi="Century Gothic"/>
          <w:sz w:val="20"/>
          <w:szCs w:val="20"/>
          <w:vertAlign w:val="superscript"/>
        </w:rPr>
        <w:t>e</w:t>
      </w:r>
      <w:r>
        <w:rPr>
          <w:rFonts w:cs="Arial" w:ascii="Century Gothic" w:hAnsi="Century Gothic"/>
          <w:sz w:val="20"/>
          <w:szCs w:val="20"/>
        </w:rPr>
        <w:t xml:space="preserve"> siècle, l’augmentation de la population urbaine oblige les villes à réaliser d’</w:t>
      </w:r>
      <w:r>
        <w:rPr>
          <w:rFonts w:cs="Arial" w:ascii="Century Gothic" w:hAnsi="Century Gothic"/>
          <w:sz w:val="20"/>
          <w:szCs w:val="20"/>
          <w:u w:val="single"/>
        </w:rPr>
        <w:t>importants travaux d’urbanisme</w:t>
      </w:r>
      <w:r>
        <w:rPr>
          <w:rFonts w:cs="Arial" w:ascii="Century Gothic" w:hAnsi="Century Gothic"/>
          <w:sz w:val="20"/>
          <w:szCs w:val="20"/>
        </w:rPr>
        <w:t>. Des quartiers anciens sont détruits et remplacés par des immeubles plus modernes.</w:t>
      </w:r>
    </w:p>
    <w:p>
      <w:pPr>
        <w:pStyle w:val="Normal"/>
        <w:spacing w:before="0" w:after="200"/>
        <w:contextualSpacing/>
        <w:jc w:val="both"/>
        <w:rPr>
          <w:rFonts w:ascii="Century Gothic" w:hAnsi="Century Gothic" w:cs="Arial"/>
          <w:sz w:val="20"/>
          <w:szCs w:val="20"/>
        </w:rPr>
      </w:pPr>
      <w:r>
        <w:rPr>
          <w:rFonts w:cs="Arial" w:ascii="Century Gothic" w:hAnsi="Century Gothic"/>
          <w:sz w:val="20"/>
          <w:szCs w:val="20"/>
        </w:rPr>
        <w:t xml:space="preserve">Pour combattre l’insalubrité et sécuriser la ville, des </w:t>
      </w:r>
      <w:r>
        <w:rPr>
          <w:rFonts w:cs="Arial" w:ascii="Century Gothic" w:hAnsi="Century Gothic"/>
          <w:sz w:val="20"/>
          <w:szCs w:val="20"/>
          <w:u w:val="single"/>
        </w:rPr>
        <w:t>réseaux d’eau potable</w:t>
      </w:r>
      <w:r>
        <w:rPr>
          <w:rFonts w:cs="Arial" w:ascii="Century Gothic" w:hAnsi="Century Gothic"/>
          <w:sz w:val="20"/>
          <w:szCs w:val="20"/>
        </w:rPr>
        <w:t>, d’</w:t>
      </w:r>
      <w:r>
        <w:rPr>
          <w:rFonts w:cs="Arial" w:ascii="Century Gothic" w:hAnsi="Century Gothic"/>
          <w:sz w:val="20"/>
          <w:szCs w:val="20"/>
          <w:u w:val="single"/>
        </w:rPr>
        <w:t>égouts</w:t>
      </w:r>
      <w:r>
        <w:rPr>
          <w:rFonts w:cs="Arial" w:ascii="Century Gothic" w:hAnsi="Century Gothic"/>
          <w:sz w:val="20"/>
          <w:szCs w:val="20"/>
        </w:rPr>
        <w:t xml:space="preserve"> et de distribution de </w:t>
      </w:r>
      <w:r>
        <w:rPr>
          <w:rFonts w:cs="Arial" w:ascii="Century Gothic" w:hAnsi="Century Gothic"/>
          <w:sz w:val="20"/>
          <w:szCs w:val="20"/>
          <w:u w:val="single"/>
        </w:rPr>
        <w:t>gaz</w:t>
      </w:r>
      <w:r>
        <w:rPr>
          <w:rFonts w:cs="Arial" w:ascii="Century Gothic" w:hAnsi="Century Gothic"/>
          <w:sz w:val="20"/>
          <w:szCs w:val="20"/>
        </w:rPr>
        <w:t xml:space="preserve"> et d’</w:t>
      </w:r>
      <w:r>
        <w:rPr>
          <w:rFonts w:cs="Arial" w:ascii="Century Gothic" w:hAnsi="Century Gothic"/>
          <w:sz w:val="20"/>
          <w:szCs w:val="20"/>
          <w:u w:val="single"/>
        </w:rPr>
        <w:t>électricité</w:t>
      </w:r>
      <w:r>
        <w:rPr>
          <w:rFonts w:cs="Arial" w:ascii="Century Gothic" w:hAnsi="Century Gothic"/>
          <w:sz w:val="20"/>
          <w:szCs w:val="20"/>
        </w:rPr>
        <w:t xml:space="preserve"> sont créés.</w:t>
      </w:r>
    </w:p>
    <w:p>
      <w:pPr>
        <w:pStyle w:val="Normal"/>
        <w:spacing w:before="0" w:after="200"/>
        <w:contextualSpacing/>
        <w:jc w:val="both"/>
        <w:rPr>
          <w:rFonts w:ascii="Century Gothic" w:hAnsi="Century Gothic" w:cs="Arial"/>
          <w:sz w:val="20"/>
          <w:szCs w:val="20"/>
        </w:rPr>
      </w:pPr>
      <w:r>
        <w:rPr>
          <w:rFonts w:cs="Arial" w:ascii="Century Gothic" w:hAnsi="Century Gothic"/>
          <w:sz w:val="20"/>
          <w:szCs w:val="20"/>
          <w:u w:val="single"/>
        </w:rPr>
        <w:t>Les rues sont élargies</w:t>
      </w:r>
      <w:r>
        <w:rPr>
          <w:rFonts w:cs="Arial" w:ascii="Century Gothic" w:hAnsi="Century Gothic"/>
          <w:sz w:val="20"/>
          <w:szCs w:val="20"/>
        </w:rPr>
        <w:t xml:space="preserve"> et les </w:t>
      </w:r>
      <w:r>
        <w:rPr>
          <w:rFonts w:cs="Arial" w:ascii="Century Gothic" w:hAnsi="Century Gothic"/>
          <w:sz w:val="20"/>
          <w:szCs w:val="20"/>
          <w:u w:val="single"/>
        </w:rPr>
        <w:t>transports en commun</w:t>
      </w:r>
      <w:r>
        <w:rPr>
          <w:rFonts w:cs="Arial" w:ascii="Century Gothic" w:hAnsi="Century Gothic"/>
          <w:sz w:val="20"/>
          <w:szCs w:val="20"/>
        </w:rPr>
        <w:t xml:space="preserve"> se développent.</w:t>
      </w:r>
    </w:p>
    <w:p>
      <w:pPr>
        <w:pStyle w:val="Normal"/>
        <w:spacing w:before="0" w:after="200"/>
        <w:contextualSpacing/>
        <w:jc w:val="both"/>
        <w:rPr>
          <w:rFonts w:ascii="Century Gothic" w:hAnsi="Century Gothic" w:cs="Arial"/>
          <w:sz w:val="20"/>
          <w:szCs w:val="20"/>
        </w:rPr>
      </w:pPr>
      <w:r>
        <w:rPr>
          <w:rFonts w:cs="Arial" w:ascii="Century Gothic" w:hAnsi="Century Gothic"/>
          <w:sz w:val="20"/>
          <w:szCs w:val="20"/>
        </w:rPr>
        <w:t xml:space="preserve">A Paris, la rénovation de la capitale est confiée au baron </w:t>
      </w:r>
      <w:r>
        <w:rPr>
          <w:rFonts w:cs="Arial" w:ascii="Century Gothic" w:hAnsi="Century Gothic"/>
          <w:sz w:val="20"/>
          <w:szCs w:val="20"/>
          <w:u w:val="single"/>
        </w:rPr>
        <w:t>Haussmann</w:t>
      </w:r>
      <w:r>
        <w:rPr>
          <w:rFonts w:cs="Arial" w:ascii="Century Gothic" w:hAnsi="Century Gothic"/>
          <w:sz w:val="20"/>
          <w:szCs w:val="20"/>
        </w:rPr>
        <w:t>.</w:t>
      </w:r>
    </w:p>
    <w:p>
      <w:pPr>
        <w:pStyle w:val="Normal"/>
        <w:spacing w:before="0" w:after="200"/>
        <w:contextualSpacing/>
        <w:jc w:val="both"/>
        <w:rPr>
          <w:rFonts w:ascii="Century Gothic" w:hAnsi="Century Gothic" w:cs="Arial"/>
          <w:sz w:val="20"/>
          <w:szCs w:val="20"/>
        </w:rPr>
      </w:pPr>
      <w:r>
        <w:rPr>
          <w:rFonts w:cs="Arial" w:ascii="Century Gothic" w:hAnsi="Century Gothic"/>
          <w:sz w:val="20"/>
          <w:szCs w:val="20"/>
        </w:rPr>
      </w:r>
    </w:p>
    <w:p>
      <w:pPr>
        <w:pStyle w:val="Normal"/>
        <w:spacing w:before="0" w:after="200"/>
        <w:contextualSpacing/>
        <w:jc w:val="both"/>
        <w:rPr>
          <w:rFonts w:ascii="Century Gothic" w:hAnsi="Century Gothic" w:cs="Arial"/>
          <w:sz w:val="20"/>
          <w:szCs w:val="20"/>
        </w:rPr>
      </w:pPr>
      <w:r>
        <w:rPr>
          <w:rFonts w:cs="Arial" w:ascii="Century Gothic" w:hAnsi="Century Gothic"/>
          <w:sz w:val="20"/>
          <w:szCs w:val="20"/>
          <w:u w:val="single"/>
        </w:rPr>
        <w:t>Lexique</w:t>
      </w:r>
      <w:r>
        <w:rPr>
          <w:rFonts w:cs="Arial" w:ascii="Century Gothic" w:hAnsi="Century Gothic"/>
          <w:sz w:val="20"/>
          <w:szCs w:val="20"/>
        </w:rPr>
        <w:t> :</w:t>
      </w:r>
    </w:p>
    <w:p>
      <w:pPr>
        <w:pStyle w:val="ListParagraph"/>
        <w:numPr>
          <w:ilvl w:val="0"/>
          <w:numId w:val="5"/>
        </w:numPr>
        <w:jc w:val="both"/>
        <w:rPr>
          <w:rFonts w:ascii="Century Gothic" w:hAnsi="Century Gothic" w:cs="Arial"/>
          <w:sz w:val="20"/>
          <w:szCs w:val="20"/>
        </w:rPr>
      </w:pPr>
      <w:r>
        <w:rPr>
          <w:rFonts w:cs="Arial" w:ascii="Century Gothic" w:hAnsi="Century Gothic"/>
          <w:sz w:val="20"/>
          <w:szCs w:val="20"/>
        </w:rPr>
        <w:t>urbanisme : ensemble des aménagements permettant d’adapter la ville aux besoins des hommes</w:t>
      </w:r>
    </w:p>
    <w:p>
      <w:pPr>
        <w:pStyle w:val="Normal"/>
        <w:spacing w:before="0" w:after="200"/>
        <w:rPr/>
      </w:pPr>
      <w:r>
        <w:rPr/>
      </w:r>
    </w:p>
    <w:sectPr>
      <w:type w:val="nextPage"/>
      <w:pgSz w:w="11906" w:h="16838"/>
      <w:pgMar w:left="567" w:right="567" w:header="0" w:top="567" w:footer="0" w:bottom="56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Century Gothic">
    <w:charset w:val="00"/>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20"/>
  <w:defaultTabStop w:val="708"/>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FR"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a6257b"/>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fr-FR" w:eastAsia="en-US" w:bidi="ar-SA"/>
    </w:rPr>
  </w:style>
  <w:style w:type="character" w:styleId="DefaultParagraphFont" w:default="1">
    <w:name w:val="Default Paragraph Font"/>
    <w:uiPriority w:val="1"/>
    <w:semiHidden/>
    <w:unhideWhenUsed/>
    <w:qFormat/>
    <w:rPr/>
  </w:style>
  <w:style w:type="character" w:styleId="TextedebullesCar" w:customStyle="1">
    <w:name w:val="Texte de bulles Car"/>
    <w:basedOn w:val="DefaultParagraphFont"/>
    <w:link w:val="Textedebulles"/>
    <w:uiPriority w:val="99"/>
    <w:semiHidden/>
    <w:qFormat/>
    <w:rsid w:val="00a6257b"/>
    <w:rPr>
      <w:rFonts w:ascii="Tahoma" w:hAnsi="Tahoma" w:cs="Tahoma"/>
      <w:sz w:val="16"/>
      <w:szCs w:val="16"/>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paragraph" w:styleId="Titre">
    <w:name w:val="Titre"/>
    <w:basedOn w:val="Normal"/>
    <w:next w:val="Corpsdetexte"/>
    <w:qFormat/>
    <w:pPr>
      <w:keepNext w:val="true"/>
      <w:spacing w:before="240" w:after="120"/>
    </w:pPr>
    <w:rPr>
      <w:rFonts w:ascii="Liberation Sans" w:hAnsi="Liberation Sans" w:eastAsia="Microsoft YaHei" w:cs="Mangal"/>
      <w:sz w:val="28"/>
      <w:szCs w:val="28"/>
    </w:rPr>
  </w:style>
  <w:style w:type="paragraph" w:styleId="Corpsdetexte">
    <w:name w:val="Body Text"/>
    <w:basedOn w:val="Normal"/>
    <w:pPr>
      <w:spacing w:lineRule="auto" w:line="288" w:before="0" w:after="140"/>
    </w:pPr>
    <w:rPr/>
  </w:style>
  <w:style w:type="paragraph" w:styleId="Liste">
    <w:name w:val="List"/>
    <w:basedOn w:val="Corpsdetexte"/>
    <w:pPr/>
    <w:rPr>
      <w:rFonts w:cs="Mangal"/>
    </w:rPr>
  </w:style>
  <w:style w:type="paragraph" w:styleId="Lgende">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BalloonText">
    <w:name w:val="Balloon Text"/>
    <w:basedOn w:val="Normal"/>
    <w:link w:val="TextedebullesCar"/>
    <w:uiPriority w:val="99"/>
    <w:semiHidden/>
    <w:unhideWhenUsed/>
    <w:qFormat/>
    <w:rsid w:val="00a6257b"/>
    <w:pPr>
      <w:spacing w:lineRule="auto" w:line="240" w:before="0" w:after="0"/>
    </w:pPr>
    <w:rPr>
      <w:rFonts w:ascii="Tahoma" w:hAnsi="Tahoma" w:cs="Tahoma"/>
      <w:sz w:val="16"/>
      <w:szCs w:val="16"/>
    </w:rPr>
  </w:style>
  <w:style w:type="paragraph" w:styleId="ListParagraph">
    <w:name w:val="List Paragraph"/>
    <w:basedOn w:val="Normal"/>
    <w:uiPriority w:val="34"/>
    <w:qFormat/>
    <w:rsid w:val="00a6257b"/>
    <w:pPr>
      <w:spacing w:before="0" w:after="200"/>
      <w:ind w:left="720" w:hanging="0"/>
      <w:contextualSpacing/>
    </w:pPr>
    <w:rPr/>
  </w:style>
  <w:style w:type="numbering" w:styleId="NoList" w:default="1">
    <w:name w:val="No List"/>
    <w:uiPriority w:val="99"/>
    <w:semiHidden/>
    <w:unhideWhenUsed/>
    <w:qFormat/>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Application>LibreOffice/5.4.6.2$Windows_X86_64 LibreOffice_project/4014ce260a04f1026ba855d3b8d91541c224eab8</Application>
  <Pages>2</Pages>
  <Words>585</Words>
  <Characters>2973</Characters>
  <CharactersWithSpaces>3539</CharactersWithSpaces>
  <Paragraphs>35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2020-04-17T16:18:00Z</dcterms:created>
  <dc:creator>Tom</dc:creator>
  <dc:description/>
  <dc:language>fr-FR</dc:language>
  <cp:lastModifiedBy>Philippe Pilard</cp:lastModifiedBy>
  <dcterms:modified xsi:type="dcterms:W3CDTF">2020-05-11T22:16:53Z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