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F2BF5" w:rsidRDefault="00CF2BF5" w:rsidP="00CF2BF5">
      <w:pPr>
        <w:jc w:val="center"/>
        <w:rPr>
          <w:b/>
          <w:sz w:val="28"/>
          <w:szCs w:val="28"/>
          <w:u w:val="single"/>
        </w:rPr>
      </w:pPr>
      <w:r w:rsidRPr="00CF2BF5">
        <w:rPr>
          <w:b/>
          <w:sz w:val="28"/>
          <w:szCs w:val="28"/>
          <w:u w:val="single"/>
        </w:rPr>
        <w:t>Grammaire : analyse du groupe nominal</w:t>
      </w:r>
    </w:p>
    <w:p w:rsidR="00CF2BF5" w:rsidRDefault="00CF2BF5">
      <w:pPr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1) Souligne les noms dans les groupes nominaux suivants 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A. un rat blanc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B. les jolies voitures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C. le petit Olivier</w:t>
      </w: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2) Entoure les déterminants 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A. deux éléphants joyeux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B. des radis et des carottes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C. Aucun abricot</w:t>
      </w: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3) Mets une vague sous les adjectifs 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A. une gentille louve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B. deux chenilles vertes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C. de tristes couleurs</w:t>
      </w: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4) Souligne les noms, entoure les déterminants et mets une vague sous les adjectifs: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A. une lettre géante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B. de petits pas</w:t>
      </w:r>
    </w:p>
    <w:p w:rsidR="00CF2BF5" w:rsidRP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C. cinq pépins ronds</w:t>
      </w:r>
    </w:p>
    <w:sectPr w:rsidR="00CF2BF5" w:rsidRPr="00CF2BF5" w:rsidSect="0045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BF5"/>
    <w:rsid w:val="00452604"/>
    <w:rsid w:val="006F59B8"/>
    <w:rsid w:val="00CF2BF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2020-05-21T16:24:00Z</dcterms:created>
  <dcterms:modified xsi:type="dcterms:W3CDTF">2020-05-21T16:30:00Z</dcterms:modified>
</cp:coreProperties>
</file>